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26A8" w14:textId="76FE8551" w:rsidR="00CE3B60" w:rsidRPr="0029365F" w:rsidRDefault="00CE3B60" w:rsidP="00CE3B60">
      <w:pPr>
        <w:pStyle w:val="Titlu2"/>
        <w:jc w:val="center"/>
      </w:pPr>
      <w:bookmarkStart w:id="0" w:name="_Toc517954802"/>
      <w:bookmarkStart w:id="1" w:name="_Toc112078886"/>
      <w:proofErr w:type="spellStart"/>
      <w:r w:rsidRPr="0029365F">
        <w:t>Formularul</w:t>
      </w:r>
      <w:proofErr w:type="spellEnd"/>
      <w:r w:rsidRPr="0029365F">
        <w:t xml:space="preserve"> 2 - </w:t>
      </w:r>
      <w:proofErr w:type="spellStart"/>
      <w:r w:rsidRPr="0029365F">
        <w:t>Propunerea</w:t>
      </w:r>
      <w:proofErr w:type="spellEnd"/>
      <w:r w:rsidRPr="0029365F">
        <w:t xml:space="preserve"> </w:t>
      </w:r>
      <w:proofErr w:type="spellStart"/>
      <w:r w:rsidRPr="0029365F">
        <w:t>tehnică</w:t>
      </w:r>
      <w:proofErr w:type="spellEnd"/>
      <w:r w:rsidRPr="0029365F">
        <w:t xml:space="preserve"> </w:t>
      </w:r>
      <w:proofErr w:type="spellStart"/>
      <w:r w:rsidRPr="0029365F">
        <w:t>şi</w:t>
      </w:r>
      <w:proofErr w:type="spellEnd"/>
      <w:r w:rsidRPr="0029365F">
        <w:t xml:space="preserve"> f</w:t>
      </w:r>
      <w:r w:rsidR="00626687">
        <w:rPr>
          <w:lang w:val="ro-RO"/>
        </w:rPr>
        <w:t>i</w:t>
      </w:r>
      <w:proofErr w:type="spellStart"/>
      <w:r w:rsidR="00114016">
        <w:t>n</w:t>
      </w:r>
      <w:r w:rsidRPr="0029365F">
        <w:t>anciară</w:t>
      </w:r>
      <w:bookmarkEnd w:id="0"/>
      <w:bookmarkEnd w:id="1"/>
      <w:proofErr w:type="spellEnd"/>
    </w:p>
    <w:p w14:paraId="43A6AA3C" w14:textId="77777777" w:rsidR="00CE3B60" w:rsidRPr="0029365F" w:rsidRDefault="00CE3B60" w:rsidP="00CE3B60">
      <w:pPr>
        <w:pStyle w:val="Legend"/>
        <w:jc w:val="center"/>
      </w:pPr>
      <w:r w:rsidRPr="0029365F">
        <w:t>2.1. PROPUNERE TEHNICĂ</w:t>
      </w:r>
    </w:p>
    <w:p w14:paraId="6BDDAA45" w14:textId="77777777" w:rsidR="00CE3B60" w:rsidRPr="0029365F" w:rsidRDefault="00CE3B60" w:rsidP="00CE3B60">
      <w:pPr>
        <w:autoSpaceDE w:val="0"/>
        <w:autoSpaceDN w:val="0"/>
        <w:spacing w:line="360" w:lineRule="auto"/>
        <w:rPr>
          <w:rFonts w:ascii="TimesNewRoman" w:hAnsi="TimesNewRoman"/>
          <w:sz w:val="22"/>
          <w:szCs w:val="22"/>
        </w:rPr>
      </w:pPr>
    </w:p>
    <w:p w14:paraId="4EAC9849" w14:textId="77777777" w:rsidR="004D5F1E" w:rsidRPr="0029365F" w:rsidRDefault="004D5F1E" w:rsidP="00CE3B60">
      <w:pPr>
        <w:autoSpaceDE w:val="0"/>
        <w:autoSpaceDN w:val="0"/>
        <w:spacing w:line="360" w:lineRule="auto"/>
        <w:rPr>
          <w:rFonts w:ascii="TimesNewRoman" w:hAnsi="TimesNewRoman"/>
          <w:sz w:val="22"/>
          <w:szCs w:val="22"/>
        </w:rPr>
      </w:pPr>
    </w:p>
    <w:p w14:paraId="4934ADD4" w14:textId="77777777" w:rsidR="00CE3B60" w:rsidRPr="0029365F" w:rsidRDefault="00CE3B60" w:rsidP="00CE3B60">
      <w:pPr>
        <w:autoSpaceDE w:val="0"/>
        <w:autoSpaceDN w:val="0"/>
        <w:spacing w:line="360" w:lineRule="auto"/>
        <w:rPr>
          <w:rFonts w:ascii="TimesNewRoman" w:hAnsi="TimesNewRoman"/>
          <w:b/>
          <w:bCs/>
          <w:sz w:val="22"/>
          <w:szCs w:val="22"/>
        </w:rPr>
      </w:pPr>
      <w:r w:rsidRPr="0029365F">
        <w:rPr>
          <w:rFonts w:ascii="TimesNewRoman" w:hAnsi="TimesNewRoman"/>
          <w:b/>
          <w:sz w:val="22"/>
          <w:szCs w:val="22"/>
        </w:rPr>
        <w:t>SOLICITANT</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5331"/>
      </w:tblGrid>
      <w:tr w:rsidR="00CE3B60" w:rsidRPr="0029365F" w14:paraId="6A2E25EB" w14:textId="77777777" w:rsidTr="00114016">
        <w:trPr>
          <w:trHeight w:val="293"/>
        </w:trPr>
        <w:tc>
          <w:tcPr>
            <w:tcW w:w="4041" w:type="dxa"/>
          </w:tcPr>
          <w:p w14:paraId="04FD80B3" w14:textId="77777777" w:rsidR="00CE3B60" w:rsidRPr="0029365F" w:rsidRDefault="00CE3B60" w:rsidP="00114016">
            <w:pPr>
              <w:autoSpaceDE w:val="0"/>
              <w:autoSpaceDN w:val="0"/>
              <w:spacing w:line="240" w:lineRule="auto"/>
              <w:rPr>
                <w:rFonts w:ascii="TimesNewRoman" w:hAnsi="TimesNewRoman"/>
                <w:bCs/>
                <w:sz w:val="22"/>
                <w:szCs w:val="22"/>
              </w:rPr>
            </w:pPr>
            <w:r w:rsidRPr="0029365F">
              <w:rPr>
                <w:rFonts w:ascii="TimesNewRoman" w:hAnsi="TimesNewRoman"/>
                <w:bCs/>
                <w:sz w:val="22"/>
                <w:szCs w:val="22"/>
              </w:rPr>
              <w:t>Denumire</w:t>
            </w:r>
          </w:p>
        </w:tc>
        <w:tc>
          <w:tcPr>
            <w:tcW w:w="5331" w:type="dxa"/>
          </w:tcPr>
          <w:p w14:paraId="0C3F0EF9" w14:textId="3B31CB27" w:rsidR="00CE3B60" w:rsidRPr="0029365F" w:rsidRDefault="00C349D9" w:rsidP="00114016">
            <w:pPr>
              <w:autoSpaceDE w:val="0"/>
              <w:autoSpaceDN w:val="0"/>
              <w:spacing w:line="240" w:lineRule="auto"/>
              <w:rPr>
                <w:rFonts w:ascii="TimesNewRoman" w:hAnsi="TimesNewRoman"/>
                <w:bCs/>
                <w:sz w:val="22"/>
                <w:szCs w:val="22"/>
              </w:rPr>
            </w:pPr>
            <w:r>
              <w:rPr>
                <w:rFonts w:ascii="TimesNewRoman" w:hAnsi="TimesNewRoman"/>
                <w:bCs/>
                <w:sz w:val="22"/>
                <w:szCs w:val="22"/>
              </w:rPr>
              <w:t xml:space="preserve">Direcția Generală de Asistență Socială și Protecția Copilului </w:t>
            </w:r>
            <w:r w:rsidR="00E426BB">
              <w:rPr>
                <w:rFonts w:ascii="TimesNewRoman" w:hAnsi="TimesNewRoman"/>
                <w:bCs/>
                <w:sz w:val="22"/>
                <w:szCs w:val="22"/>
              </w:rPr>
              <w:t>Ialomița</w:t>
            </w:r>
          </w:p>
        </w:tc>
      </w:tr>
      <w:tr w:rsidR="00CE3B60" w:rsidRPr="0029365F" w14:paraId="110595B7" w14:textId="77777777" w:rsidTr="00114016">
        <w:trPr>
          <w:trHeight w:val="293"/>
        </w:trPr>
        <w:tc>
          <w:tcPr>
            <w:tcW w:w="4041" w:type="dxa"/>
          </w:tcPr>
          <w:p w14:paraId="0771A2CF" w14:textId="77777777" w:rsidR="00CE3B60" w:rsidRPr="0029365F" w:rsidRDefault="00CE3B60" w:rsidP="00114016">
            <w:pPr>
              <w:autoSpaceDE w:val="0"/>
              <w:autoSpaceDN w:val="0"/>
              <w:spacing w:line="240" w:lineRule="auto"/>
              <w:rPr>
                <w:rFonts w:ascii="TimesNewRoman" w:hAnsi="TimesNewRoman"/>
                <w:bCs/>
                <w:sz w:val="22"/>
                <w:szCs w:val="22"/>
              </w:rPr>
            </w:pPr>
            <w:r w:rsidRPr="0029365F">
              <w:rPr>
                <w:rFonts w:ascii="TimesNewRoman" w:hAnsi="TimesNewRoman"/>
                <w:bCs/>
                <w:sz w:val="22"/>
                <w:szCs w:val="22"/>
              </w:rPr>
              <w:t>Formă juridică</w:t>
            </w:r>
          </w:p>
        </w:tc>
        <w:tc>
          <w:tcPr>
            <w:tcW w:w="5331" w:type="dxa"/>
          </w:tcPr>
          <w:p w14:paraId="2D7F8B09" w14:textId="731AF31A" w:rsidR="00CE3B60" w:rsidRPr="0029365F" w:rsidRDefault="00626687" w:rsidP="00114016">
            <w:pPr>
              <w:autoSpaceDE w:val="0"/>
              <w:autoSpaceDN w:val="0"/>
              <w:spacing w:line="240" w:lineRule="auto"/>
              <w:rPr>
                <w:rFonts w:ascii="TimesNewRoman" w:hAnsi="TimesNewRoman"/>
                <w:bCs/>
                <w:sz w:val="22"/>
                <w:szCs w:val="22"/>
              </w:rPr>
            </w:pPr>
            <w:r>
              <w:rPr>
                <w:rFonts w:ascii="TimesNewRoman" w:hAnsi="TimesNewRoman"/>
                <w:bCs/>
                <w:sz w:val="22"/>
                <w:szCs w:val="22"/>
              </w:rPr>
              <w:t>I</w:t>
            </w:r>
            <w:r w:rsidR="00114016">
              <w:rPr>
                <w:rFonts w:ascii="TimesNewRoman" w:hAnsi="TimesNewRoman"/>
                <w:bCs/>
                <w:sz w:val="22"/>
                <w:szCs w:val="22"/>
              </w:rPr>
              <w:t>n</w:t>
            </w:r>
            <w:r w:rsidR="00C349D9">
              <w:rPr>
                <w:rFonts w:ascii="TimesNewRoman" w:hAnsi="TimesNewRoman"/>
                <w:bCs/>
                <w:sz w:val="22"/>
                <w:szCs w:val="22"/>
              </w:rPr>
              <w:t>stitu</w:t>
            </w:r>
            <w:r w:rsidR="00457DC3">
              <w:rPr>
                <w:rFonts w:ascii="TimesNewRoman" w:hAnsi="TimesNewRoman"/>
                <w:bCs/>
                <w:sz w:val="22"/>
                <w:szCs w:val="22"/>
              </w:rPr>
              <w:t>ț</w:t>
            </w:r>
            <w:r w:rsidR="00C349D9">
              <w:rPr>
                <w:rFonts w:ascii="TimesNewRoman" w:hAnsi="TimesNewRoman"/>
                <w:bCs/>
                <w:sz w:val="22"/>
                <w:szCs w:val="22"/>
              </w:rPr>
              <w:t>ie p</w:t>
            </w:r>
            <w:r>
              <w:rPr>
                <w:rFonts w:ascii="TimesNewRoman" w:hAnsi="TimesNewRoman"/>
                <w:bCs/>
                <w:sz w:val="22"/>
                <w:szCs w:val="22"/>
              </w:rPr>
              <w:t>ublic</w:t>
            </w:r>
            <w:r w:rsidR="00457DC3">
              <w:rPr>
                <w:rFonts w:ascii="TimesNewRoman" w:hAnsi="TimesNewRoman"/>
                <w:bCs/>
                <w:sz w:val="22"/>
                <w:szCs w:val="22"/>
              </w:rPr>
              <w:t>ă</w:t>
            </w:r>
            <w:r>
              <w:rPr>
                <w:rFonts w:ascii="TimesNewRoman" w:hAnsi="TimesNewRoman"/>
                <w:bCs/>
                <w:sz w:val="22"/>
                <w:szCs w:val="22"/>
              </w:rPr>
              <w:t xml:space="preserve"> cu personalitate juridică</w:t>
            </w:r>
          </w:p>
        </w:tc>
      </w:tr>
      <w:tr w:rsidR="00CE3B60" w:rsidRPr="0029365F" w14:paraId="5988D94C" w14:textId="77777777" w:rsidTr="00114016">
        <w:trPr>
          <w:trHeight w:val="614"/>
        </w:trPr>
        <w:tc>
          <w:tcPr>
            <w:tcW w:w="4041" w:type="dxa"/>
          </w:tcPr>
          <w:p w14:paraId="1E4D3EDC" w14:textId="37F04439" w:rsidR="00CE3B60" w:rsidRPr="0029365F" w:rsidRDefault="00CE3B60" w:rsidP="00114016">
            <w:pPr>
              <w:autoSpaceDE w:val="0"/>
              <w:autoSpaceDN w:val="0"/>
              <w:spacing w:line="240" w:lineRule="auto"/>
              <w:rPr>
                <w:rFonts w:ascii="TimesNewRoman" w:hAnsi="TimesNewRoman"/>
                <w:bCs/>
                <w:sz w:val="22"/>
                <w:szCs w:val="22"/>
              </w:rPr>
            </w:pPr>
            <w:r w:rsidRPr="0029365F">
              <w:rPr>
                <w:rFonts w:ascii="TimesNewRoman" w:hAnsi="TimesNewRoman"/>
                <w:bCs/>
                <w:sz w:val="22"/>
                <w:szCs w:val="22"/>
              </w:rPr>
              <w:t xml:space="preserve">Date de contact (adresa completă, </w:t>
            </w:r>
            <w:proofErr w:type="spellStart"/>
            <w:r w:rsidR="00114016">
              <w:rPr>
                <w:rFonts w:ascii="TimesNewRoman" w:hAnsi="TimesNewRoman"/>
                <w:bCs/>
                <w:sz w:val="22"/>
                <w:szCs w:val="22"/>
              </w:rPr>
              <w:t>în</w:t>
            </w:r>
            <w:r w:rsidRPr="0029365F">
              <w:rPr>
                <w:rFonts w:ascii="TimesNewRoman" w:hAnsi="TimesNewRoman"/>
                <w:bCs/>
                <w:sz w:val="22"/>
                <w:szCs w:val="22"/>
              </w:rPr>
              <w:t>clusiv</w:t>
            </w:r>
            <w:proofErr w:type="spellEnd"/>
            <w:r w:rsidRPr="0029365F">
              <w:rPr>
                <w:rFonts w:ascii="TimesNewRoman" w:hAnsi="TimesNewRoman"/>
                <w:bCs/>
                <w:sz w:val="22"/>
                <w:szCs w:val="22"/>
              </w:rPr>
              <w:t xml:space="preserve"> cod </w:t>
            </w:r>
            <w:proofErr w:type="spellStart"/>
            <w:r w:rsidRPr="0029365F">
              <w:rPr>
                <w:rFonts w:ascii="TimesNewRoman" w:hAnsi="TimesNewRoman"/>
                <w:bCs/>
                <w:sz w:val="22"/>
                <w:szCs w:val="22"/>
              </w:rPr>
              <w:t>poştal</w:t>
            </w:r>
            <w:proofErr w:type="spellEnd"/>
            <w:r w:rsidRPr="0029365F">
              <w:rPr>
                <w:rFonts w:ascii="TimesNewRoman" w:hAnsi="TimesNewRoman"/>
                <w:bCs/>
                <w:sz w:val="22"/>
                <w:szCs w:val="22"/>
              </w:rPr>
              <w:t>, telefon, fax, e-mail)</w:t>
            </w:r>
          </w:p>
        </w:tc>
        <w:tc>
          <w:tcPr>
            <w:tcW w:w="5331" w:type="dxa"/>
          </w:tcPr>
          <w:p w14:paraId="14714C4D" w14:textId="6C7489F2" w:rsidR="00CE3B60" w:rsidRPr="0029365F" w:rsidRDefault="00C349D9" w:rsidP="00626687">
            <w:pPr>
              <w:autoSpaceDE w:val="0"/>
              <w:autoSpaceDN w:val="0"/>
              <w:spacing w:line="240" w:lineRule="auto"/>
              <w:rPr>
                <w:rFonts w:ascii="TimesNewRoman" w:hAnsi="TimesNewRoman"/>
                <w:bCs/>
                <w:sz w:val="22"/>
                <w:szCs w:val="22"/>
              </w:rPr>
            </w:pPr>
            <w:r w:rsidRPr="00283F1A">
              <w:rPr>
                <w:rFonts w:ascii="TimesNewRoman" w:hAnsi="TimesNewRoman"/>
                <w:bCs/>
                <w:sz w:val="22"/>
                <w:szCs w:val="22"/>
              </w:rPr>
              <w:t>mun.</w:t>
            </w:r>
            <w:r w:rsidR="00283F1A">
              <w:rPr>
                <w:rFonts w:ascii="TimesNewRoman" w:hAnsi="TimesNewRoman"/>
                <w:bCs/>
                <w:sz w:val="22"/>
                <w:szCs w:val="22"/>
              </w:rPr>
              <w:t xml:space="preserve"> </w:t>
            </w:r>
            <w:r w:rsidRPr="00283F1A">
              <w:rPr>
                <w:rFonts w:ascii="TimesNewRoman" w:hAnsi="TimesNewRoman"/>
                <w:bCs/>
                <w:sz w:val="22"/>
                <w:szCs w:val="22"/>
              </w:rPr>
              <w:t>Slobozia, Str.</w:t>
            </w:r>
            <w:r w:rsidR="00283F1A">
              <w:rPr>
                <w:rFonts w:ascii="TimesNewRoman" w:hAnsi="TimesNewRoman"/>
                <w:bCs/>
                <w:sz w:val="22"/>
                <w:szCs w:val="22"/>
              </w:rPr>
              <w:t xml:space="preserve"> </w:t>
            </w:r>
            <w:r w:rsidRPr="00283F1A">
              <w:rPr>
                <w:rFonts w:ascii="TimesNewRoman" w:hAnsi="TimesNewRoman"/>
                <w:bCs/>
                <w:sz w:val="22"/>
                <w:szCs w:val="22"/>
              </w:rPr>
              <w:t>Dobrogeanu Gherea, nr.</w:t>
            </w:r>
            <w:r w:rsidR="00283F1A">
              <w:rPr>
                <w:rFonts w:ascii="TimesNewRoman" w:hAnsi="TimesNewRoman"/>
                <w:bCs/>
                <w:sz w:val="22"/>
                <w:szCs w:val="22"/>
              </w:rPr>
              <w:t xml:space="preserve"> </w:t>
            </w:r>
            <w:r w:rsidRPr="00283F1A">
              <w:rPr>
                <w:rFonts w:ascii="TimesNewRoman" w:hAnsi="TimesNewRoman"/>
                <w:bCs/>
                <w:sz w:val="22"/>
                <w:szCs w:val="22"/>
              </w:rPr>
              <w:t>1, cod po</w:t>
            </w:r>
            <w:r w:rsidR="00626687">
              <w:rPr>
                <w:rFonts w:ascii="TimesNewRoman" w:hAnsi="TimesNewRoman"/>
                <w:bCs/>
                <w:sz w:val="22"/>
                <w:szCs w:val="22"/>
              </w:rPr>
              <w:t>ș</w:t>
            </w:r>
            <w:r w:rsidRPr="00283F1A">
              <w:rPr>
                <w:rFonts w:ascii="TimesNewRoman" w:hAnsi="TimesNewRoman"/>
                <w:bCs/>
                <w:sz w:val="22"/>
                <w:szCs w:val="22"/>
              </w:rPr>
              <w:t>tal 920033, jud.</w:t>
            </w:r>
            <w:r w:rsidR="00283F1A">
              <w:rPr>
                <w:rFonts w:ascii="TimesNewRoman" w:hAnsi="TimesNewRoman"/>
                <w:bCs/>
                <w:sz w:val="22"/>
                <w:szCs w:val="22"/>
              </w:rPr>
              <w:t xml:space="preserve"> </w:t>
            </w:r>
            <w:r w:rsidR="00E426BB">
              <w:rPr>
                <w:rFonts w:ascii="TimesNewRoman" w:hAnsi="TimesNewRoman"/>
                <w:bCs/>
                <w:sz w:val="22"/>
                <w:szCs w:val="22"/>
              </w:rPr>
              <w:t>Ialomița</w:t>
            </w:r>
            <w:r w:rsidRPr="00283F1A">
              <w:rPr>
                <w:rFonts w:ascii="TimesNewRoman" w:hAnsi="TimesNewRoman"/>
                <w:bCs/>
                <w:sz w:val="22"/>
                <w:szCs w:val="22"/>
              </w:rPr>
              <w:t>, telefon - 0243/231088; 0243/216657, fax-</w:t>
            </w:r>
            <w:r w:rsidR="00283F1A">
              <w:rPr>
                <w:rFonts w:ascii="TimesNewRoman" w:hAnsi="TimesNewRoman"/>
                <w:bCs/>
                <w:sz w:val="22"/>
                <w:szCs w:val="22"/>
              </w:rPr>
              <w:t xml:space="preserve"> </w:t>
            </w:r>
            <w:r w:rsidR="00283F1A" w:rsidRPr="00283F1A">
              <w:rPr>
                <w:rFonts w:ascii="TimesNewRoman" w:hAnsi="TimesNewRoman"/>
                <w:bCs/>
                <w:sz w:val="22"/>
                <w:szCs w:val="22"/>
              </w:rPr>
              <w:t>0243/233407,</w:t>
            </w:r>
            <w:r w:rsidR="00283F1A">
              <w:rPr>
                <w:rFonts w:ascii="TimesNewRoman" w:hAnsi="TimesNewRoman"/>
                <w:bCs/>
                <w:sz w:val="22"/>
                <w:szCs w:val="22"/>
              </w:rPr>
              <w:t xml:space="preserve"> </w:t>
            </w:r>
            <w:r w:rsidR="00283F1A" w:rsidRPr="00283F1A">
              <w:rPr>
                <w:rFonts w:ascii="TimesNewRoman" w:hAnsi="TimesNewRoman"/>
                <w:bCs/>
                <w:sz w:val="22"/>
                <w:szCs w:val="22"/>
              </w:rPr>
              <w:t>e-mail</w:t>
            </w:r>
            <w:r w:rsidR="00283F1A">
              <w:rPr>
                <w:rFonts w:ascii="TimesNewRoman" w:hAnsi="TimesNewRoman"/>
                <w:bCs/>
                <w:sz w:val="22"/>
                <w:szCs w:val="22"/>
              </w:rPr>
              <w:t xml:space="preserve"> </w:t>
            </w:r>
            <w:r w:rsidR="00626687">
              <w:rPr>
                <w:rFonts w:ascii="TimesNewRoman" w:hAnsi="TimesNewRoman"/>
                <w:bCs/>
                <w:sz w:val="22"/>
                <w:szCs w:val="22"/>
              </w:rPr>
              <w:t>-</w:t>
            </w:r>
            <w:hyperlink r:id="rId8" w:history="1">
              <w:r w:rsidR="00457DC3" w:rsidRPr="00A7008B">
                <w:rPr>
                  <w:rStyle w:val="Hyperlink"/>
                  <w:rFonts w:ascii="TimesNewRoman" w:hAnsi="TimesNewRoman"/>
                  <w:bCs/>
                  <w:sz w:val="22"/>
                  <w:szCs w:val="22"/>
                </w:rPr>
                <w:t>office@dpcialomita.ro</w:t>
              </w:r>
            </w:hyperlink>
            <w:r>
              <w:t xml:space="preserve">  </w:t>
            </w:r>
          </w:p>
        </w:tc>
      </w:tr>
    </w:tbl>
    <w:p w14:paraId="720522B5" w14:textId="77777777" w:rsidR="00CE3B60" w:rsidRPr="0029365F" w:rsidRDefault="00CE3B60" w:rsidP="00CE3B60">
      <w:pPr>
        <w:autoSpaceDE w:val="0"/>
        <w:autoSpaceDN w:val="0"/>
        <w:spacing w:line="240" w:lineRule="auto"/>
        <w:rPr>
          <w:rFonts w:ascii="TimesNewRoman" w:hAnsi="TimesNewRoman"/>
          <w:bCs/>
          <w:sz w:val="22"/>
          <w:szCs w:val="22"/>
        </w:rPr>
      </w:pPr>
    </w:p>
    <w:p w14:paraId="4A115B63" w14:textId="77777777" w:rsidR="00CE3B60" w:rsidRPr="00626687" w:rsidRDefault="00CE3B60" w:rsidP="00CE3B60">
      <w:pPr>
        <w:autoSpaceDE w:val="0"/>
        <w:autoSpaceDN w:val="0"/>
        <w:spacing w:line="240" w:lineRule="auto"/>
        <w:rPr>
          <w:rFonts w:ascii="TimesNewRoman" w:hAnsi="TimesNewRoman"/>
          <w:bCs/>
          <w:sz w:val="22"/>
          <w:szCs w:val="22"/>
        </w:rPr>
      </w:pPr>
      <w:r w:rsidRPr="00626687">
        <w:rPr>
          <w:rFonts w:ascii="TimesNewRoman" w:hAnsi="TimesNewRoman"/>
          <w:bCs/>
          <w:sz w:val="22"/>
          <w:szCs w:val="22"/>
        </w:rPr>
        <w:t xml:space="preserve">PARTENER </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5311"/>
      </w:tblGrid>
      <w:tr w:rsidR="00CE3B60" w:rsidRPr="00626687" w14:paraId="1D619C8D" w14:textId="77777777" w:rsidTr="00114016">
        <w:trPr>
          <w:trHeight w:val="293"/>
        </w:trPr>
        <w:tc>
          <w:tcPr>
            <w:tcW w:w="4050" w:type="dxa"/>
          </w:tcPr>
          <w:p w14:paraId="16EBB285" w14:textId="77777777" w:rsidR="00CE3B60" w:rsidRPr="0029365F" w:rsidRDefault="00CE3B60" w:rsidP="00114016">
            <w:pPr>
              <w:autoSpaceDE w:val="0"/>
              <w:autoSpaceDN w:val="0"/>
              <w:spacing w:line="240" w:lineRule="auto"/>
              <w:rPr>
                <w:rFonts w:ascii="TimesNewRoman" w:hAnsi="TimesNewRoman"/>
                <w:bCs/>
                <w:sz w:val="22"/>
                <w:szCs w:val="22"/>
              </w:rPr>
            </w:pPr>
            <w:r w:rsidRPr="0029365F">
              <w:rPr>
                <w:rFonts w:ascii="TimesNewRoman" w:hAnsi="TimesNewRoman"/>
                <w:bCs/>
                <w:sz w:val="22"/>
                <w:szCs w:val="22"/>
              </w:rPr>
              <w:t>Denumire</w:t>
            </w:r>
          </w:p>
        </w:tc>
        <w:tc>
          <w:tcPr>
            <w:tcW w:w="5311" w:type="dxa"/>
          </w:tcPr>
          <w:p w14:paraId="6B2C4BB7" w14:textId="040F189C" w:rsidR="00CE3B60" w:rsidRPr="0029365F" w:rsidRDefault="00283F1A" w:rsidP="00114016">
            <w:pPr>
              <w:autoSpaceDE w:val="0"/>
              <w:autoSpaceDN w:val="0"/>
              <w:spacing w:line="240" w:lineRule="auto"/>
              <w:rPr>
                <w:rFonts w:ascii="TimesNewRoman" w:hAnsi="TimesNewRoman"/>
                <w:bCs/>
                <w:sz w:val="22"/>
                <w:szCs w:val="22"/>
              </w:rPr>
            </w:pPr>
            <w:r>
              <w:rPr>
                <w:rFonts w:ascii="TimesNewRoman" w:hAnsi="TimesNewRoman"/>
                <w:bCs/>
                <w:sz w:val="22"/>
                <w:szCs w:val="22"/>
              </w:rPr>
              <w:t>-</w:t>
            </w:r>
          </w:p>
        </w:tc>
      </w:tr>
      <w:tr w:rsidR="00CE3B60" w:rsidRPr="00626687" w14:paraId="40826EF3" w14:textId="77777777" w:rsidTr="00114016">
        <w:trPr>
          <w:trHeight w:val="293"/>
        </w:trPr>
        <w:tc>
          <w:tcPr>
            <w:tcW w:w="4050" w:type="dxa"/>
          </w:tcPr>
          <w:p w14:paraId="44BF8472" w14:textId="77777777" w:rsidR="00CE3B60" w:rsidRPr="0029365F" w:rsidRDefault="00CE3B60" w:rsidP="00114016">
            <w:pPr>
              <w:autoSpaceDE w:val="0"/>
              <w:autoSpaceDN w:val="0"/>
              <w:spacing w:line="240" w:lineRule="auto"/>
              <w:rPr>
                <w:rFonts w:ascii="TimesNewRoman" w:hAnsi="TimesNewRoman"/>
                <w:bCs/>
                <w:sz w:val="22"/>
                <w:szCs w:val="22"/>
              </w:rPr>
            </w:pPr>
            <w:r w:rsidRPr="0029365F">
              <w:rPr>
                <w:rFonts w:ascii="TimesNewRoman" w:hAnsi="TimesNewRoman"/>
                <w:bCs/>
                <w:sz w:val="22"/>
                <w:szCs w:val="22"/>
              </w:rPr>
              <w:t>Formă juridică</w:t>
            </w:r>
          </w:p>
        </w:tc>
        <w:tc>
          <w:tcPr>
            <w:tcW w:w="5311" w:type="dxa"/>
          </w:tcPr>
          <w:p w14:paraId="0248DE3D" w14:textId="77777777" w:rsidR="00CE3B60" w:rsidRPr="0029365F" w:rsidRDefault="00CE3B60" w:rsidP="00114016">
            <w:pPr>
              <w:autoSpaceDE w:val="0"/>
              <w:autoSpaceDN w:val="0"/>
              <w:spacing w:line="240" w:lineRule="auto"/>
              <w:rPr>
                <w:rFonts w:ascii="TimesNewRoman" w:hAnsi="TimesNewRoman"/>
                <w:bCs/>
                <w:sz w:val="22"/>
                <w:szCs w:val="22"/>
              </w:rPr>
            </w:pPr>
          </w:p>
        </w:tc>
      </w:tr>
      <w:tr w:rsidR="00CE3B60" w:rsidRPr="00626687" w14:paraId="393F1857" w14:textId="77777777" w:rsidTr="00114016">
        <w:trPr>
          <w:trHeight w:val="600"/>
        </w:trPr>
        <w:tc>
          <w:tcPr>
            <w:tcW w:w="4050" w:type="dxa"/>
          </w:tcPr>
          <w:p w14:paraId="66E7413C" w14:textId="24C170C3" w:rsidR="00CE3B60" w:rsidRPr="00626687" w:rsidRDefault="00CE3B60" w:rsidP="00114016">
            <w:pPr>
              <w:autoSpaceDE w:val="0"/>
              <w:autoSpaceDN w:val="0"/>
              <w:spacing w:line="240" w:lineRule="auto"/>
              <w:rPr>
                <w:rFonts w:ascii="TimesNewRoman" w:hAnsi="TimesNewRoman"/>
                <w:bCs/>
                <w:sz w:val="22"/>
                <w:szCs w:val="22"/>
              </w:rPr>
            </w:pPr>
            <w:r w:rsidRPr="00626687">
              <w:rPr>
                <w:rFonts w:ascii="TimesNewRoman" w:hAnsi="TimesNewRoman"/>
                <w:bCs/>
                <w:sz w:val="22"/>
                <w:szCs w:val="22"/>
              </w:rPr>
              <w:t xml:space="preserve">Date de contact (adresa completă, </w:t>
            </w:r>
            <w:proofErr w:type="spellStart"/>
            <w:r w:rsidR="00114016" w:rsidRPr="00626687">
              <w:rPr>
                <w:rFonts w:ascii="TimesNewRoman" w:hAnsi="TimesNewRoman"/>
                <w:bCs/>
                <w:sz w:val="22"/>
                <w:szCs w:val="22"/>
              </w:rPr>
              <w:t>în</w:t>
            </w:r>
            <w:r w:rsidRPr="00626687">
              <w:rPr>
                <w:rFonts w:ascii="TimesNewRoman" w:hAnsi="TimesNewRoman"/>
                <w:bCs/>
                <w:sz w:val="22"/>
                <w:szCs w:val="22"/>
              </w:rPr>
              <w:t>clusiv</w:t>
            </w:r>
            <w:proofErr w:type="spellEnd"/>
            <w:r w:rsidRPr="00626687">
              <w:rPr>
                <w:rFonts w:ascii="TimesNewRoman" w:hAnsi="TimesNewRoman"/>
                <w:bCs/>
                <w:sz w:val="22"/>
                <w:szCs w:val="22"/>
              </w:rPr>
              <w:t xml:space="preserve"> cod </w:t>
            </w:r>
            <w:proofErr w:type="spellStart"/>
            <w:r w:rsidRPr="00626687">
              <w:rPr>
                <w:rFonts w:ascii="TimesNewRoman" w:hAnsi="TimesNewRoman"/>
                <w:bCs/>
                <w:sz w:val="22"/>
                <w:szCs w:val="22"/>
              </w:rPr>
              <w:t>poştal</w:t>
            </w:r>
            <w:proofErr w:type="spellEnd"/>
            <w:r w:rsidRPr="00626687">
              <w:rPr>
                <w:rFonts w:ascii="TimesNewRoman" w:hAnsi="TimesNewRoman"/>
                <w:bCs/>
                <w:sz w:val="22"/>
                <w:szCs w:val="22"/>
              </w:rPr>
              <w:t>, telefon, fax, e-mail)</w:t>
            </w:r>
          </w:p>
        </w:tc>
        <w:tc>
          <w:tcPr>
            <w:tcW w:w="5311" w:type="dxa"/>
          </w:tcPr>
          <w:p w14:paraId="50BE8D49" w14:textId="77777777" w:rsidR="00CE3B60" w:rsidRPr="00626687" w:rsidRDefault="00CE3B60" w:rsidP="00114016">
            <w:pPr>
              <w:autoSpaceDE w:val="0"/>
              <w:autoSpaceDN w:val="0"/>
              <w:spacing w:line="240" w:lineRule="auto"/>
              <w:rPr>
                <w:rFonts w:ascii="TimesNewRoman" w:hAnsi="TimesNewRoman"/>
                <w:bCs/>
                <w:sz w:val="22"/>
                <w:szCs w:val="22"/>
              </w:rPr>
            </w:pPr>
          </w:p>
        </w:tc>
      </w:tr>
    </w:tbl>
    <w:p w14:paraId="15BF0FB2" w14:textId="77777777" w:rsidR="004D5F1E" w:rsidRDefault="004D5F1E" w:rsidP="004D5F1E">
      <w:pPr>
        <w:autoSpaceDE w:val="0"/>
        <w:autoSpaceDN w:val="0"/>
        <w:spacing w:line="240" w:lineRule="auto"/>
        <w:rPr>
          <w:rFonts w:ascii="Arial Narrow" w:hAnsi="Arial Narrow"/>
          <w:bCs/>
          <w:i/>
          <w:sz w:val="22"/>
          <w:szCs w:val="22"/>
        </w:rPr>
      </w:pPr>
    </w:p>
    <w:p w14:paraId="22CCDCB8" w14:textId="77777777" w:rsidR="004D5F1E" w:rsidRDefault="004D5F1E" w:rsidP="004D5F1E">
      <w:pPr>
        <w:autoSpaceDE w:val="0"/>
        <w:autoSpaceDN w:val="0"/>
        <w:spacing w:line="240" w:lineRule="auto"/>
        <w:rPr>
          <w:rFonts w:ascii="Arial Narrow" w:hAnsi="Arial Narrow"/>
          <w:bCs/>
          <w:i/>
          <w:sz w:val="22"/>
          <w:szCs w:val="22"/>
        </w:rPr>
      </w:pPr>
    </w:p>
    <w:p w14:paraId="5F53E52C" w14:textId="5DC9D3BD" w:rsidR="00CE3B60" w:rsidRPr="00283F1A" w:rsidRDefault="00CE3B60" w:rsidP="004D5F1E">
      <w:pPr>
        <w:autoSpaceDE w:val="0"/>
        <w:autoSpaceDN w:val="0"/>
        <w:spacing w:line="240" w:lineRule="auto"/>
        <w:rPr>
          <w:rFonts w:ascii="Arial Narrow" w:hAnsi="Arial Narrow"/>
          <w:b/>
          <w:bCs/>
          <w:sz w:val="22"/>
          <w:szCs w:val="22"/>
        </w:rPr>
      </w:pPr>
      <w:r w:rsidRPr="001F4B1E">
        <w:rPr>
          <w:rFonts w:ascii="Arial Narrow" w:hAnsi="Arial Narrow"/>
          <w:b/>
          <w:bCs/>
          <w:sz w:val="22"/>
          <w:szCs w:val="22"/>
        </w:rPr>
        <w:t>Titlul proiectului</w:t>
      </w:r>
      <w:bookmarkStart w:id="2" w:name="_Hlk117852883"/>
      <w:r w:rsidRPr="00283F1A">
        <w:rPr>
          <w:rFonts w:ascii="Arial Narrow" w:hAnsi="Arial Narrow"/>
          <w:b/>
          <w:bCs/>
          <w:sz w:val="22"/>
          <w:szCs w:val="22"/>
        </w:rPr>
        <w:t xml:space="preserve">: </w:t>
      </w:r>
      <w:bookmarkStart w:id="3" w:name="_Hlk138852512"/>
      <w:r w:rsidR="00283F1A" w:rsidRPr="00283F1A">
        <w:rPr>
          <w:rFonts w:ascii="Arial Narrow" w:hAnsi="Arial Narrow"/>
          <w:b/>
          <w:bCs/>
          <w:sz w:val="22"/>
          <w:szCs w:val="22"/>
        </w:rPr>
        <w:t>Reabilitare și Dotare</w:t>
      </w:r>
      <w:r w:rsidR="00406338">
        <w:rPr>
          <w:rFonts w:ascii="Arial Narrow" w:hAnsi="Arial Narrow"/>
          <w:b/>
          <w:bCs/>
          <w:sz w:val="22"/>
          <w:szCs w:val="22"/>
        </w:rPr>
        <w:t xml:space="preserve"> </w:t>
      </w:r>
      <w:r w:rsidR="00406338" w:rsidRPr="00406338">
        <w:rPr>
          <w:rFonts w:ascii="Arial Narrow" w:hAnsi="Arial Narrow"/>
          <w:b/>
          <w:bCs/>
          <w:sz w:val="22"/>
          <w:szCs w:val="22"/>
        </w:rPr>
        <w:t xml:space="preserve">Centru de Servicii de Recuperare </w:t>
      </w:r>
      <w:proofErr w:type="spellStart"/>
      <w:r w:rsidR="00406338" w:rsidRPr="00406338">
        <w:rPr>
          <w:rFonts w:ascii="Arial Narrow" w:hAnsi="Arial Narrow"/>
          <w:b/>
          <w:bCs/>
          <w:sz w:val="22"/>
          <w:szCs w:val="22"/>
        </w:rPr>
        <w:t>Neuromotorie</w:t>
      </w:r>
      <w:proofErr w:type="spellEnd"/>
      <w:r w:rsidR="00406338" w:rsidRPr="00406338">
        <w:rPr>
          <w:rFonts w:ascii="Arial Narrow" w:hAnsi="Arial Narrow"/>
          <w:b/>
          <w:bCs/>
          <w:sz w:val="22"/>
          <w:szCs w:val="22"/>
        </w:rPr>
        <w:t xml:space="preserve"> de tip Ambulatoriu Slobozia</w:t>
      </w:r>
    </w:p>
    <w:bookmarkEnd w:id="2"/>
    <w:bookmarkEnd w:id="3"/>
    <w:p w14:paraId="308BA021" w14:textId="77777777" w:rsidR="00CE3B60" w:rsidRPr="0029365F" w:rsidRDefault="00CE3B60" w:rsidP="00CE3B60">
      <w:pPr>
        <w:autoSpaceDE w:val="0"/>
        <w:autoSpaceDN w:val="0"/>
        <w:spacing w:line="360" w:lineRule="auto"/>
        <w:rPr>
          <w:rFonts w:ascii="Arial Narrow" w:hAnsi="Arial Narrow"/>
          <w:b/>
          <w:bCs/>
          <w:sz w:val="22"/>
          <w:szCs w:val="22"/>
        </w:rPr>
      </w:pPr>
    </w:p>
    <w:p w14:paraId="778ACEFA" w14:textId="77777777" w:rsidR="00CE3B60" w:rsidRPr="0029365F" w:rsidRDefault="00CE3B60" w:rsidP="00CE3B60">
      <w:pPr>
        <w:numPr>
          <w:ilvl w:val="0"/>
          <w:numId w:val="4"/>
        </w:numPr>
        <w:autoSpaceDE w:val="0"/>
        <w:autoSpaceDN w:val="0"/>
        <w:spacing w:line="360" w:lineRule="auto"/>
        <w:rPr>
          <w:rStyle w:val="litera1"/>
          <w:rFonts w:ascii="Arial Narrow" w:hAnsi="Arial Narrow"/>
          <w:b w:val="0"/>
          <w:bCs w:val="0"/>
          <w:i/>
          <w:iCs/>
          <w:sz w:val="22"/>
          <w:szCs w:val="22"/>
        </w:rPr>
      </w:pPr>
      <w:r w:rsidRPr="0029365F">
        <w:rPr>
          <w:rFonts w:ascii="Arial Narrow" w:hAnsi="Arial Narrow"/>
          <w:b/>
          <w:bCs/>
          <w:sz w:val="22"/>
          <w:szCs w:val="22"/>
        </w:rPr>
        <w:t xml:space="preserve"> </w:t>
      </w:r>
      <w:r w:rsidRPr="0029365F">
        <w:rPr>
          <w:rFonts w:ascii="Arial Narrow" w:hAnsi="Arial Narrow"/>
          <w:b/>
          <w:bCs/>
          <w:color w:val="000000"/>
          <w:sz w:val="22"/>
          <w:szCs w:val="22"/>
        </w:rPr>
        <w:t>Obiectivul vizat, conform PNRR:</w:t>
      </w:r>
    </w:p>
    <w:p w14:paraId="2333477B" w14:textId="77777777" w:rsidR="00CE3B60" w:rsidRPr="0029365F" w:rsidRDefault="00CE3B60" w:rsidP="00CE3B60">
      <w:pPr>
        <w:autoSpaceDE w:val="0"/>
        <w:autoSpaceDN w:val="0"/>
        <w:spacing w:line="360" w:lineRule="auto"/>
        <w:rPr>
          <w:rFonts w:ascii="Arial Narrow" w:hAnsi="Arial Narrow"/>
          <w:color w:val="000000"/>
          <w:sz w:val="22"/>
          <w:szCs w:val="22"/>
        </w:rPr>
      </w:pPr>
      <w:r w:rsidRPr="0029365F">
        <w:rPr>
          <w:rFonts w:ascii="Arial Narrow" w:hAnsi="Arial Narrow"/>
          <w:color w:val="000000"/>
          <w:sz w:val="22"/>
          <w:szCs w:val="22"/>
        </w:rPr>
        <w:t xml:space="preserve"> Tip proiect: </w:t>
      </w:r>
    </w:p>
    <w:p w14:paraId="0149FA80" w14:textId="77777777" w:rsidR="00CE3B60" w:rsidRPr="0029365F" w:rsidRDefault="00CE3B60" w:rsidP="00CE3B60">
      <w:pPr>
        <w:autoSpaceDE w:val="0"/>
        <w:autoSpaceDN w:val="0"/>
        <w:spacing w:line="360" w:lineRule="auto"/>
        <w:rPr>
          <w:rFonts w:ascii="Arial Narrow" w:hAnsi="Arial Narrow"/>
          <w:sz w:val="22"/>
          <w:szCs w:val="22"/>
        </w:rPr>
      </w:pPr>
      <w:r w:rsidRPr="0029365F">
        <w:rPr>
          <w:rFonts w:ascii="Arial Narrow" w:hAnsi="Arial Narrow"/>
          <w:b/>
          <w:sz w:val="22"/>
          <w:szCs w:val="22"/>
        </w:rPr>
        <w:fldChar w:fldCharType="begin">
          <w:ffData>
            <w:name w:val=""/>
            <w:enabled/>
            <w:calcOnExit w:val="0"/>
            <w:checkBox>
              <w:sizeAuto/>
              <w:default w:val="0"/>
            </w:checkBox>
          </w:ffData>
        </w:fldChar>
      </w:r>
      <w:r w:rsidRPr="0029365F">
        <w:rPr>
          <w:rFonts w:ascii="Arial Narrow" w:hAnsi="Arial Narrow"/>
          <w:b/>
          <w:sz w:val="22"/>
          <w:szCs w:val="22"/>
        </w:rPr>
        <w:instrText xml:space="preserve"> FORMCHECKBOX </w:instrText>
      </w:r>
      <w:r w:rsidR="00000000">
        <w:rPr>
          <w:rFonts w:ascii="Arial Narrow" w:hAnsi="Arial Narrow"/>
          <w:b/>
          <w:sz w:val="22"/>
          <w:szCs w:val="22"/>
        </w:rPr>
      </w:r>
      <w:r w:rsidR="00000000">
        <w:rPr>
          <w:rFonts w:ascii="Arial Narrow" w:hAnsi="Arial Narrow"/>
          <w:b/>
          <w:sz w:val="22"/>
          <w:szCs w:val="22"/>
        </w:rPr>
        <w:fldChar w:fldCharType="separate"/>
      </w:r>
      <w:r w:rsidRPr="0029365F">
        <w:rPr>
          <w:rFonts w:ascii="Arial Narrow" w:hAnsi="Arial Narrow"/>
          <w:b/>
          <w:sz w:val="22"/>
          <w:szCs w:val="22"/>
        </w:rPr>
        <w:fldChar w:fldCharType="end"/>
      </w:r>
      <w:r w:rsidRPr="001F4B1E">
        <w:rPr>
          <w:rFonts w:ascii="Arial Narrow" w:hAnsi="Arial Narrow"/>
          <w:b/>
          <w:sz w:val="22"/>
          <w:szCs w:val="22"/>
        </w:rPr>
        <w:t xml:space="preserve"> </w:t>
      </w:r>
      <w:r w:rsidRPr="001F4B1E">
        <w:rPr>
          <w:rFonts w:ascii="Arial Narrow" w:hAnsi="Arial Narrow"/>
          <w:sz w:val="22"/>
          <w:szCs w:val="22"/>
        </w:rPr>
        <w:t xml:space="preserve">tipul I – </w:t>
      </w:r>
      <w:r w:rsidRPr="001F4B1E">
        <w:rPr>
          <w:rFonts w:ascii="Arial Narrow" w:hAnsi="Arial Narrow"/>
          <w:bCs/>
          <w:iCs/>
          <w:sz w:val="22"/>
          <w:szCs w:val="22"/>
        </w:rPr>
        <w:t>1 centru de zi</w:t>
      </w:r>
      <w:r w:rsidRPr="0029365F">
        <w:rPr>
          <w:rFonts w:ascii="Arial Narrow" w:hAnsi="Arial Narrow"/>
          <w:bCs/>
          <w:iCs/>
          <w:sz w:val="22"/>
          <w:szCs w:val="22"/>
        </w:rPr>
        <w:t xml:space="preserve"> </w:t>
      </w:r>
    </w:p>
    <w:p w14:paraId="0E1BB88D" w14:textId="20005863" w:rsidR="00CE3B60" w:rsidRPr="0029365F" w:rsidRDefault="008B61EE" w:rsidP="00CE3B60">
      <w:pPr>
        <w:autoSpaceDE w:val="0"/>
        <w:autoSpaceDN w:val="0"/>
        <w:spacing w:line="360" w:lineRule="auto"/>
        <w:rPr>
          <w:rFonts w:ascii="Arial Narrow" w:hAnsi="Arial Narrow"/>
          <w:sz w:val="22"/>
          <w:szCs w:val="22"/>
        </w:rPr>
      </w:pPr>
      <w:r>
        <w:rPr>
          <w:rFonts w:ascii="Arial Narrow" w:hAnsi="Arial Narrow"/>
          <w:b/>
          <w:sz w:val="22"/>
          <w:szCs w:val="22"/>
        </w:rPr>
        <w:fldChar w:fldCharType="begin">
          <w:ffData>
            <w:name w:val=""/>
            <w:enabled/>
            <w:calcOnExit w:val="0"/>
            <w:checkBox>
              <w:sizeAuto/>
              <w:default w:val="1"/>
            </w:checkBox>
          </w:ffData>
        </w:fldChar>
      </w:r>
      <w:r>
        <w:rPr>
          <w:rFonts w:ascii="Arial Narrow" w:hAnsi="Arial Narrow"/>
          <w:b/>
          <w:sz w:val="22"/>
          <w:szCs w:val="22"/>
        </w:rPr>
        <w:instrText xml:space="preserve"> FORMCHECKBOX </w:instrText>
      </w:r>
      <w:r w:rsidR="00000000">
        <w:rPr>
          <w:rFonts w:ascii="Arial Narrow" w:hAnsi="Arial Narrow"/>
          <w:b/>
          <w:sz w:val="22"/>
          <w:szCs w:val="22"/>
        </w:rPr>
      </w:r>
      <w:r w:rsidR="00000000">
        <w:rPr>
          <w:rFonts w:ascii="Arial Narrow" w:hAnsi="Arial Narrow"/>
          <w:b/>
          <w:sz w:val="22"/>
          <w:szCs w:val="22"/>
        </w:rPr>
        <w:fldChar w:fldCharType="separate"/>
      </w:r>
      <w:r>
        <w:rPr>
          <w:rFonts w:ascii="Arial Narrow" w:hAnsi="Arial Narrow"/>
          <w:b/>
          <w:sz w:val="22"/>
          <w:szCs w:val="22"/>
        </w:rPr>
        <w:fldChar w:fldCharType="end"/>
      </w:r>
      <w:r w:rsidR="00CE3B60" w:rsidRPr="001F4B1E">
        <w:rPr>
          <w:rFonts w:ascii="Arial Narrow" w:hAnsi="Arial Narrow"/>
          <w:b/>
          <w:sz w:val="22"/>
          <w:szCs w:val="22"/>
        </w:rPr>
        <w:t xml:space="preserve"> </w:t>
      </w:r>
      <w:r w:rsidR="00CE3B60" w:rsidRPr="001F4B1E">
        <w:rPr>
          <w:rFonts w:ascii="Arial Narrow" w:hAnsi="Arial Narrow"/>
          <w:sz w:val="22"/>
          <w:szCs w:val="22"/>
        </w:rPr>
        <w:t xml:space="preserve">tipul II – </w:t>
      </w:r>
      <w:r w:rsidR="00CE3B60" w:rsidRPr="0029365F">
        <w:rPr>
          <w:rFonts w:ascii="Arial Narrow" w:hAnsi="Arial Narrow"/>
          <w:bCs/>
          <w:iCs/>
          <w:sz w:val="22"/>
          <w:szCs w:val="22"/>
        </w:rPr>
        <w:t xml:space="preserve">1 </w:t>
      </w:r>
      <w:r w:rsidR="00CE3B60" w:rsidRPr="0029365F">
        <w:rPr>
          <w:rFonts w:ascii="Arial Narrow" w:hAnsi="Arial Narrow"/>
          <w:sz w:val="22"/>
          <w:szCs w:val="22"/>
        </w:rPr>
        <w:t xml:space="preserve">centru de servicii de recuperare </w:t>
      </w:r>
      <w:proofErr w:type="spellStart"/>
      <w:r w:rsidR="00CE3B60" w:rsidRPr="0029365F">
        <w:rPr>
          <w:rFonts w:ascii="Arial Narrow" w:hAnsi="Arial Narrow"/>
          <w:sz w:val="22"/>
          <w:szCs w:val="22"/>
        </w:rPr>
        <w:t>neuromotorie</w:t>
      </w:r>
      <w:proofErr w:type="spellEnd"/>
      <w:r w:rsidR="00CE3B60" w:rsidRPr="0029365F">
        <w:rPr>
          <w:rFonts w:ascii="Arial Narrow" w:hAnsi="Arial Narrow"/>
          <w:sz w:val="22"/>
          <w:szCs w:val="22"/>
        </w:rPr>
        <w:t xml:space="preserve"> de tip ambulatoriu</w:t>
      </w:r>
    </w:p>
    <w:p w14:paraId="1B4967F7" w14:textId="77777777" w:rsidR="00CE3B60" w:rsidRPr="001F4B1E" w:rsidRDefault="00CE3B60" w:rsidP="00CE3B60">
      <w:pPr>
        <w:autoSpaceDE w:val="0"/>
        <w:autoSpaceDN w:val="0"/>
        <w:spacing w:line="360" w:lineRule="auto"/>
        <w:rPr>
          <w:rFonts w:ascii="Arial Narrow" w:hAnsi="Arial Narrow"/>
          <w:i/>
          <w:color w:val="000000"/>
          <w:sz w:val="22"/>
          <w:szCs w:val="22"/>
        </w:rPr>
      </w:pPr>
    </w:p>
    <w:p w14:paraId="6A263396" w14:textId="180F5EEA" w:rsidR="00CE3B60" w:rsidRPr="0029365F" w:rsidRDefault="00CE3B60" w:rsidP="00CE3B60">
      <w:pPr>
        <w:numPr>
          <w:ilvl w:val="0"/>
          <w:numId w:val="4"/>
        </w:numPr>
        <w:autoSpaceDE w:val="0"/>
        <w:autoSpaceDN w:val="0"/>
        <w:spacing w:line="360" w:lineRule="auto"/>
        <w:ind w:left="0" w:firstLine="0"/>
        <w:rPr>
          <w:rFonts w:ascii="Arial Narrow" w:hAnsi="Arial Narrow"/>
          <w:b/>
          <w:bCs/>
          <w:sz w:val="22"/>
          <w:szCs w:val="22"/>
        </w:rPr>
      </w:pPr>
      <w:r w:rsidRPr="001F4B1E">
        <w:rPr>
          <w:rFonts w:ascii="Arial Narrow" w:hAnsi="Arial Narrow"/>
          <w:b/>
          <w:bCs/>
          <w:sz w:val="22"/>
          <w:szCs w:val="22"/>
        </w:rPr>
        <w:t>Scopul proiectului</w:t>
      </w:r>
      <w:r w:rsidRPr="0029365F">
        <w:rPr>
          <w:rFonts w:ascii="Arial Narrow" w:hAnsi="Arial Narrow"/>
          <w:b/>
          <w:bCs/>
          <w:sz w:val="22"/>
          <w:szCs w:val="22"/>
        </w:rPr>
        <w:t xml:space="preserve">: </w:t>
      </w:r>
      <w:r w:rsidR="00BB39BA" w:rsidRPr="00BB39BA">
        <w:rPr>
          <w:rFonts w:ascii="Arial Narrow" w:hAnsi="Arial Narrow"/>
          <w:sz w:val="22"/>
          <w:szCs w:val="22"/>
        </w:rPr>
        <w:t xml:space="preserve">Creșterea calității vieții persoanelor cu dizabilități </w:t>
      </w:r>
      <w:r w:rsidR="00626687">
        <w:rPr>
          <w:rFonts w:ascii="Arial Narrow" w:hAnsi="Arial Narrow"/>
          <w:sz w:val="22"/>
          <w:szCs w:val="22"/>
        </w:rPr>
        <w:t>i</w:t>
      </w:r>
      <w:r w:rsidR="00114016">
        <w:rPr>
          <w:rFonts w:ascii="Arial Narrow" w:hAnsi="Arial Narrow"/>
          <w:sz w:val="22"/>
          <w:szCs w:val="22"/>
        </w:rPr>
        <w:t>n</w:t>
      </w:r>
      <w:r w:rsidR="00BB39BA" w:rsidRPr="00BB39BA">
        <w:rPr>
          <w:rFonts w:ascii="Arial Narrow" w:hAnsi="Arial Narrow"/>
          <w:sz w:val="22"/>
          <w:szCs w:val="22"/>
        </w:rPr>
        <w:t xml:space="preserve">stituționalizate și prevenirea </w:t>
      </w:r>
      <w:proofErr w:type="spellStart"/>
      <w:r w:rsidR="00626687">
        <w:rPr>
          <w:rFonts w:ascii="Arial Narrow" w:hAnsi="Arial Narrow"/>
          <w:sz w:val="22"/>
          <w:szCs w:val="22"/>
        </w:rPr>
        <w:t>i</w:t>
      </w:r>
      <w:r w:rsidR="00114016">
        <w:rPr>
          <w:rFonts w:ascii="Arial Narrow" w:hAnsi="Arial Narrow"/>
          <w:sz w:val="22"/>
          <w:szCs w:val="22"/>
        </w:rPr>
        <w:t>n</w:t>
      </w:r>
      <w:r w:rsidR="00BB39BA" w:rsidRPr="00BB39BA">
        <w:rPr>
          <w:rFonts w:ascii="Arial Narrow" w:hAnsi="Arial Narrow"/>
          <w:sz w:val="22"/>
          <w:szCs w:val="22"/>
        </w:rPr>
        <w:t>stituţionalizării</w:t>
      </w:r>
      <w:proofErr w:type="spellEnd"/>
      <w:r w:rsidR="00BB39BA" w:rsidRPr="00BB39BA">
        <w:rPr>
          <w:rFonts w:ascii="Arial Narrow" w:hAnsi="Arial Narrow"/>
          <w:sz w:val="22"/>
          <w:szCs w:val="22"/>
        </w:rPr>
        <w:t xml:space="preserve"> persoanelor cu </w:t>
      </w:r>
      <w:proofErr w:type="spellStart"/>
      <w:r w:rsidR="00BB39BA" w:rsidRPr="00BB39BA">
        <w:rPr>
          <w:rFonts w:ascii="Arial Narrow" w:hAnsi="Arial Narrow"/>
          <w:sz w:val="22"/>
          <w:szCs w:val="22"/>
        </w:rPr>
        <w:t>dizabilităţi</w:t>
      </w:r>
      <w:proofErr w:type="spellEnd"/>
      <w:r w:rsidR="006F4422">
        <w:rPr>
          <w:rFonts w:ascii="Arial Narrow" w:hAnsi="Arial Narrow"/>
          <w:sz w:val="22"/>
          <w:szCs w:val="22"/>
        </w:rPr>
        <w:t xml:space="preserve"> </w:t>
      </w:r>
      <w:r w:rsidR="00E426BB">
        <w:rPr>
          <w:rFonts w:ascii="Arial Narrow" w:hAnsi="Arial Narrow"/>
          <w:sz w:val="22"/>
          <w:szCs w:val="22"/>
        </w:rPr>
        <w:t>din</w:t>
      </w:r>
      <w:r w:rsidR="006F4422">
        <w:rPr>
          <w:rFonts w:ascii="Arial Narrow" w:hAnsi="Arial Narrow"/>
          <w:sz w:val="22"/>
          <w:szCs w:val="22"/>
        </w:rPr>
        <w:t xml:space="preserve"> </w:t>
      </w:r>
      <w:r w:rsidR="00E426BB">
        <w:rPr>
          <w:rFonts w:ascii="Arial Narrow" w:hAnsi="Arial Narrow"/>
          <w:sz w:val="22"/>
          <w:szCs w:val="22"/>
        </w:rPr>
        <w:t>județul</w:t>
      </w:r>
      <w:r w:rsidR="006F4422">
        <w:rPr>
          <w:rFonts w:ascii="Arial Narrow" w:hAnsi="Arial Narrow"/>
          <w:sz w:val="22"/>
          <w:szCs w:val="22"/>
        </w:rPr>
        <w:t xml:space="preserve"> </w:t>
      </w:r>
      <w:r w:rsidR="00E426BB">
        <w:rPr>
          <w:rFonts w:ascii="Arial Narrow" w:hAnsi="Arial Narrow"/>
          <w:sz w:val="22"/>
          <w:szCs w:val="22"/>
        </w:rPr>
        <w:t>Ialomița</w:t>
      </w:r>
      <w:r w:rsidR="00BB39BA" w:rsidRPr="00BB39BA">
        <w:rPr>
          <w:rFonts w:ascii="Arial Narrow" w:hAnsi="Arial Narrow"/>
          <w:sz w:val="22"/>
          <w:szCs w:val="22"/>
        </w:rPr>
        <w:t xml:space="preserve">, </w:t>
      </w:r>
      <w:r w:rsidR="00E426BB">
        <w:rPr>
          <w:rFonts w:ascii="Arial Narrow" w:hAnsi="Arial Narrow"/>
          <w:sz w:val="22"/>
          <w:szCs w:val="22"/>
        </w:rPr>
        <w:t>prin</w:t>
      </w:r>
      <w:r w:rsidR="00BB39BA" w:rsidRPr="00BB39BA">
        <w:rPr>
          <w:rFonts w:ascii="Arial Narrow" w:hAnsi="Arial Narrow"/>
          <w:sz w:val="22"/>
          <w:szCs w:val="22"/>
        </w:rPr>
        <w:t xml:space="preserve"> dezvoltarea serviciilor alternative de </w:t>
      </w:r>
      <w:r w:rsidR="00E426BB">
        <w:rPr>
          <w:rFonts w:ascii="Arial Narrow" w:hAnsi="Arial Narrow"/>
          <w:sz w:val="22"/>
          <w:szCs w:val="22"/>
        </w:rPr>
        <w:t>sprijin</w:t>
      </w:r>
      <w:r w:rsidR="00BB39BA" w:rsidRPr="00BB39BA">
        <w:rPr>
          <w:rFonts w:ascii="Arial Narrow" w:hAnsi="Arial Narrow"/>
          <w:sz w:val="22"/>
          <w:szCs w:val="22"/>
        </w:rPr>
        <w:t xml:space="preserve"> pentru </w:t>
      </w:r>
      <w:proofErr w:type="spellStart"/>
      <w:r w:rsidR="00BB39BA" w:rsidRPr="00BB39BA">
        <w:rPr>
          <w:rFonts w:ascii="Arial Narrow" w:hAnsi="Arial Narrow"/>
          <w:sz w:val="22"/>
          <w:szCs w:val="22"/>
        </w:rPr>
        <w:t>viaţă</w:t>
      </w:r>
      <w:proofErr w:type="spellEnd"/>
      <w:r w:rsidR="00BB39BA" w:rsidRPr="00BB39BA">
        <w:rPr>
          <w:rFonts w:ascii="Arial Narrow" w:hAnsi="Arial Narrow"/>
          <w:sz w:val="22"/>
          <w:szCs w:val="22"/>
        </w:rPr>
        <w:t xml:space="preserve"> </w:t>
      </w:r>
      <w:r w:rsidR="00626687">
        <w:rPr>
          <w:rFonts w:ascii="Arial Narrow" w:hAnsi="Arial Narrow"/>
          <w:sz w:val="22"/>
          <w:szCs w:val="22"/>
        </w:rPr>
        <w:t>i</w:t>
      </w:r>
      <w:r w:rsidR="00114016">
        <w:rPr>
          <w:rFonts w:ascii="Arial Narrow" w:hAnsi="Arial Narrow"/>
          <w:sz w:val="22"/>
          <w:szCs w:val="22"/>
        </w:rPr>
        <w:t>n</w:t>
      </w:r>
      <w:r w:rsidR="00BB39BA" w:rsidRPr="00BB39BA">
        <w:rPr>
          <w:rFonts w:ascii="Arial Narrow" w:hAnsi="Arial Narrow"/>
          <w:sz w:val="22"/>
          <w:szCs w:val="22"/>
        </w:rPr>
        <w:t xml:space="preserve">dependentă </w:t>
      </w:r>
      <w:proofErr w:type="spellStart"/>
      <w:r w:rsidR="00BB39BA" w:rsidRPr="00BB39BA">
        <w:rPr>
          <w:rFonts w:ascii="Arial Narrow" w:hAnsi="Arial Narrow"/>
          <w:sz w:val="22"/>
          <w:szCs w:val="22"/>
        </w:rPr>
        <w:t>şi</w:t>
      </w:r>
      <w:proofErr w:type="spellEnd"/>
      <w:r w:rsidR="00BB39BA" w:rsidRPr="00BB39BA">
        <w:rPr>
          <w:rFonts w:ascii="Arial Narrow" w:hAnsi="Arial Narrow"/>
          <w:sz w:val="22"/>
          <w:szCs w:val="22"/>
        </w:rPr>
        <w:t xml:space="preserve"> </w:t>
      </w:r>
      <w:r w:rsidR="00626687">
        <w:rPr>
          <w:rFonts w:ascii="Arial Narrow" w:hAnsi="Arial Narrow"/>
          <w:sz w:val="22"/>
          <w:szCs w:val="22"/>
        </w:rPr>
        <w:t>i</w:t>
      </w:r>
      <w:r w:rsidR="00114016">
        <w:rPr>
          <w:rFonts w:ascii="Arial Narrow" w:hAnsi="Arial Narrow"/>
          <w:sz w:val="22"/>
          <w:szCs w:val="22"/>
        </w:rPr>
        <w:t>n</w:t>
      </w:r>
      <w:r w:rsidR="00BB39BA" w:rsidRPr="00BB39BA">
        <w:rPr>
          <w:rFonts w:ascii="Arial Narrow" w:hAnsi="Arial Narrow"/>
          <w:sz w:val="22"/>
          <w:szCs w:val="22"/>
        </w:rPr>
        <w:t>tegrare în comunitate</w:t>
      </w:r>
      <w:r w:rsidR="00BB39BA">
        <w:rPr>
          <w:sz w:val="22"/>
          <w:szCs w:val="22"/>
        </w:rPr>
        <w:t>.</w:t>
      </w:r>
    </w:p>
    <w:p w14:paraId="5695FEEC" w14:textId="77777777" w:rsidR="00CE3B60" w:rsidRPr="0029365F" w:rsidRDefault="00CE3B60" w:rsidP="00CE3B60">
      <w:pPr>
        <w:autoSpaceDE w:val="0"/>
        <w:autoSpaceDN w:val="0"/>
        <w:spacing w:line="360" w:lineRule="auto"/>
        <w:rPr>
          <w:rFonts w:ascii="Arial Narrow" w:hAnsi="Arial Narrow"/>
          <w:b/>
          <w:bCs/>
          <w:sz w:val="22"/>
          <w:szCs w:val="22"/>
        </w:rPr>
      </w:pPr>
    </w:p>
    <w:p w14:paraId="5361801F" w14:textId="2C50FBEE" w:rsidR="00CE3B60" w:rsidRPr="00807242" w:rsidRDefault="00CE3B60" w:rsidP="00807242">
      <w:pPr>
        <w:numPr>
          <w:ilvl w:val="0"/>
          <w:numId w:val="4"/>
        </w:numPr>
        <w:autoSpaceDE w:val="0"/>
        <w:autoSpaceDN w:val="0"/>
        <w:spacing w:line="240" w:lineRule="auto"/>
        <w:ind w:left="0" w:firstLine="0"/>
        <w:rPr>
          <w:rFonts w:ascii="Arial Narrow" w:hAnsi="Arial Narrow"/>
          <w:iCs/>
          <w:sz w:val="22"/>
          <w:szCs w:val="22"/>
        </w:rPr>
      </w:pPr>
      <w:r w:rsidRPr="0029365F">
        <w:rPr>
          <w:rFonts w:ascii="Arial Narrow" w:hAnsi="Arial Narrow"/>
          <w:b/>
          <w:bCs/>
          <w:sz w:val="22"/>
          <w:szCs w:val="22"/>
        </w:rPr>
        <w:t xml:space="preserve">Obiectivele specifice ale proiectului: </w:t>
      </w:r>
    </w:p>
    <w:p w14:paraId="199DC869" w14:textId="28A665BC" w:rsidR="009B3FB9" w:rsidRDefault="009B3FB9" w:rsidP="009B3FB9">
      <w:pPr>
        <w:pStyle w:val="Listparagraf"/>
        <w:spacing w:line="360" w:lineRule="auto"/>
        <w:ind w:left="360"/>
        <w:rPr>
          <w:rFonts w:ascii="Arial Narrow" w:hAnsi="Arial Narrow"/>
          <w:iCs/>
          <w:sz w:val="22"/>
          <w:szCs w:val="22"/>
        </w:rPr>
      </w:pPr>
      <w:r w:rsidRPr="009B3FB9">
        <w:rPr>
          <w:rFonts w:ascii="Arial Narrow" w:hAnsi="Arial Narrow"/>
          <w:b/>
          <w:bCs/>
          <w:iCs/>
          <w:sz w:val="22"/>
          <w:szCs w:val="22"/>
        </w:rPr>
        <w:t>OS1</w:t>
      </w:r>
      <w:r>
        <w:rPr>
          <w:rFonts w:ascii="Arial Narrow" w:hAnsi="Arial Narrow"/>
          <w:iCs/>
          <w:sz w:val="22"/>
          <w:szCs w:val="22"/>
        </w:rPr>
        <w:t xml:space="preserve"> </w:t>
      </w:r>
      <w:r w:rsidR="00853D62">
        <w:rPr>
          <w:rFonts w:ascii="Arial Narrow" w:hAnsi="Arial Narrow"/>
          <w:iCs/>
          <w:sz w:val="22"/>
          <w:szCs w:val="22"/>
        </w:rPr>
        <w:t xml:space="preserve">Reabilitarea Centrului de </w:t>
      </w:r>
      <w:r w:rsidR="00243467">
        <w:rPr>
          <w:rFonts w:ascii="Arial Narrow" w:hAnsi="Arial Narrow"/>
          <w:iCs/>
          <w:sz w:val="22"/>
          <w:szCs w:val="22"/>
        </w:rPr>
        <w:t xml:space="preserve">Servicii de </w:t>
      </w:r>
      <w:r w:rsidR="00853D62">
        <w:rPr>
          <w:rFonts w:ascii="Arial Narrow" w:hAnsi="Arial Narrow"/>
          <w:iCs/>
          <w:sz w:val="22"/>
          <w:szCs w:val="22"/>
        </w:rPr>
        <w:t xml:space="preserve">Recuperare </w:t>
      </w:r>
      <w:proofErr w:type="spellStart"/>
      <w:r w:rsidR="00853D62">
        <w:rPr>
          <w:rFonts w:ascii="Arial Narrow" w:hAnsi="Arial Narrow"/>
          <w:iCs/>
          <w:sz w:val="22"/>
          <w:szCs w:val="22"/>
        </w:rPr>
        <w:t>Neuromotorie</w:t>
      </w:r>
      <w:proofErr w:type="spellEnd"/>
      <w:r w:rsidR="00114016">
        <w:rPr>
          <w:rFonts w:ascii="Arial Narrow" w:hAnsi="Arial Narrow"/>
          <w:iCs/>
          <w:sz w:val="22"/>
          <w:szCs w:val="22"/>
        </w:rPr>
        <w:t xml:space="preserve"> de tip Ambulatoriu Slobozia, în</w:t>
      </w:r>
      <w:r w:rsidR="00853D62">
        <w:rPr>
          <w:rFonts w:ascii="Arial Narrow" w:hAnsi="Arial Narrow"/>
          <w:iCs/>
          <w:sz w:val="22"/>
          <w:szCs w:val="22"/>
        </w:rPr>
        <w:t xml:space="preserve"> termen de </w:t>
      </w:r>
      <w:r w:rsidR="00CF5B1F">
        <w:rPr>
          <w:rFonts w:ascii="Arial Narrow" w:hAnsi="Arial Narrow"/>
          <w:iCs/>
          <w:sz w:val="22"/>
          <w:szCs w:val="22"/>
        </w:rPr>
        <w:t xml:space="preserve">21 de </w:t>
      </w:r>
      <w:r w:rsidR="00114016">
        <w:rPr>
          <w:rFonts w:ascii="Arial Narrow" w:hAnsi="Arial Narrow"/>
          <w:iCs/>
          <w:sz w:val="22"/>
          <w:szCs w:val="22"/>
        </w:rPr>
        <w:t>luni de la data de î</w:t>
      </w:r>
      <w:r w:rsidR="00853D62">
        <w:rPr>
          <w:rFonts w:ascii="Arial Narrow" w:hAnsi="Arial Narrow"/>
          <w:iCs/>
          <w:sz w:val="22"/>
          <w:szCs w:val="22"/>
        </w:rPr>
        <w:t xml:space="preserve">ncepere a </w:t>
      </w:r>
      <w:proofErr w:type="spellStart"/>
      <w:r w:rsidR="00853D62">
        <w:rPr>
          <w:rFonts w:ascii="Arial Narrow" w:hAnsi="Arial Narrow"/>
          <w:iCs/>
          <w:sz w:val="22"/>
          <w:szCs w:val="22"/>
        </w:rPr>
        <w:t>implementarii</w:t>
      </w:r>
      <w:proofErr w:type="spellEnd"/>
      <w:r w:rsidR="00853D62">
        <w:rPr>
          <w:rFonts w:ascii="Arial Narrow" w:hAnsi="Arial Narrow"/>
          <w:iCs/>
          <w:sz w:val="22"/>
          <w:szCs w:val="22"/>
        </w:rPr>
        <w:t xml:space="preserve"> proiectului</w:t>
      </w:r>
    </w:p>
    <w:p w14:paraId="00AD401A" w14:textId="3A53E5B4" w:rsidR="00243467" w:rsidRDefault="00243467" w:rsidP="009B3FB9">
      <w:pPr>
        <w:pStyle w:val="Listparagraf"/>
        <w:spacing w:line="360" w:lineRule="auto"/>
        <w:ind w:left="360"/>
        <w:rPr>
          <w:rFonts w:ascii="Arial Narrow" w:hAnsi="Arial Narrow"/>
          <w:iCs/>
          <w:sz w:val="22"/>
          <w:szCs w:val="22"/>
        </w:rPr>
      </w:pPr>
      <w:r w:rsidRPr="009B3FB9">
        <w:rPr>
          <w:rFonts w:ascii="Arial Narrow" w:hAnsi="Arial Narrow"/>
          <w:b/>
          <w:bCs/>
          <w:iCs/>
          <w:sz w:val="22"/>
          <w:szCs w:val="22"/>
        </w:rPr>
        <w:t>OS</w:t>
      </w:r>
      <w:r>
        <w:rPr>
          <w:rFonts w:ascii="Arial Narrow" w:hAnsi="Arial Narrow"/>
          <w:b/>
          <w:bCs/>
          <w:iCs/>
          <w:sz w:val="22"/>
          <w:szCs w:val="22"/>
        </w:rPr>
        <w:t xml:space="preserve">2 </w:t>
      </w:r>
      <w:r w:rsidR="00114016">
        <w:rPr>
          <w:rFonts w:ascii="Arial Narrow" w:hAnsi="Arial Narrow"/>
          <w:iCs/>
          <w:sz w:val="22"/>
          <w:szCs w:val="22"/>
        </w:rPr>
        <w:t>Creșterea eficienței energetice a clădirii în care funcț</w:t>
      </w:r>
      <w:r w:rsidRPr="009E2008">
        <w:rPr>
          <w:rFonts w:ascii="Arial Narrow" w:hAnsi="Arial Narrow"/>
          <w:iCs/>
          <w:sz w:val="22"/>
          <w:szCs w:val="22"/>
        </w:rPr>
        <w:t>ioneaz</w:t>
      </w:r>
      <w:r w:rsidR="00114016">
        <w:rPr>
          <w:rFonts w:ascii="Arial Narrow" w:hAnsi="Arial Narrow"/>
          <w:iCs/>
          <w:sz w:val="22"/>
          <w:szCs w:val="22"/>
        </w:rPr>
        <w:t>ă</w:t>
      </w:r>
      <w:r>
        <w:rPr>
          <w:rFonts w:ascii="Arial Narrow" w:hAnsi="Arial Narrow"/>
          <w:b/>
          <w:bCs/>
          <w:iCs/>
          <w:sz w:val="22"/>
          <w:szCs w:val="22"/>
        </w:rPr>
        <w:t xml:space="preserve"> </w:t>
      </w:r>
      <w:r>
        <w:rPr>
          <w:rFonts w:ascii="Arial Narrow" w:hAnsi="Arial Narrow"/>
          <w:iCs/>
          <w:sz w:val="22"/>
          <w:szCs w:val="22"/>
        </w:rPr>
        <w:t xml:space="preserve">Centrul de Servicii de Recuperare </w:t>
      </w:r>
      <w:proofErr w:type="spellStart"/>
      <w:r>
        <w:rPr>
          <w:rFonts w:ascii="Arial Narrow" w:hAnsi="Arial Narrow"/>
          <w:iCs/>
          <w:sz w:val="22"/>
          <w:szCs w:val="22"/>
        </w:rPr>
        <w:t>Neuromotorie</w:t>
      </w:r>
      <w:proofErr w:type="spellEnd"/>
      <w:r>
        <w:rPr>
          <w:rFonts w:ascii="Arial Narrow" w:hAnsi="Arial Narrow"/>
          <w:iCs/>
          <w:sz w:val="22"/>
          <w:szCs w:val="22"/>
        </w:rPr>
        <w:t xml:space="preserve"> de tip Ambulatoriu Slobozia, </w:t>
      </w:r>
      <w:r w:rsidR="00114016">
        <w:rPr>
          <w:rFonts w:ascii="Arial Narrow" w:hAnsi="Arial Narrow"/>
          <w:iCs/>
          <w:sz w:val="22"/>
          <w:szCs w:val="22"/>
        </w:rPr>
        <w:t>în</w:t>
      </w:r>
      <w:r>
        <w:rPr>
          <w:rFonts w:ascii="Arial Narrow" w:hAnsi="Arial Narrow"/>
          <w:iCs/>
          <w:sz w:val="22"/>
          <w:szCs w:val="22"/>
        </w:rPr>
        <w:t xml:space="preserve"> termen de 21 de luni de la data de </w:t>
      </w:r>
      <w:r w:rsidR="00114016">
        <w:rPr>
          <w:rFonts w:ascii="Arial Narrow" w:hAnsi="Arial Narrow"/>
          <w:iCs/>
          <w:sz w:val="22"/>
          <w:szCs w:val="22"/>
        </w:rPr>
        <w:t>începere a implementă</w:t>
      </w:r>
      <w:r>
        <w:rPr>
          <w:rFonts w:ascii="Arial Narrow" w:hAnsi="Arial Narrow"/>
          <w:iCs/>
          <w:sz w:val="22"/>
          <w:szCs w:val="22"/>
        </w:rPr>
        <w:t>rii proiectului</w:t>
      </w:r>
    </w:p>
    <w:p w14:paraId="4CF49F63" w14:textId="04C6126A" w:rsidR="009B3FB9" w:rsidRDefault="009B3FB9" w:rsidP="009B3FB9">
      <w:pPr>
        <w:pStyle w:val="Listparagraf"/>
        <w:spacing w:line="360" w:lineRule="auto"/>
        <w:ind w:left="360"/>
        <w:rPr>
          <w:rFonts w:ascii="Arial Narrow" w:hAnsi="Arial Narrow"/>
          <w:iCs/>
          <w:sz w:val="22"/>
          <w:szCs w:val="22"/>
        </w:rPr>
      </w:pPr>
      <w:r w:rsidRPr="009B3FB9">
        <w:rPr>
          <w:rFonts w:ascii="Arial Narrow" w:hAnsi="Arial Narrow"/>
          <w:b/>
          <w:bCs/>
          <w:iCs/>
          <w:sz w:val="22"/>
          <w:szCs w:val="22"/>
        </w:rPr>
        <w:t>OS</w:t>
      </w:r>
      <w:r w:rsidR="00243467">
        <w:rPr>
          <w:rFonts w:ascii="Arial Narrow" w:hAnsi="Arial Narrow"/>
          <w:b/>
          <w:bCs/>
          <w:iCs/>
          <w:sz w:val="22"/>
          <w:szCs w:val="22"/>
        </w:rPr>
        <w:t>3</w:t>
      </w:r>
      <w:r>
        <w:rPr>
          <w:rFonts w:ascii="Arial Narrow" w:hAnsi="Arial Narrow"/>
          <w:iCs/>
          <w:sz w:val="22"/>
          <w:szCs w:val="22"/>
        </w:rPr>
        <w:t xml:space="preserve"> </w:t>
      </w:r>
      <w:r w:rsidR="00853D62">
        <w:rPr>
          <w:rFonts w:ascii="Arial Narrow" w:hAnsi="Arial Narrow"/>
          <w:iCs/>
          <w:sz w:val="22"/>
          <w:szCs w:val="22"/>
        </w:rPr>
        <w:t xml:space="preserve">Dotarea Centrului de </w:t>
      </w:r>
      <w:r w:rsidR="00243467">
        <w:rPr>
          <w:rFonts w:ascii="Arial Narrow" w:hAnsi="Arial Narrow"/>
          <w:iCs/>
          <w:sz w:val="22"/>
          <w:szCs w:val="22"/>
        </w:rPr>
        <w:t xml:space="preserve">Servicii de </w:t>
      </w:r>
      <w:r w:rsidR="00853D62">
        <w:rPr>
          <w:rFonts w:ascii="Arial Narrow" w:hAnsi="Arial Narrow"/>
          <w:iCs/>
          <w:sz w:val="22"/>
          <w:szCs w:val="22"/>
        </w:rPr>
        <w:t xml:space="preserve">Recuperare </w:t>
      </w:r>
      <w:proofErr w:type="spellStart"/>
      <w:r w:rsidR="00853D62">
        <w:rPr>
          <w:rFonts w:ascii="Arial Narrow" w:hAnsi="Arial Narrow"/>
          <w:iCs/>
          <w:sz w:val="22"/>
          <w:szCs w:val="22"/>
        </w:rPr>
        <w:t>Neuromotorie</w:t>
      </w:r>
      <w:proofErr w:type="spellEnd"/>
      <w:r w:rsidR="00853D62">
        <w:rPr>
          <w:rFonts w:ascii="Arial Narrow" w:hAnsi="Arial Narrow"/>
          <w:iCs/>
          <w:sz w:val="22"/>
          <w:szCs w:val="22"/>
        </w:rPr>
        <w:t xml:space="preserve"> de tip Am</w:t>
      </w:r>
      <w:r w:rsidR="00114016">
        <w:rPr>
          <w:rFonts w:ascii="Arial Narrow" w:hAnsi="Arial Narrow"/>
          <w:iCs/>
          <w:sz w:val="22"/>
          <w:szCs w:val="22"/>
        </w:rPr>
        <w:t>bulatoriu Slobozia cu mobilier ș</w:t>
      </w:r>
      <w:r w:rsidR="00853D62">
        <w:rPr>
          <w:rFonts w:ascii="Arial Narrow" w:hAnsi="Arial Narrow"/>
          <w:iCs/>
          <w:sz w:val="22"/>
          <w:szCs w:val="22"/>
        </w:rPr>
        <w:t xml:space="preserve">i </w:t>
      </w:r>
      <w:r w:rsidR="00853D62">
        <w:rPr>
          <w:rFonts w:ascii="Arial Narrow" w:hAnsi="Arial Narrow"/>
          <w:iCs/>
          <w:sz w:val="22"/>
          <w:szCs w:val="22"/>
        </w:rPr>
        <w:lastRenderedPageBreak/>
        <w:t>echipamente/aparatur</w:t>
      </w:r>
      <w:r w:rsidR="00114016">
        <w:rPr>
          <w:rFonts w:ascii="Arial Narrow" w:hAnsi="Arial Narrow"/>
          <w:iCs/>
          <w:sz w:val="22"/>
          <w:szCs w:val="22"/>
        </w:rPr>
        <w:t>ă</w:t>
      </w:r>
      <w:r w:rsidR="00853D62">
        <w:rPr>
          <w:rFonts w:ascii="Arial Narrow" w:hAnsi="Arial Narrow"/>
          <w:iCs/>
          <w:sz w:val="22"/>
          <w:szCs w:val="22"/>
        </w:rPr>
        <w:t xml:space="preserve"> de recuperare </w:t>
      </w:r>
      <w:r w:rsidR="00114016">
        <w:rPr>
          <w:rFonts w:ascii="Arial Narrow" w:hAnsi="Arial Narrow"/>
          <w:iCs/>
          <w:sz w:val="22"/>
          <w:szCs w:val="22"/>
        </w:rPr>
        <w:t>în</w:t>
      </w:r>
      <w:r w:rsidR="00853D62">
        <w:rPr>
          <w:rFonts w:ascii="Arial Narrow" w:hAnsi="Arial Narrow"/>
          <w:iCs/>
          <w:sz w:val="22"/>
          <w:szCs w:val="22"/>
        </w:rPr>
        <w:t xml:space="preserve"> termen de </w:t>
      </w:r>
      <w:r w:rsidR="00F634A4">
        <w:rPr>
          <w:rFonts w:ascii="Arial Narrow" w:hAnsi="Arial Narrow"/>
          <w:iCs/>
          <w:sz w:val="22"/>
          <w:szCs w:val="22"/>
        </w:rPr>
        <w:t xml:space="preserve">22 de </w:t>
      </w:r>
      <w:r w:rsidR="00853D62">
        <w:rPr>
          <w:rFonts w:ascii="Arial Narrow" w:hAnsi="Arial Narrow"/>
          <w:iCs/>
          <w:sz w:val="22"/>
          <w:szCs w:val="22"/>
        </w:rPr>
        <w:t xml:space="preserve">luni de la semnarea contractului de </w:t>
      </w:r>
      <w:r w:rsidR="00E426BB">
        <w:rPr>
          <w:rFonts w:ascii="Arial Narrow" w:hAnsi="Arial Narrow"/>
          <w:iCs/>
          <w:sz w:val="22"/>
          <w:szCs w:val="22"/>
        </w:rPr>
        <w:t>finanțare</w:t>
      </w:r>
    </w:p>
    <w:p w14:paraId="03E60348" w14:textId="50EEBD0B" w:rsidR="009B3FB9" w:rsidRDefault="009B3FB9" w:rsidP="009B3FB9">
      <w:pPr>
        <w:pStyle w:val="Listparagraf"/>
        <w:spacing w:line="360" w:lineRule="auto"/>
        <w:ind w:left="360"/>
        <w:rPr>
          <w:rFonts w:ascii="Arial Narrow" w:hAnsi="Arial Narrow"/>
          <w:iCs/>
          <w:sz w:val="22"/>
          <w:szCs w:val="22"/>
        </w:rPr>
      </w:pPr>
      <w:r w:rsidRPr="009B3FB9">
        <w:rPr>
          <w:rFonts w:ascii="Arial Narrow" w:hAnsi="Arial Narrow"/>
          <w:b/>
          <w:bCs/>
          <w:iCs/>
          <w:sz w:val="22"/>
          <w:szCs w:val="22"/>
        </w:rPr>
        <w:t>OS</w:t>
      </w:r>
      <w:r w:rsidR="00243467">
        <w:rPr>
          <w:rFonts w:ascii="Arial Narrow" w:hAnsi="Arial Narrow"/>
          <w:b/>
          <w:bCs/>
          <w:iCs/>
          <w:sz w:val="22"/>
          <w:szCs w:val="22"/>
        </w:rPr>
        <w:t>4</w:t>
      </w:r>
      <w:r>
        <w:rPr>
          <w:rFonts w:ascii="Arial Narrow" w:hAnsi="Arial Narrow"/>
          <w:iCs/>
          <w:sz w:val="22"/>
          <w:szCs w:val="22"/>
        </w:rPr>
        <w:t xml:space="preserve"> </w:t>
      </w:r>
      <w:r w:rsidR="00114016">
        <w:rPr>
          <w:rFonts w:ascii="Arial Narrow" w:hAnsi="Arial Narrow"/>
          <w:iCs/>
          <w:sz w:val="22"/>
          <w:szCs w:val="22"/>
        </w:rPr>
        <w:t>Îmbună</w:t>
      </w:r>
      <w:r w:rsidR="00853D62" w:rsidRPr="00853D62">
        <w:rPr>
          <w:rFonts w:ascii="Arial Narrow" w:hAnsi="Arial Narrow"/>
          <w:iCs/>
          <w:sz w:val="22"/>
          <w:szCs w:val="22"/>
        </w:rPr>
        <w:t>t</w:t>
      </w:r>
      <w:r w:rsidR="00114016">
        <w:rPr>
          <w:rFonts w:ascii="Arial Narrow" w:hAnsi="Arial Narrow"/>
          <w:iCs/>
          <w:sz w:val="22"/>
          <w:szCs w:val="22"/>
        </w:rPr>
        <w:t>ățirea calităț</w:t>
      </w:r>
      <w:r w:rsidR="00853D62" w:rsidRPr="00853D62">
        <w:rPr>
          <w:rFonts w:ascii="Arial Narrow" w:hAnsi="Arial Narrow"/>
          <w:iCs/>
          <w:sz w:val="22"/>
          <w:szCs w:val="22"/>
        </w:rPr>
        <w:t xml:space="preserve">ii serviciilor de recuperare </w:t>
      </w:r>
      <w:r w:rsidR="00114016">
        <w:rPr>
          <w:rFonts w:ascii="Arial Narrow" w:hAnsi="Arial Narrow"/>
          <w:iCs/>
          <w:sz w:val="22"/>
          <w:szCs w:val="22"/>
        </w:rPr>
        <w:t>ș</w:t>
      </w:r>
      <w:r w:rsidR="00853D62" w:rsidRPr="00853D62">
        <w:rPr>
          <w:rFonts w:ascii="Arial Narrow" w:hAnsi="Arial Narrow"/>
          <w:iCs/>
          <w:sz w:val="22"/>
          <w:szCs w:val="22"/>
        </w:rPr>
        <w:t xml:space="preserve">i abilitare </w:t>
      </w:r>
      <w:r w:rsidR="00114016">
        <w:rPr>
          <w:rFonts w:ascii="Arial Narrow" w:hAnsi="Arial Narrow"/>
          <w:iCs/>
          <w:sz w:val="22"/>
          <w:szCs w:val="22"/>
        </w:rPr>
        <w:t>în</w:t>
      </w:r>
      <w:r w:rsidR="00853D62" w:rsidRPr="00853D62">
        <w:rPr>
          <w:rFonts w:ascii="Arial Narrow" w:hAnsi="Arial Narrow"/>
          <w:iCs/>
          <w:sz w:val="22"/>
          <w:szCs w:val="22"/>
        </w:rPr>
        <w:t xml:space="preserve"> cazul celor</w:t>
      </w:r>
      <w:r w:rsidR="00994ED7" w:rsidRPr="00680304">
        <w:rPr>
          <w:rFonts w:ascii="Arial Narrow" w:hAnsi="Arial Narrow"/>
          <w:iCs/>
          <w:sz w:val="22"/>
          <w:szCs w:val="22"/>
        </w:rPr>
        <w:t xml:space="preserve"> </w:t>
      </w:r>
      <w:r w:rsidR="00114016" w:rsidRPr="00680304">
        <w:rPr>
          <w:rFonts w:ascii="Arial Narrow" w:hAnsi="Arial Narrow"/>
          <w:iCs/>
          <w:sz w:val="22"/>
          <w:szCs w:val="22"/>
        </w:rPr>
        <w:t xml:space="preserve"> </w:t>
      </w:r>
      <w:r w:rsidR="00994ED7" w:rsidRPr="00680304">
        <w:rPr>
          <w:rFonts w:ascii="Arial Narrow" w:hAnsi="Arial Narrow"/>
          <w:iCs/>
          <w:sz w:val="22"/>
          <w:szCs w:val="22"/>
        </w:rPr>
        <w:t>55</w:t>
      </w:r>
      <w:r w:rsidR="003302E3" w:rsidRPr="00680304">
        <w:rPr>
          <w:rFonts w:ascii="Arial Narrow" w:hAnsi="Arial Narrow"/>
          <w:iCs/>
          <w:sz w:val="22"/>
          <w:szCs w:val="22"/>
        </w:rPr>
        <w:t xml:space="preserve"> </w:t>
      </w:r>
      <w:r w:rsidR="003302E3" w:rsidRPr="006F4133">
        <w:rPr>
          <w:rFonts w:ascii="Arial Narrow" w:hAnsi="Arial Narrow"/>
          <w:iCs/>
          <w:sz w:val="22"/>
          <w:szCs w:val="22"/>
        </w:rPr>
        <w:t>de</w:t>
      </w:r>
      <w:r w:rsidR="00C72A35" w:rsidRPr="006F4133">
        <w:rPr>
          <w:rFonts w:ascii="Arial Narrow" w:hAnsi="Arial Narrow"/>
          <w:iCs/>
          <w:sz w:val="22"/>
          <w:szCs w:val="22"/>
        </w:rPr>
        <w:t xml:space="preserve"> </w:t>
      </w:r>
      <w:r w:rsidR="00853D62" w:rsidRPr="006F4133">
        <w:rPr>
          <w:rFonts w:ascii="Arial Narrow" w:hAnsi="Arial Narrow"/>
          <w:iCs/>
          <w:sz w:val="22"/>
          <w:szCs w:val="22"/>
        </w:rPr>
        <w:t>beneficiari</w:t>
      </w:r>
      <w:r w:rsidR="00C72A35" w:rsidRPr="006F4133">
        <w:rPr>
          <w:rFonts w:ascii="Arial Narrow" w:hAnsi="Arial Narrow"/>
          <w:iCs/>
          <w:sz w:val="22"/>
          <w:szCs w:val="22"/>
        </w:rPr>
        <w:t>/</w:t>
      </w:r>
      <w:r w:rsidR="00DA5367" w:rsidRPr="006F4133">
        <w:rPr>
          <w:rFonts w:ascii="Arial Narrow" w:hAnsi="Arial Narrow"/>
          <w:iCs/>
          <w:sz w:val="22"/>
          <w:szCs w:val="22"/>
        </w:rPr>
        <w:t>zi</w:t>
      </w:r>
      <w:r w:rsidR="00C72A35" w:rsidRPr="006F4133">
        <w:rPr>
          <w:rFonts w:ascii="Arial Narrow" w:hAnsi="Arial Narrow"/>
          <w:iCs/>
          <w:sz w:val="22"/>
          <w:szCs w:val="22"/>
        </w:rPr>
        <w:t xml:space="preserve"> </w:t>
      </w:r>
      <w:r w:rsidR="00853D62" w:rsidRPr="006F4133">
        <w:rPr>
          <w:rFonts w:ascii="Arial Narrow" w:hAnsi="Arial Narrow"/>
          <w:iCs/>
          <w:sz w:val="22"/>
          <w:szCs w:val="22"/>
        </w:rPr>
        <w:t xml:space="preserve">ai </w:t>
      </w:r>
      <w:r w:rsidR="00853D62" w:rsidRPr="00853D62">
        <w:rPr>
          <w:rFonts w:ascii="Arial Narrow" w:hAnsi="Arial Narrow"/>
          <w:iCs/>
          <w:sz w:val="22"/>
          <w:szCs w:val="22"/>
        </w:rPr>
        <w:t xml:space="preserve">Centrului de </w:t>
      </w:r>
      <w:r w:rsidR="00243467">
        <w:rPr>
          <w:rFonts w:ascii="Arial Narrow" w:hAnsi="Arial Narrow"/>
          <w:iCs/>
          <w:sz w:val="22"/>
          <w:szCs w:val="22"/>
        </w:rPr>
        <w:t xml:space="preserve">Servicii de </w:t>
      </w:r>
      <w:r w:rsidR="00853D62" w:rsidRPr="00853D62">
        <w:rPr>
          <w:rFonts w:ascii="Arial Narrow" w:hAnsi="Arial Narrow"/>
          <w:iCs/>
          <w:sz w:val="22"/>
          <w:szCs w:val="22"/>
        </w:rPr>
        <w:t xml:space="preserve">Recuperare </w:t>
      </w:r>
      <w:proofErr w:type="spellStart"/>
      <w:r w:rsidR="00853D62" w:rsidRPr="00853D62">
        <w:rPr>
          <w:rFonts w:ascii="Arial Narrow" w:hAnsi="Arial Narrow"/>
          <w:iCs/>
          <w:sz w:val="22"/>
          <w:szCs w:val="22"/>
        </w:rPr>
        <w:t>Neuromotorie</w:t>
      </w:r>
      <w:proofErr w:type="spellEnd"/>
      <w:r w:rsidR="00853D62" w:rsidRPr="00853D62">
        <w:rPr>
          <w:rFonts w:ascii="Arial Narrow" w:hAnsi="Arial Narrow"/>
          <w:iCs/>
          <w:sz w:val="22"/>
          <w:szCs w:val="22"/>
        </w:rPr>
        <w:t xml:space="preserve"> de tip Ambulatoriu Slobozia</w:t>
      </w:r>
    </w:p>
    <w:p w14:paraId="5A8E59EC" w14:textId="5A565013" w:rsidR="009B3FB9" w:rsidRPr="00680304" w:rsidRDefault="009B3FB9" w:rsidP="009B3FB9">
      <w:pPr>
        <w:pStyle w:val="Listparagraf"/>
        <w:spacing w:line="360" w:lineRule="auto"/>
        <w:ind w:left="360"/>
        <w:rPr>
          <w:rFonts w:ascii="Arial Narrow" w:hAnsi="Arial Narrow"/>
          <w:iCs/>
          <w:sz w:val="22"/>
          <w:szCs w:val="22"/>
        </w:rPr>
      </w:pPr>
      <w:r w:rsidRPr="009B3FB9">
        <w:rPr>
          <w:rFonts w:ascii="Arial Narrow" w:hAnsi="Arial Narrow"/>
          <w:b/>
          <w:bCs/>
          <w:iCs/>
          <w:sz w:val="22"/>
          <w:szCs w:val="22"/>
        </w:rPr>
        <w:t>OS</w:t>
      </w:r>
      <w:r w:rsidR="00243467">
        <w:rPr>
          <w:rFonts w:ascii="Arial Narrow" w:hAnsi="Arial Narrow"/>
          <w:b/>
          <w:bCs/>
          <w:iCs/>
          <w:sz w:val="22"/>
          <w:szCs w:val="22"/>
        </w:rPr>
        <w:t>5</w:t>
      </w:r>
      <w:r>
        <w:rPr>
          <w:rFonts w:ascii="Arial Narrow" w:hAnsi="Arial Narrow"/>
          <w:iCs/>
          <w:sz w:val="22"/>
          <w:szCs w:val="22"/>
        </w:rPr>
        <w:t xml:space="preserve"> </w:t>
      </w:r>
      <w:r w:rsidR="00114016">
        <w:rPr>
          <w:rFonts w:ascii="Arial Narrow" w:hAnsi="Arial Narrow"/>
          <w:iCs/>
          <w:sz w:val="22"/>
          <w:szCs w:val="22"/>
        </w:rPr>
        <w:t>Creșterea numă</w:t>
      </w:r>
      <w:r w:rsidR="00853D62">
        <w:rPr>
          <w:rFonts w:ascii="Arial Narrow" w:hAnsi="Arial Narrow"/>
          <w:iCs/>
          <w:sz w:val="22"/>
          <w:szCs w:val="22"/>
        </w:rPr>
        <w:t xml:space="preserve">rului de beneficiari ai </w:t>
      </w:r>
      <w:r w:rsidR="00853D62" w:rsidRPr="00853D62">
        <w:rPr>
          <w:rFonts w:ascii="Arial Narrow" w:hAnsi="Arial Narrow"/>
          <w:iCs/>
          <w:sz w:val="22"/>
          <w:szCs w:val="22"/>
        </w:rPr>
        <w:t>Centrului de</w:t>
      </w:r>
      <w:r w:rsidR="00243467">
        <w:rPr>
          <w:rFonts w:ascii="Arial Narrow" w:hAnsi="Arial Narrow"/>
          <w:iCs/>
          <w:sz w:val="22"/>
          <w:szCs w:val="22"/>
        </w:rPr>
        <w:t xml:space="preserve"> Servicii de</w:t>
      </w:r>
      <w:r w:rsidR="00853D62" w:rsidRPr="00853D62">
        <w:rPr>
          <w:rFonts w:ascii="Arial Narrow" w:hAnsi="Arial Narrow"/>
          <w:iCs/>
          <w:sz w:val="22"/>
          <w:szCs w:val="22"/>
        </w:rPr>
        <w:t xml:space="preserve"> Recuperare </w:t>
      </w:r>
      <w:proofErr w:type="spellStart"/>
      <w:r w:rsidR="00853D62" w:rsidRPr="00853D62">
        <w:rPr>
          <w:rFonts w:ascii="Arial Narrow" w:hAnsi="Arial Narrow"/>
          <w:iCs/>
          <w:sz w:val="22"/>
          <w:szCs w:val="22"/>
        </w:rPr>
        <w:t>Neuromotorie</w:t>
      </w:r>
      <w:proofErr w:type="spellEnd"/>
      <w:r w:rsidR="00853D62" w:rsidRPr="00853D62">
        <w:rPr>
          <w:rFonts w:ascii="Arial Narrow" w:hAnsi="Arial Narrow"/>
          <w:iCs/>
          <w:sz w:val="22"/>
          <w:szCs w:val="22"/>
        </w:rPr>
        <w:t xml:space="preserve"> de tip Ambulatoriu Slobozia</w:t>
      </w:r>
      <w:r w:rsidR="00994ED7">
        <w:rPr>
          <w:rFonts w:ascii="Arial Narrow" w:hAnsi="Arial Narrow"/>
          <w:iCs/>
          <w:sz w:val="22"/>
          <w:szCs w:val="22"/>
        </w:rPr>
        <w:t xml:space="preserve"> </w:t>
      </w:r>
      <w:r w:rsidR="00853D62" w:rsidRPr="00994ED7">
        <w:rPr>
          <w:rFonts w:ascii="Arial Narrow" w:hAnsi="Arial Narrow"/>
          <w:iCs/>
          <w:sz w:val="22"/>
          <w:szCs w:val="22"/>
        </w:rPr>
        <w:t xml:space="preserve">cu un procent </w:t>
      </w:r>
      <w:r w:rsidR="00CF5B1F" w:rsidRPr="006F4133">
        <w:rPr>
          <w:rFonts w:ascii="Arial Narrow" w:hAnsi="Arial Narrow"/>
          <w:iCs/>
          <w:sz w:val="22"/>
          <w:szCs w:val="22"/>
        </w:rPr>
        <w:t>anual</w:t>
      </w:r>
      <w:r w:rsidR="00853D62" w:rsidRPr="006F4133">
        <w:rPr>
          <w:rFonts w:ascii="Arial Narrow" w:hAnsi="Arial Narrow"/>
          <w:iCs/>
          <w:sz w:val="22"/>
          <w:szCs w:val="22"/>
        </w:rPr>
        <w:t xml:space="preserve"> </w:t>
      </w:r>
      <w:r w:rsidR="00853D62" w:rsidRPr="00680304">
        <w:rPr>
          <w:rFonts w:ascii="Arial Narrow" w:hAnsi="Arial Narrow"/>
          <w:iCs/>
          <w:sz w:val="22"/>
          <w:szCs w:val="22"/>
        </w:rPr>
        <w:t xml:space="preserve">de </w:t>
      </w:r>
      <w:r w:rsidR="00994ED7" w:rsidRPr="00680304">
        <w:rPr>
          <w:rFonts w:ascii="Arial Narrow" w:hAnsi="Arial Narrow"/>
          <w:iCs/>
          <w:sz w:val="22"/>
          <w:szCs w:val="22"/>
        </w:rPr>
        <w:t>10</w:t>
      </w:r>
      <w:r w:rsidR="00853D62" w:rsidRPr="00680304">
        <w:rPr>
          <w:rFonts w:ascii="Arial Narrow" w:hAnsi="Arial Narrow"/>
          <w:iCs/>
          <w:sz w:val="22"/>
          <w:szCs w:val="22"/>
        </w:rPr>
        <w:t xml:space="preserve"> %</w:t>
      </w:r>
    </w:p>
    <w:p w14:paraId="5022C8E7" w14:textId="6D386906" w:rsidR="009B3FB9" w:rsidRPr="00680304" w:rsidRDefault="009B3FB9" w:rsidP="009B3FB9">
      <w:pPr>
        <w:pStyle w:val="Listparagraf"/>
        <w:spacing w:line="360" w:lineRule="auto"/>
        <w:ind w:left="360"/>
        <w:rPr>
          <w:rFonts w:ascii="Arial Narrow" w:hAnsi="Arial Narrow"/>
          <w:iCs/>
          <w:sz w:val="22"/>
          <w:szCs w:val="22"/>
        </w:rPr>
      </w:pPr>
      <w:r w:rsidRPr="00680304">
        <w:rPr>
          <w:rFonts w:ascii="Arial Narrow" w:hAnsi="Arial Narrow"/>
          <w:b/>
          <w:bCs/>
          <w:iCs/>
          <w:sz w:val="22"/>
          <w:szCs w:val="22"/>
        </w:rPr>
        <w:t>OS</w:t>
      </w:r>
      <w:r w:rsidR="00243467" w:rsidRPr="00680304">
        <w:rPr>
          <w:rFonts w:ascii="Arial Narrow" w:hAnsi="Arial Narrow"/>
          <w:b/>
          <w:bCs/>
          <w:iCs/>
          <w:sz w:val="22"/>
          <w:szCs w:val="22"/>
        </w:rPr>
        <w:t>6</w:t>
      </w:r>
      <w:r w:rsidRPr="00680304">
        <w:rPr>
          <w:rFonts w:ascii="Arial Narrow" w:hAnsi="Arial Narrow"/>
          <w:iCs/>
          <w:sz w:val="22"/>
          <w:szCs w:val="22"/>
        </w:rPr>
        <w:t xml:space="preserve"> </w:t>
      </w:r>
      <w:r w:rsidR="002462EE" w:rsidRPr="00680304">
        <w:rPr>
          <w:rFonts w:ascii="Arial Narrow" w:hAnsi="Arial Narrow"/>
          <w:iCs/>
          <w:sz w:val="22"/>
          <w:szCs w:val="22"/>
        </w:rPr>
        <w:t xml:space="preserve">Diversificarea serviciilor oferite de Centrul de Recuperare </w:t>
      </w:r>
      <w:proofErr w:type="spellStart"/>
      <w:r w:rsidR="002462EE" w:rsidRPr="00680304">
        <w:rPr>
          <w:rFonts w:ascii="Arial Narrow" w:hAnsi="Arial Narrow"/>
          <w:iCs/>
          <w:sz w:val="22"/>
          <w:szCs w:val="22"/>
        </w:rPr>
        <w:t>Neuromotorie</w:t>
      </w:r>
      <w:proofErr w:type="spellEnd"/>
      <w:r w:rsidR="002462EE" w:rsidRPr="00680304">
        <w:rPr>
          <w:rFonts w:ascii="Arial Narrow" w:hAnsi="Arial Narrow"/>
          <w:iCs/>
          <w:sz w:val="22"/>
          <w:szCs w:val="22"/>
        </w:rPr>
        <w:t xml:space="preserve"> de tip Ambulatoriu Slobozia, </w:t>
      </w:r>
      <w:r w:rsidR="00114016" w:rsidRPr="00680304">
        <w:rPr>
          <w:rFonts w:ascii="Arial Narrow" w:hAnsi="Arial Narrow"/>
          <w:iCs/>
          <w:sz w:val="22"/>
          <w:szCs w:val="22"/>
        </w:rPr>
        <w:t>în</w:t>
      </w:r>
      <w:r w:rsidR="002462EE" w:rsidRPr="00680304">
        <w:rPr>
          <w:rFonts w:ascii="Arial Narrow" w:hAnsi="Arial Narrow"/>
          <w:iCs/>
          <w:sz w:val="22"/>
          <w:szCs w:val="22"/>
        </w:rPr>
        <w:t xml:space="preserve"> termen de </w:t>
      </w:r>
      <w:r w:rsidR="00C72A35" w:rsidRPr="00680304">
        <w:rPr>
          <w:rFonts w:ascii="Arial Narrow" w:hAnsi="Arial Narrow"/>
          <w:iCs/>
          <w:sz w:val="22"/>
          <w:szCs w:val="22"/>
        </w:rPr>
        <w:t>2</w:t>
      </w:r>
      <w:r w:rsidR="00F634A4" w:rsidRPr="00680304">
        <w:rPr>
          <w:rFonts w:ascii="Arial Narrow" w:hAnsi="Arial Narrow"/>
          <w:iCs/>
          <w:sz w:val="22"/>
          <w:szCs w:val="22"/>
        </w:rPr>
        <w:t>4 de</w:t>
      </w:r>
      <w:r w:rsidR="00C72A35" w:rsidRPr="00680304">
        <w:rPr>
          <w:rFonts w:ascii="Arial Narrow" w:hAnsi="Arial Narrow"/>
          <w:iCs/>
          <w:sz w:val="22"/>
          <w:szCs w:val="22"/>
        </w:rPr>
        <w:t xml:space="preserve"> </w:t>
      </w:r>
      <w:r w:rsidR="002462EE" w:rsidRPr="00680304">
        <w:rPr>
          <w:rFonts w:ascii="Arial Narrow" w:hAnsi="Arial Narrow"/>
          <w:iCs/>
          <w:sz w:val="22"/>
          <w:szCs w:val="22"/>
        </w:rPr>
        <w:t xml:space="preserve">luni de la semnarea contractului de </w:t>
      </w:r>
      <w:r w:rsidR="00E426BB" w:rsidRPr="00680304">
        <w:rPr>
          <w:rFonts w:ascii="Arial Narrow" w:hAnsi="Arial Narrow"/>
          <w:iCs/>
          <w:sz w:val="22"/>
          <w:szCs w:val="22"/>
        </w:rPr>
        <w:t>finanțare</w:t>
      </w:r>
    </w:p>
    <w:p w14:paraId="2EE1A7FF" w14:textId="4AF0BE04" w:rsidR="00CA53C6" w:rsidRPr="00994ED7" w:rsidRDefault="009B3FB9" w:rsidP="009B3FB9">
      <w:pPr>
        <w:pStyle w:val="Listparagraf"/>
        <w:spacing w:line="360" w:lineRule="auto"/>
        <w:ind w:left="360"/>
        <w:rPr>
          <w:rFonts w:ascii="Arial Narrow" w:hAnsi="Arial Narrow"/>
          <w:iCs/>
          <w:sz w:val="22"/>
          <w:szCs w:val="22"/>
        </w:rPr>
      </w:pPr>
      <w:r w:rsidRPr="00680304">
        <w:rPr>
          <w:rFonts w:ascii="Arial Narrow" w:hAnsi="Arial Narrow"/>
          <w:b/>
          <w:bCs/>
          <w:iCs/>
          <w:sz w:val="22"/>
          <w:szCs w:val="22"/>
        </w:rPr>
        <w:t>OS</w:t>
      </w:r>
      <w:r w:rsidR="00243467" w:rsidRPr="00680304">
        <w:rPr>
          <w:rFonts w:ascii="Arial Narrow" w:hAnsi="Arial Narrow"/>
          <w:b/>
          <w:bCs/>
          <w:iCs/>
          <w:sz w:val="22"/>
          <w:szCs w:val="22"/>
        </w:rPr>
        <w:t>7</w:t>
      </w:r>
      <w:r w:rsidRPr="00680304">
        <w:rPr>
          <w:rFonts w:ascii="Arial Narrow" w:hAnsi="Arial Narrow"/>
          <w:iCs/>
          <w:sz w:val="22"/>
          <w:szCs w:val="22"/>
        </w:rPr>
        <w:t xml:space="preserve"> </w:t>
      </w:r>
      <w:r w:rsidR="00CA53C6" w:rsidRPr="00680304">
        <w:rPr>
          <w:rFonts w:ascii="Arial Narrow" w:hAnsi="Arial Narrow"/>
          <w:iCs/>
          <w:sz w:val="22"/>
          <w:szCs w:val="22"/>
        </w:rPr>
        <w:t xml:space="preserve">Facilitarea </w:t>
      </w:r>
      <w:r w:rsidR="00E426BB" w:rsidRPr="00680304">
        <w:rPr>
          <w:rFonts w:ascii="Arial Narrow" w:hAnsi="Arial Narrow"/>
          <w:iCs/>
          <w:sz w:val="22"/>
          <w:szCs w:val="22"/>
        </w:rPr>
        <w:t>i</w:t>
      </w:r>
      <w:r w:rsidR="00114016" w:rsidRPr="00680304">
        <w:rPr>
          <w:rFonts w:ascii="Arial Narrow" w:hAnsi="Arial Narrow"/>
          <w:iCs/>
          <w:sz w:val="22"/>
          <w:szCs w:val="22"/>
        </w:rPr>
        <w:t>n</w:t>
      </w:r>
      <w:r w:rsidR="00CA53C6" w:rsidRPr="00680304">
        <w:rPr>
          <w:rFonts w:ascii="Arial Narrow" w:hAnsi="Arial Narrow"/>
          <w:iCs/>
          <w:sz w:val="22"/>
          <w:szCs w:val="22"/>
        </w:rPr>
        <w:t>tegr</w:t>
      </w:r>
      <w:r w:rsidR="00E426BB" w:rsidRPr="00680304">
        <w:rPr>
          <w:rFonts w:ascii="Arial Narrow" w:hAnsi="Arial Narrow"/>
          <w:iCs/>
          <w:sz w:val="22"/>
          <w:szCs w:val="22"/>
        </w:rPr>
        <w:t>ă</w:t>
      </w:r>
      <w:r w:rsidR="00CA53C6" w:rsidRPr="00680304">
        <w:rPr>
          <w:rFonts w:ascii="Arial Narrow" w:hAnsi="Arial Narrow"/>
          <w:iCs/>
          <w:sz w:val="22"/>
          <w:szCs w:val="22"/>
        </w:rPr>
        <w:t xml:space="preserve">rii </w:t>
      </w:r>
      <w:r w:rsidR="00114016" w:rsidRPr="00680304">
        <w:rPr>
          <w:rFonts w:ascii="Arial Narrow" w:hAnsi="Arial Narrow"/>
          <w:iCs/>
          <w:sz w:val="22"/>
          <w:szCs w:val="22"/>
        </w:rPr>
        <w:t>în</w:t>
      </w:r>
      <w:r w:rsidR="00CA53C6" w:rsidRPr="00680304">
        <w:rPr>
          <w:rFonts w:ascii="Arial Narrow" w:hAnsi="Arial Narrow"/>
          <w:iCs/>
          <w:sz w:val="22"/>
          <w:szCs w:val="22"/>
        </w:rPr>
        <w:t xml:space="preserve"> comunitate a</w:t>
      </w:r>
      <w:r w:rsidR="00994ED7" w:rsidRPr="00680304">
        <w:rPr>
          <w:rFonts w:ascii="Arial Narrow" w:hAnsi="Arial Narrow"/>
          <w:iCs/>
          <w:sz w:val="22"/>
          <w:szCs w:val="22"/>
        </w:rPr>
        <w:t xml:space="preserve"> celor aproximativ 250 de </w:t>
      </w:r>
      <w:r w:rsidR="0021773D" w:rsidRPr="00680304">
        <w:rPr>
          <w:rFonts w:ascii="Arial Narrow" w:hAnsi="Arial Narrow"/>
          <w:iCs/>
          <w:sz w:val="22"/>
          <w:szCs w:val="22"/>
        </w:rPr>
        <w:t>pe</w:t>
      </w:r>
      <w:r w:rsidR="0021773D" w:rsidRPr="0021773D">
        <w:rPr>
          <w:rFonts w:ascii="Arial Narrow" w:hAnsi="Arial Narrow"/>
          <w:iCs/>
          <w:sz w:val="22"/>
          <w:szCs w:val="22"/>
        </w:rPr>
        <w:t>rsoane cu dizabilitat</w:t>
      </w:r>
      <w:r w:rsidR="0021773D">
        <w:rPr>
          <w:rFonts w:ascii="Arial Narrow" w:hAnsi="Arial Narrow"/>
          <w:iCs/>
          <w:sz w:val="22"/>
          <w:szCs w:val="22"/>
        </w:rPr>
        <w:t xml:space="preserve">e </w:t>
      </w:r>
      <w:proofErr w:type="spellStart"/>
      <w:r w:rsidR="0021773D">
        <w:rPr>
          <w:rFonts w:ascii="Arial Narrow" w:hAnsi="Arial Narrow"/>
          <w:iCs/>
          <w:sz w:val="22"/>
          <w:szCs w:val="22"/>
        </w:rPr>
        <w:t>neuro</w:t>
      </w:r>
      <w:proofErr w:type="spellEnd"/>
      <w:r w:rsidR="0021773D">
        <w:rPr>
          <w:rFonts w:ascii="Arial Narrow" w:hAnsi="Arial Narrow"/>
          <w:iCs/>
          <w:sz w:val="22"/>
          <w:szCs w:val="22"/>
        </w:rPr>
        <w:t>-motorie</w:t>
      </w:r>
      <w:r w:rsidR="00994ED7">
        <w:rPr>
          <w:rFonts w:ascii="Arial Narrow" w:hAnsi="Arial Narrow"/>
          <w:iCs/>
          <w:sz w:val="22"/>
          <w:szCs w:val="22"/>
        </w:rPr>
        <w:t xml:space="preserve"> cazuri unice</w:t>
      </w:r>
      <w:r w:rsidR="00C72A35" w:rsidRPr="00994ED7">
        <w:rPr>
          <w:rFonts w:ascii="Arial Narrow" w:hAnsi="Arial Narrow"/>
          <w:iCs/>
          <w:sz w:val="22"/>
          <w:szCs w:val="22"/>
        </w:rPr>
        <w:t xml:space="preserve"> </w:t>
      </w:r>
      <w:r w:rsidR="00E426BB">
        <w:rPr>
          <w:rFonts w:ascii="Arial Narrow" w:hAnsi="Arial Narrow"/>
          <w:iCs/>
          <w:sz w:val="22"/>
          <w:szCs w:val="22"/>
        </w:rPr>
        <w:t>care frecventează</w:t>
      </w:r>
      <w:r w:rsidR="002E20FB">
        <w:rPr>
          <w:rFonts w:ascii="Arial Narrow" w:hAnsi="Arial Narrow"/>
          <w:iCs/>
          <w:sz w:val="22"/>
          <w:szCs w:val="22"/>
        </w:rPr>
        <w:t xml:space="preserve"> anual</w:t>
      </w:r>
      <w:r w:rsidR="00CA53C6" w:rsidRPr="00994ED7">
        <w:rPr>
          <w:rFonts w:ascii="Arial Narrow" w:hAnsi="Arial Narrow"/>
          <w:iCs/>
          <w:sz w:val="22"/>
          <w:szCs w:val="22"/>
        </w:rPr>
        <w:t xml:space="preserve"> </w:t>
      </w:r>
      <w:r w:rsidR="000A1DC5" w:rsidRPr="00994ED7">
        <w:rPr>
          <w:rFonts w:ascii="Arial Narrow" w:hAnsi="Arial Narrow"/>
          <w:iCs/>
          <w:sz w:val="22"/>
          <w:szCs w:val="22"/>
        </w:rPr>
        <w:t xml:space="preserve">Centrul  de Servicii de Recuperare </w:t>
      </w:r>
      <w:proofErr w:type="spellStart"/>
      <w:r w:rsidR="000A1DC5" w:rsidRPr="00994ED7">
        <w:rPr>
          <w:rFonts w:ascii="Arial Narrow" w:hAnsi="Arial Narrow"/>
          <w:iCs/>
          <w:sz w:val="22"/>
          <w:szCs w:val="22"/>
        </w:rPr>
        <w:t>Neuromotorie</w:t>
      </w:r>
      <w:proofErr w:type="spellEnd"/>
      <w:r w:rsidR="000A1DC5" w:rsidRPr="00994ED7">
        <w:rPr>
          <w:rFonts w:ascii="Arial Narrow" w:hAnsi="Arial Narrow"/>
          <w:iCs/>
          <w:sz w:val="22"/>
          <w:szCs w:val="22"/>
        </w:rPr>
        <w:t xml:space="preserve"> de tip Ambulatoriu Slobozia</w:t>
      </w:r>
    </w:p>
    <w:p w14:paraId="709212A1" w14:textId="77777777" w:rsidR="00CA53C6" w:rsidRPr="00CA53C6" w:rsidRDefault="00CA53C6" w:rsidP="00CA53C6">
      <w:pPr>
        <w:pStyle w:val="Listparagraf"/>
        <w:spacing w:line="240" w:lineRule="auto"/>
        <w:rPr>
          <w:rFonts w:ascii="Arial Narrow" w:hAnsi="Arial Narrow"/>
          <w:b/>
          <w:bCs/>
          <w:color w:val="000000"/>
          <w:sz w:val="22"/>
          <w:szCs w:val="22"/>
        </w:rPr>
      </w:pPr>
    </w:p>
    <w:p w14:paraId="7C1CBC92" w14:textId="44047C29" w:rsidR="00CE3B60" w:rsidRPr="0029365F" w:rsidRDefault="00CE3B60" w:rsidP="00CA53C6">
      <w:pPr>
        <w:pStyle w:val="Listparagraf"/>
        <w:numPr>
          <w:ilvl w:val="0"/>
          <w:numId w:val="8"/>
        </w:numPr>
        <w:spacing w:line="240" w:lineRule="auto"/>
        <w:rPr>
          <w:rFonts w:ascii="Arial Narrow" w:hAnsi="Arial Narrow"/>
          <w:b/>
          <w:bCs/>
          <w:color w:val="000000"/>
          <w:sz w:val="22"/>
          <w:szCs w:val="22"/>
        </w:rPr>
      </w:pPr>
      <w:r w:rsidRPr="0029365F">
        <w:rPr>
          <w:rFonts w:ascii="Arial Narrow" w:hAnsi="Arial Narrow"/>
          <w:b/>
          <w:bCs/>
          <w:color w:val="000000"/>
          <w:sz w:val="22"/>
          <w:szCs w:val="22"/>
        </w:rPr>
        <w:t xml:space="preserve">Rezumatul proiectului </w:t>
      </w:r>
      <w:r w:rsidRPr="0029365F">
        <w:rPr>
          <w:rFonts w:ascii="Arial Narrow" w:hAnsi="Arial Narrow"/>
          <w:bCs/>
          <w:i/>
          <w:color w:val="000000"/>
          <w:sz w:val="22"/>
          <w:szCs w:val="22"/>
        </w:rPr>
        <w:t>(maxim o pag</w:t>
      </w:r>
      <w:r w:rsidR="00E426BB">
        <w:rPr>
          <w:rFonts w:ascii="Arial Narrow" w:hAnsi="Arial Narrow"/>
          <w:bCs/>
          <w:i/>
          <w:color w:val="000000"/>
          <w:sz w:val="22"/>
          <w:szCs w:val="22"/>
        </w:rPr>
        <w:t>i</w:t>
      </w:r>
      <w:r w:rsidR="00114016">
        <w:rPr>
          <w:rFonts w:ascii="Arial Narrow" w:hAnsi="Arial Narrow"/>
          <w:bCs/>
          <w:i/>
          <w:color w:val="000000"/>
          <w:sz w:val="22"/>
          <w:szCs w:val="22"/>
        </w:rPr>
        <w:t>n</w:t>
      </w:r>
      <w:r w:rsidRPr="0029365F">
        <w:rPr>
          <w:rFonts w:ascii="Arial Narrow" w:hAnsi="Arial Narrow"/>
          <w:bCs/>
          <w:i/>
          <w:color w:val="000000"/>
          <w:sz w:val="22"/>
          <w:szCs w:val="22"/>
        </w:rPr>
        <w:t xml:space="preserve">ă) </w:t>
      </w:r>
    </w:p>
    <w:p w14:paraId="38992295" w14:textId="7ED9DA30" w:rsidR="00CA53C6" w:rsidRDefault="00CE3B60" w:rsidP="00CA53C6">
      <w:pPr>
        <w:autoSpaceDE w:val="0"/>
        <w:autoSpaceDN w:val="0"/>
        <w:spacing w:line="360" w:lineRule="auto"/>
        <w:rPr>
          <w:rFonts w:ascii="Arial Narrow" w:hAnsi="Arial Narrow"/>
          <w:i/>
          <w:sz w:val="22"/>
          <w:szCs w:val="22"/>
        </w:rPr>
      </w:pPr>
      <w:proofErr w:type="spellStart"/>
      <w:r w:rsidRPr="0029365F">
        <w:rPr>
          <w:rFonts w:ascii="Arial Narrow" w:hAnsi="Arial Narrow"/>
          <w:i/>
          <w:color w:val="000000"/>
          <w:sz w:val="22"/>
          <w:szCs w:val="22"/>
        </w:rPr>
        <w:t>Prezentaţi</w:t>
      </w:r>
      <w:proofErr w:type="spellEnd"/>
      <w:r w:rsidRPr="0029365F">
        <w:rPr>
          <w:rFonts w:ascii="Arial Narrow" w:hAnsi="Arial Narrow"/>
          <w:i/>
          <w:color w:val="000000"/>
          <w:sz w:val="22"/>
          <w:szCs w:val="22"/>
        </w:rPr>
        <w:t xml:space="preserve"> </w:t>
      </w:r>
      <w:r w:rsidR="00E426BB">
        <w:rPr>
          <w:rFonts w:ascii="Arial Narrow" w:hAnsi="Arial Narrow"/>
          <w:i/>
          <w:color w:val="000000"/>
          <w:sz w:val="22"/>
          <w:szCs w:val="22"/>
        </w:rPr>
        <w:t>succint</w:t>
      </w:r>
      <w:r w:rsidRPr="0029365F">
        <w:rPr>
          <w:rFonts w:ascii="Arial Narrow" w:hAnsi="Arial Narrow"/>
          <w:i/>
          <w:color w:val="000000"/>
          <w:sz w:val="22"/>
          <w:szCs w:val="22"/>
        </w:rPr>
        <w:t xml:space="preserve"> scopul, obiectivele, partenerii, durata proiectului, </w:t>
      </w:r>
      <w:proofErr w:type="spellStart"/>
      <w:r w:rsidRPr="0029365F">
        <w:rPr>
          <w:rFonts w:ascii="Arial Narrow" w:hAnsi="Arial Narrow"/>
          <w:i/>
          <w:color w:val="000000"/>
          <w:sz w:val="22"/>
          <w:szCs w:val="22"/>
        </w:rPr>
        <w:t>activităţile</w:t>
      </w:r>
      <w:proofErr w:type="spellEnd"/>
      <w:r w:rsidRPr="0029365F">
        <w:rPr>
          <w:rFonts w:ascii="Arial Narrow" w:hAnsi="Arial Narrow"/>
          <w:i/>
          <w:color w:val="000000"/>
          <w:sz w:val="22"/>
          <w:szCs w:val="22"/>
        </w:rPr>
        <w:t xml:space="preserve">, </w:t>
      </w:r>
      <w:r w:rsidRPr="0029365F">
        <w:rPr>
          <w:rFonts w:ascii="Arial Narrow" w:hAnsi="Arial Narrow"/>
          <w:i/>
          <w:sz w:val="22"/>
          <w:szCs w:val="22"/>
        </w:rPr>
        <w:t xml:space="preserve">rezultatele, costul total al proiectului, impactul. </w:t>
      </w:r>
    </w:p>
    <w:p w14:paraId="1F0506CF" w14:textId="37C8DF6C" w:rsidR="00ED7134" w:rsidRDefault="00CA53C6" w:rsidP="004B1A3E">
      <w:pPr>
        <w:pStyle w:val="Listparagraf"/>
        <w:spacing w:line="360" w:lineRule="auto"/>
        <w:ind w:left="0"/>
        <w:rPr>
          <w:rFonts w:ascii="Arial Narrow" w:hAnsi="Arial Narrow"/>
          <w:iCs/>
          <w:sz w:val="22"/>
          <w:szCs w:val="22"/>
        </w:rPr>
      </w:pPr>
      <w:r>
        <w:rPr>
          <w:rFonts w:ascii="Arial Narrow" w:hAnsi="Arial Narrow"/>
          <w:i/>
          <w:sz w:val="22"/>
          <w:szCs w:val="22"/>
        </w:rPr>
        <w:tab/>
      </w:r>
      <w:bookmarkStart w:id="4" w:name="_Hlk117839771"/>
      <w:r w:rsidR="00E426BB">
        <w:rPr>
          <w:rFonts w:ascii="Arial Narrow" w:hAnsi="Arial Narrow"/>
          <w:sz w:val="22"/>
          <w:szCs w:val="22"/>
        </w:rPr>
        <w:t>Scopul proiectului î</w:t>
      </w:r>
      <w:r w:rsidRPr="004B1A3E">
        <w:rPr>
          <w:rFonts w:ascii="Arial Narrow" w:hAnsi="Arial Narrow"/>
          <w:sz w:val="22"/>
          <w:szCs w:val="22"/>
        </w:rPr>
        <w:t>l reprez</w:t>
      </w:r>
      <w:r w:rsidR="00E426BB">
        <w:rPr>
          <w:rFonts w:ascii="Arial Narrow" w:hAnsi="Arial Narrow"/>
          <w:sz w:val="22"/>
          <w:szCs w:val="22"/>
        </w:rPr>
        <w:t>i</w:t>
      </w:r>
      <w:r w:rsidR="00114016">
        <w:rPr>
          <w:rFonts w:ascii="Arial Narrow" w:hAnsi="Arial Narrow"/>
          <w:sz w:val="22"/>
          <w:szCs w:val="22"/>
        </w:rPr>
        <w:t>n</w:t>
      </w:r>
      <w:r w:rsidR="00E426BB">
        <w:rPr>
          <w:rFonts w:ascii="Arial Narrow" w:hAnsi="Arial Narrow"/>
          <w:sz w:val="22"/>
          <w:szCs w:val="22"/>
        </w:rPr>
        <w:t>tă</w:t>
      </w:r>
      <w:r w:rsidRPr="004B1A3E">
        <w:rPr>
          <w:rFonts w:ascii="Arial Narrow" w:hAnsi="Arial Narrow"/>
          <w:sz w:val="22"/>
          <w:szCs w:val="22"/>
        </w:rPr>
        <w:t xml:space="preserve"> creșterea</w:t>
      </w:r>
      <w:r w:rsidRPr="00BB39BA">
        <w:rPr>
          <w:rFonts w:ascii="Arial Narrow" w:hAnsi="Arial Narrow"/>
          <w:sz w:val="22"/>
          <w:szCs w:val="22"/>
        </w:rPr>
        <w:t xml:space="preserve"> calității vieții persoanelor cu dizabilități </w:t>
      </w:r>
      <w:r w:rsidR="00E426BB">
        <w:rPr>
          <w:rFonts w:ascii="Arial Narrow" w:hAnsi="Arial Narrow"/>
          <w:sz w:val="22"/>
          <w:szCs w:val="22"/>
        </w:rPr>
        <w:t>i</w:t>
      </w:r>
      <w:r w:rsidR="00114016">
        <w:rPr>
          <w:rFonts w:ascii="Arial Narrow" w:hAnsi="Arial Narrow"/>
          <w:sz w:val="22"/>
          <w:szCs w:val="22"/>
        </w:rPr>
        <w:t>n</w:t>
      </w:r>
      <w:r w:rsidRPr="00BB39BA">
        <w:rPr>
          <w:rFonts w:ascii="Arial Narrow" w:hAnsi="Arial Narrow"/>
          <w:sz w:val="22"/>
          <w:szCs w:val="22"/>
        </w:rPr>
        <w:t xml:space="preserve">stituționalizate și prevenirea </w:t>
      </w:r>
      <w:proofErr w:type="spellStart"/>
      <w:r w:rsidR="00E426BB">
        <w:rPr>
          <w:rFonts w:ascii="Arial Narrow" w:hAnsi="Arial Narrow"/>
          <w:sz w:val="22"/>
          <w:szCs w:val="22"/>
        </w:rPr>
        <w:t>i</w:t>
      </w:r>
      <w:r w:rsidR="00114016">
        <w:rPr>
          <w:rFonts w:ascii="Arial Narrow" w:hAnsi="Arial Narrow"/>
          <w:sz w:val="22"/>
          <w:szCs w:val="22"/>
        </w:rPr>
        <w:t>n</w:t>
      </w:r>
      <w:r w:rsidRPr="00BB39BA">
        <w:rPr>
          <w:rFonts w:ascii="Arial Narrow" w:hAnsi="Arial Narrow"/>
          <w:sz w:val="22"/>
          <w:szCs w:val="22"/>
        </w:rPr>
        <w:t>stituţionalizării</w:t>
      </w:r>
      <w:proofErr w:type="spellEnd"/>
      <w:r w:rsidRPr="00BB39BA">
        <w:rPr>
          <w:rFonts w:ascii="Arial Narrow" w:hAnsi="Arial Narrow"/>
          <w:sz w:val="22"/>
          <w:szCs w:val="22"/>
        </w:rPr>
        <w:t xml:space="preserve"> persoanelor cu </w:t>
      </w:r>
      <w:proofErr w:type="spellStart"/>
      <w:r w:rsidRPr="00BB39BA">
        <w:rPr>
          <w:rFonts w:ascii="Arial Narrow" w:hAnsi="Arial Narrow"/>
          <w:sz w:val="22"/>
          <w:szCs w:val="22"/>
        </w:rPr>
        <w:t>dizabilităţi</w:t>
      </w:r>
      <w:proofErr w:type="spellEnd"/>
      <w:r>
        <w:rPr>
          <w:rFonts w:ascii="Arial Narrow" w:hAnsi="Arial Narrow"/>
          <w:sz w:val="22"/>
          <w:szCs w:val="22"/>
        </w:rPr>
        <w:t xml:space="preserve"> </w:t>
      </w:r>
      <w:r w:rsidR="00E426BB">
        <w:rPr>
          <w:rFonts w:ascii="Arial Narrow" w:hAnsi="Arial Narrow"/>
          <w:sz w:val="22"/>
          <w:szCs w:val="22"/>
        </w:rPr>
        <w:t>din</w:t>
      </w:r>
      <w:r>
        <w:rPr>
          <w:rFonts w:ascii="Arial Narrow" w:hAnsi="Arial Narrow"/>
          <w:sz w:val="22"/>
          <w:szCs w:val="22"/>
        </w:rPr>
        <w:t xml:space="preserve"> </w:t>
      </w:r>
      <w:r w:rsidR="00E426BB">
        <w:rPr>
          <w:rFonts w:ascii="Arial Narrow" w:hAnsi="Arial Narrow"/>
          <w:sz w:val="22"/>
          <w:szCs w:val="22"/>
        </w:rPr>
        <w:t>județul</w:t>
      </w:r>
      <w:r>
        <w:rPr>
          <w:rFonts w:ascii="Arial Narrow" w:hAnsi="Arial Narrow"/>
          <w:sz w:val="22"/>
          <w:szCs w:val="22"/>
        </w:rPr>
        <w:t xml:space="preserve"> </w:t>
      </w:r>
      <w:r w:rsidR="00E426BB">
        <w:rPr>
          <w:rFonts w:ascii="Arial Narrow" w:hAnsi="Arial Narrow"/>
          <w:sz w:val="22"/>
          <w:szCs w:val="22"/>
        </w:rPr>
        <w:t>Ialomița</w:t>
      </w:r>
      <w:r w:rsidRPr="00BB39BA">
        <w:rPr>
          <w:rFonts w:ascii="Arial Narrow" w:hAnsi="Arial Narrow"/>
          <w:sz w:val="22"/>
          <w:szCs w:val="22"/>
        </w:rPr>
        <w:t xml:space="preserve">, </w:t>
      </w:r>
      <w:r w:rsidR="00E426BB">
        <w:rPr>
          <w:rFonts w:ascii="Arial Narrow" w:hAnsi="Arial Narrow"/>
          <w:sz w:val="22"/>
          <w:szCs w:val="22"/>
        </w:rPr>
        <w:t>prin</w:t>
      </w:r>
      <w:r w:rsidRPr="00BB39BA">
        <w:rPr>
          <w:rFonts w:ascii="Arial Narrow" w:hAnsi="Arial Narrow"/>
          <w:sz w:val="22"/>
          <w:szCs w:val="22"/>
        </w:rPr>
        <w:t xml:space="preserve"> dezvoltarea serviciilor alternative de </w:t>
      </w:r>
      <w:r w:rsidR="00E426BB">
        <w:rPr>
          <w:rFonts w:ascii="Arial Narrow" w:hAnsi="Arial Narrow"/>
          <w:sz w:val="22"/>
          <w:szCs w:val="22"/>
        </w:rPr>
        <w:t>sprijin</w:t>
      </w:r>
      <w:r w:rsidRPr="00BB39BA">
        <w:rPr>
          <w:rFonts w:ascii="Arial Narrow" w:hAnsi="Arial Narrow"/>
          <w:sz w:val="22"/>
          <w:szCs w:val="22"/>
        </w:rPr>
        <w:t xml:space="preserve"> pentru </w:t>
      </w:r>
      <w:proofErr w:type="spellStart"/>
      <w:r w:rsidRPr="00BB39BA">
        <w:rPr>
          <w:rFonts w:ascii="Arial Narrow" w:hAnsi="Arial Narrow"/>
          <w:sz w:val="22"/>
          <w:szCs w:val="22"/>
        </w:rPr>
        <w:t>viaţă</w:t>
      </w:r>
      <w:proofErr w:type="spellEnd"/>
      <w:r w:rsidRPr="00BB39BA">
        <w:rPr>
          <w:rFonts w:ascii="Arial Narrow" w:hAnsi="Arial Narrow"/>
          <w:sz w:val="22"/>
          <w:szCs w:val="22"/>
        </w:rPr>
        <w:t xml:space="preserve"> </w:t>
      </w:r>
      <w:r w:rsidR="00E426BB">
        <w:rPr>
          <w:rFonts w:ascii="Arial Narrow" w:hAnsi="Arial Narrow"/>
          <w:sz w:val="22"/>
          <w:szCs w:val="22"/>
        </w:rPr>
        <w:t>i</w:t>
      </w:r>
      <w:r w:rsidR="00114016">
        <w:rPr>
          <w:rFonts w:ascii="Arial Narrow" w:hAnsi="Arial Narrow"/>
          <w:sz w:val="22"/>
          <w:szCs w:val="22"/>
        </w:rPr>
        <w:t>n</w:t>
      </w:r>
      <w:r w:rsidRPr="00BB39BA">
        <w:rPr>
          <w:rFonts w:ascii="Arial Narrow" w:hAnsi="Arial Narrow"/>
          <w:sz w:val="22"/>
          <w:szCs w:val="22"/>
        </w:rPr>
        <w:t xml:space="preserve">dependentă </w:t>
      </w:r>
      <w:proofErr w:type="spellStart"/>
      <w:r w:rsidRPr="00BB39BA">
        <w:rPr>
          <w:rFonts w:ascii="Arial Narrow" w:hAnsi="Arial Narrow"/>
          <w:sz w:val="22"/>
          <w:szCs w:val="22"/>
        </w:rPr>
        <w:t>şi</w:t>
      </w:r>
      <w:proofErr w:type="spellEnd"/>
      <w:r w:rsidRPr="00BB39BA">
        <w:rPr>
          <w:rFonts w:ascii="Arial Narrow" w:hAnsi="Arial Narrow"/>
          <w:sz w:val="22"/>
          <w:szCs w:val="22"/>
        </w:rPr>
        <w:t xml:space="preserve"> </w:t>
      </w:r>
      <w:r w:rsidR="00E426BB">
        <w:rPr>
          <w:rFonts w:ascii="Arial Narrow" w:hAnsi="Arial Narrow"/>
          <w:sz w:val="22"/>
          <w:szCs w:val="22"/>
        </w:rPr>
        <w:t>i</w:t>
      </w:r>
      <w:r w:rsidR="00114016">
        <w:rPr>
          <w:rFonts w:ascii="Arial Narrow" w:hAnsi="Arial Narrow"/>
          <w:sz w:val="22"/>
          <w:szCs w:val="22"/>
        </w:rPr>
        <w:t>n</w:t>
      </w:r>
      <w:r w:rsidRPr="00BB39BA">
        <w:rPr>
          <w:rFonts w:ascii="Arial Narrow" w:hAnsi="Arial Narrow"/>
          <w:sz w:val="22"/>
          <w:szCs w:val="22"/>
        </w:rPr>
        <w:t>tegrare în comunitate</w:t>
      </w:r>
      <w:r>
        <w:rPr>
          <w:sz w:val="22"/>
          <w:szCs w:val="22"/>
        </w:rPr>
        <w:t xml:space="preserve">. </w:t>
      </w:r>
      <w:r w:rsidR="00114016">
        <w:rPr>
          <w:rFonts w:ascii="Arial Narrow" w:hAnsi="Arial Narrow"/>
          <w:sz w:val="22"/>
          <w:szCs w:val="22"/>
        </w:rPr>
        <w:t>În</w:t>
      </w:r>
      <w:r w:rsidRPr="00CA53C6">
        <w:rPr>
          <w:rFonts w:ascii="Arial Narrow" w:hAnsi="Arial Narrow"/>
          <w:sz w:val="22"/>
          <w:szCs w:val="22"/>
        </w:rPr>
        <w:t xml:space="preserve"> vederea </w:t>
      </w:r>
      <w:proofErr w:type="spellStart"/>
      <w:r>
        <w:rPr>
          <w:rFonts w:ascii="Arial Narrow" w:hAnsi="Arial Narrow"/>
          <w:sz w:val="22"/>
          <w:szCs w:val="22"/>
        </w:rPr>
        <w:t>realizarii</w:t>
      </w:r>
      <w:proofErr w:type="spellEnd"/>
      <w:r>
        <w:rPr>
          <w:rFonts w:ascii="Arial Narrow" w:hAnsi="Arial Narrow"/>
          <w:sz w:val="22"/>
          <w:szCs w:val="22"/>
        </w:rPr>
        <w:t xml:space="preserve"> acestui lucru, proiectul are ca obiective:</w:t>
      </w:r>
      <w:r w:rsidRPr="004B1A3E">
        <w:rPr>
          <w:rFonts w:ascii="Arial Narrow" w:hAnsi="Arial Narrow"/>
          <w:b/>
          <w:bCs/>
          <w:sz w:val="22"/>
          <w:szCs w:val="22"/>
        </w:rPr>
        <w:t xml:space="preserve"> </w:t>
      </w:r>
      <w:r w:rsidR="004B1A3E" w:rsidRPr="004B1A3E">
        <w:rPr>
          <w:rFonts w:ascii="Arial Narrow" w:hAnsi="Arial Narrow"/>
          <w:sz w:val="22"/>
          <w:szCs w:val="22"/>
        </w:rPr>
        <w:t xml:space="preserve">OS1 </w:t>
      </w:r>
      <w:r w:rsidR="004B1A3E">
        <w:rPr>
          <w:rFonts w:ascii="Arial Narrow" w:hAnsi="Arial Narrow"/>
          <w:iCs/>
          <w:sz w:val="22"/>
          <w:szCs w:val="22"/>
        </w:rPr>
        <w:t xml:space="preserve">Reabilitarea Centrului de Servicii de Recuperare </w:t>
      </w:r>
      <w:proofErr w:type="spellStart"/>
      <w:r w:rsidR="004B1A3E">
        <w:rPr>
          <w:rFonts w:ascii="Arial Narrow" w:hAnsi="Arial Narrow"/>
          <w:iCs/>
          <w:sz w:val="22"/>
          <w:szCs w:val="22"/>
        </w:rPr>
        <w:t>Neuromotorie</w:t>
      </w:r>
      <w:proofErr w:type="spellEnd"/>
      <w:r w:rsidR="004B1A3E">
        <w:rPr>
          <w:rFonts w:ascii="Arial Narrow" w:hAnsi="Arial Narrow"/>
          <w:iCs/>
          <w:sz w:val="22"/>
          <w:szCs w:val="22"/>
        </w:rPr>
        <w:t xml:space="preserve"> de tip Ambulatoriu Slobozia, </w:t>
      </w:r>
      <w:r w:rsidR="00114016">
        <w:rPr>
          <w:rFonts w:ascii="Arial Narrow" w:hAnsi="Arial Narrow"/>
          <w:iCs/>
          <w:sz w:val="22"/>
          <w:szCs w:val="22"/>
        </w:rPr>
        <w:t>în</w:t>
      </w:r>
      <w:r w:rsidR="004B1A3E">
        <w:rPr>
          <w:rFonts w:ascii="Arial Narrow" w:hAnsi="Arial Narrow"/>
          <w:iCs/>
          <w:sz w:val="22"/>
          <w:szCs w:val="22"/>
        </w:rPr>
        <w:t xml:space="preserve"> termen de 21 de luni de la data de </w:t>
      </w:r>
      <w:r w:rsidR="00114016">
        <w:rPr>
          <w:rFonts w:ascii="Arial Narrow" w:hAnsi="Arial Narrow"/>
          <w:iCs/>
          <w:sz w:val="22"/>
          <w:szCs w:val="22"/>
        </w:rPr>
        <w:t>în</w:t>
      </w:r>
      <w:r w:rsidR="004B1A3E">
        <w:rPr>
          <w:rFonts w:ascii="Arial Narrow" w:hAnsi="Arial Narrow"/>
          <w:iCs/>
          <w:sz w:val="22"/>
          <w:szCs w:val="22"/>
        </w:rPr>
        <w:t xml:space="preserve">cepere a </w:t>
      </w:r>
      <w:proofErr w:type="spellStart"/>
      <w:r w:rsidR="004B1A3E">
        <w:rPr>
          <w:rFonts w:ascii="Arial Narrow" w:hAnsi="Arial Narrow"/>
          <w:iCs/>
          <w:sz w:val="22"/>
          <w:szCs w:val="22"/>
        </w:rPr>
        <w:t>implementarii</w:t>
      </w:r>
      <w:proofErr w:type="spellEnd"/>
      <w:r w:rsidR="004B1A3E">
        <w:rPr>
          <w:rFonts w:ascii="Arial Narrow" w:hAnsi="Arial Narrow"/>
          <w:iCs/>
          <w:sz w:val="22"/>
          <w:szCs w:val="22"/>
        </w:rPr>
        <w:t xml:space="preserve"> proiectului; </w:t>
      </w:r>
      <w:r w:rsidR="004B1A3E" w:rsidRPr="004B1A3E">
        <w:rPr>
          <w:rFonts w:ascii="Arial Narrow" w:hAnsi="Arial Narrow"/>
          <w:iCs/>
          <w:sz w:val="22"/>
          <w:szCs w:val="22"/>
        </w:rPr>
        <w:t>OS2</w:t>
      </w:r>
      <w:r w:rsidR="004B1A3E">
        <w:rPr>
          <w:rFonts w:ascii="Arial Narrow" w:hAnsi="Arial Narrow"/>
          <w:b/>
          <w:bCs/>
          <w:iCs/>
          <w:sz w:val="22"/>
          <w:szCs w:val="22"/>
        </w:rPr>
        <w:t xml:space="preserve"> </w:t>
      </w:r>
      <w:r w:rsidR="004B1A3E" w:rsidRPr="009E2008">
        <w:rPr>
          <w:rFonts w:ascii="Arial Narrow" w:hAnsi="Arial Narrow"/>
          <w:iCs/>
          <w:sz w:val="22"/>
          <w:szCs w:val="22"/>
        </w:rPr>
        <w:t>Cre</w:t>
      </w:r>
      <w:r w:rsidR="00457DC3">
        <w:rPr>
          <w:rFonts w:ascii="Arial Narrow" w:hAnsi="Arial Narrow"/>
          <w:iCs/>
          <w:sz w:val="22"/>
          <w:szCs w:val="22"/>
        </w:rPr>
        <w:t>ș</w:t>
      </w:r>
      <w:r w:rsidR="004B1A3E" w:rsidRPr="009E2008">
        <w:rPr>
          <w:rFonts w:ascii="Arial Narrow" w:hAnsi="Arial Narrow"/>
          <w:iCs/>
          <w:sz w:val="22"/>
          <w:szCs w:val="22"/>
        </w:rPr>
        <w:t xml:space="preserve">terea </w:t>
      </w:r>
      <w:r w:rsidR="00114016">
        <w:rPr>
          <w:rFonts w:ascii="Arial Narrow" w:hAnsi="Arial Narrow"/>
          <w:iCs/>
          <w:sz w:val="22"/>
          <w:szCs w:val="22"/>
        </w:rPr>
        <w:t>eficienței</w:t>
      </w:r>
      <w:r w:rsidR="004B1A3E" w:rsidRPr="009E2008">
        <w:rPr>
          <w:rFonts w:ascii="Arial Narrow" w:hAnsi="Arial Narrow"/>
          <w:iCs/>
          <w:sz w:val="22"/>
          <w:szCs w:val="22"/>
        </w:rPr>
        <w:t xml:space="preserve"> energetice a </w:t>
      </w:r>
      <w:r w:rsidR="00114016">
        <w:rPr>
          <w:rFonts w:ascii="Arial Narrow" w:hAnsi="Arial Narrow"/>
          <w:iCs/>
          <w:sz w:val="22"/>
          <w:szCs w:val="22"/>
        </w:rPr>
        <w:t>clădirii</w:t>
      </w:r>
      <w:r w:rsidR="004B1A3E" w:rsidRPr="009E2008">
        <w:rPr>
          <w:rFonts w:ascii="Arial Narrow" w:hAnsi="Arial Narrow"/>
          <w:iCs/>
          <w:sz w:val="22"/>
          <w:szCs w:val="22"/>
        </w:rPr>
        <w:t xml:space="preserve"> </w:t>
      </w:r>
      <w:r w:rsidR="00114016">
        <w:rPr>
          <w:rFonts w:ascii="Arial Narrow" w:hAnsi="Arial Narrow"/>
          <w:iCs/>
          <w:sz w:val="22"/>
          <w:szCs w:val="22"/>
        </w:rPr>
        <w:t>în</w:t>
      </w:r>
      <w:r w:rsidR="00E426BB">
        <w:rPr>
          <w:rFonts w:ascii="Arial Narrow" w:hAnsi="Arial Narrow"/>
          <w:iCs/>
          <w:sz w:val="22"/>
          <w:szCs w:val="22"/>
        </w:rPr>
        <w:t xml:space="preserve"> care funcționează</w:t>
      </w:r>
      <w:r w:rsidR="004B1A3E">
        <w:rPr>
          <w:rFonts w:ascii="Arial Narrow" w:hAnsi="Arial Narrow"/>
          <w:b/>
          <w:bCs/>
          <w:iCs/>
          <w:sz w:val="22"/>
          <w:szCs w:val="22"/>
        </w:rPr>
        <w:t xml:space="preserve"> </w:t>
      </w:r>
      <w:r w:rsidR="004B1A3E">
        <w:rPr>
          <w:rFonts w:ascii="Arial Narrow" w:hAnsi="Arial Narrow"/>
          <w:iCs/>
          <w:sz w:val="22"/>
          <w:szCs w:val="22"/>
        </w:rPr>
        <w:t xml:space="preserve">Centrul de Servicii de Recuperare </w:t>
      </w:r>
      <w:proofErr w:type="spellStart"/>
      <w:r w:rsidR="004B1A3E">
        <w:rPr>
          <w:rFonts w:ascii="Arial Narrow" w:hAnsi="Arial Narrow"/>
          <w:iCs/>
          <w:sz w:val="22"/>
          <w:szCs w:val="22"/>
        </w:rPr>
        <w:t>Neuromotorie</w:t>
      </w:r>
      <w:proofErr w:type="spellEnd"/>
      <w:r w:rsidR="004B1A3E">
        <w:rPr>
          <w:rFonts w:ascii="Arial Narrow" w:hAnsi="Arial Narrow"/>
          <w:iCs/>
          <w:sz w:val="22"/>
          <w:szCs w:val="22"/>
        </w:rPr>
        <w:t xml:space="preserve"> de tip Ambulatoriu Slobozia, </w:t>
      </w:r>
      <w:r w:rsidR="00114016">
        <w:rPr>
          <w:rFonts w:ascii="Arial Narrow" w:hAnsi="Arial Narrow"/>
          <w:iCs/>
          <w:sz w:val="22"/>
          <w:szCs w:val="22"/>
        </w:rPr>
        <w:t>în</w:t>
      </w:r>
      <w:r w:rsidR="004B1A3E">
        <w:rPr>
          <w:rFonts w:ascii="Arial Narrow" w:hAnsi="Arial Narrow"/>
          <w:iCs/>
          <w:sz w:val="22"/>
          <w:szCs w:val="22"/>
        </w:rPr>
        <w:t xml:space="preserve"> termen de 21 de luni de la data de </w:t>
      </w:r>
      <w:r w:rsidR="00114016">
        <w:rPr>
          <w:rFonts w:ascii="Arial Narrow" w:hAnsi="Arial Narrow"/>
          <w:iCs/>
          <w:sz w:val="22"/>
          <w:szCs w:val="22"/>
        </w:rPr>
        <w:t>în</w:t>
      </w:r>
      <w:r w:rsidR="004B1A3E">
        <w:rPr>
          <w:rFonts w:ascii="Arial Narrow" w:hAnsi="Arial Narrow"/>
          <w:iCs/>
          <w:sz w:val="22"/>
          <w:szCs w:val="22"/>
        </w:rPr>
        <w:t xml:space="preserve">cepere a </w:t>
      </w:r>
      <w:proofErr w:type="spellStart"/>
      <w:r w:rsidR="004B1A3E">
        <w:rPr>
          <w:rFonts w:ascii="Arial Narrow" w:hAnsi="Arial Narrow"/>
          <w:iCs/>
          <w:sz w:val="22"/>
          <w:szCs w:val="22"/>
        </w:rPr>
        <w:t>implementarii</w:t>
      </w:r>
      <w:proofErr w:type="spellEnd"/>
      <w:r w:rsidR="004B1A3E">
        <w:rPr>
          <w:rFonts w:ascii="Arial Narrow" w:hAnsi="Arial Narrow"/>
          <w:iCs/>
          <w:sz w:val="22"/>
          <w:szCs w:val="22"/>
        </w:rPr>
        <w:t xml:space="preserve"> proiectului;</w:t>
      </w:r>
      <w:r w:rsidR="004B1A3E" w:rsidRPr="004B1A3E">
        <w:rPr>
          <w:rFonts w:ascii="Arial Narrow" w:hAnsi="Arial Narrow"/>
          <w:iCs/>
          <w:sz w:val="22"/>
          <w:szCs w:val="22"/>
        </w:rPr>
        <w:t xml:space="preserve"> OS3</w:t>
      </w:r>
      <w:r w:rsidR="004B1A3E">
        <w:rPr>
          <w:rFonts w:ascii="Arial Narrow" w:hAnsi="Arial Narrow"/>
          <w:iCs/>
          <w:sz w:val="22"/>
          <w:szCs w:val="22"/>
        </w:rPr>
        <w:t xml:space="preserve"> Dotarea Centrului de Servicii de Recuperare </w:t>
      </w:r>
      <w:proofErr w:type="spellStart"/>
      <w:r w:rsidR="004B1A3E">
        <w:rPr>
          <w:rFonts w:ascii="Arial Narrow" w:hAnsi="Arial Narrow"/>
          <w:iCs/>
          <w:sz w:val="22"/>
          <w:szCs w:val="22"/>
        </w:rPr>
        <w:t>Neuromotorie</w:t>
      </w:r>
      <w:proofErr w:type="spellEnd"/>
      <w:r w:rsidR="004B1A3E">
        <w:rPr>
          <w:rFonts w:ascii="Arial Narrow" w:hAnsi="Arial Narrow"/>
          <w:iCs/>
          <w:sz w:val="22"/>
          <w:szCs w:val="22"/>
        </w:rPr>
        <w:t xml:space="preserve"> de tip Am</w:t>
      </w:r>
      <w:r w:rsidR="00E426BB">
        <w:rPr>
          <w:rFonts w:ascii="Arial Narrow" w:hAnsi="Arial Narrow"/>
          <w:iCs/>
          <w:sz w:val="22"/>
          <w:szCs w:val="22"/>
        </w:rPr>
        <w:t>bulatoriu Slobozia cu mobilier ș</w:t>
      </w:r>
      <w:r w:rsidR="004B1A3E">
        <w:rPr>
          <w:rFonts w:ascii="Arial Narrow" w:hAnsi="Arial Narrow"/>
          <w:iCs/>
          <w:sz w:val="22"/>
          <w:szCs w:val="22"/>
        </w:rPr>
        <w:t>i echipamente/aparatur</w:t>
      </w:r>
      <w:r w:rsidR="00E426BB">
        <w:rPr>
          <w:rFonts w:ascii="Arial Narrow" w:hAnsi="Arial Narrow"/>
          <w:iCs/>
          <w:sz w:val="22"/>
          <w:szCs w:val="22"/>
        </w:rPr>
        <w:t>ă</w:t>
      </w:r>
      <w:r w:rsidR="004B1A3E">
        <w:rPr>
          <w:rFonts w:ascii="Arial Narrow" w:hAnsi="Arial Narrow"/>
          <w:iCs/>
          <w:sz w:val="22"/>
          <w:szCs w:val="22"/>
        </w:rPr>
        <w:t xml:space="preserve"> de recuperare </w:t>
      </w:r>
      <w:r w:rsidR="00114016">
        <w:rPr>
          <w:rFonts w:ascii="Arial Narrow" w:hAnsi="Arial Narrow"/>
          <w:iCs/>
          <w:sz w:val="22"/>
          <w:szCs w:val="22"/>
        </w:rPr>
        <w:t>în</w:t>
      </w:r>
      <w:r w:rsidR="004B1A3E">
        <w:rPr>
          <w:rFonts w:ascii="Arial Narrow" w:hAnsi="Arial Narrow"/>
          <w:iCs/>
          <w:sz w:val="22"/>
          <w:szCs w:val="22"/>
        </w:rPr>
        <w:t xml:space="preserve"> termen de 22 de luni de la semnarea contractului de </w:t>
      </w:r>
      <w:r w:rsidR="00E426BB">
        <w:rPr>
          <w:rFonts w:ascii="Arial Narrow" w:hAnsi="Arial Narrow"/>
          <w:iCs/>
          <w:sz w:val="22"/>
          <w:szCs w:val="22"/>
        </w:rPr>
        <w:t>finanțare</w:t>
      </w:r>
      <w:r w:rsidR="004B1A3E">
        <w:rPr>
          <w:rFonts w:ascii="Arial Narrow" w:hAnsi="Arial Narrow"/>
          <w:iCs/>
          <w:sz w:val="22"/>
          <w:szCs w:val="22"/>
        </w:rPr>
        <w:t>;</w:t>
      </w:r>
      <w:r w:rsidR="004B1A3E" w:rsidRPr="004B1A3E">
        <w:rPr>
          <w:rFonts w:ascii="Arial Narrow" w:hAnsi="Arial Narrow"/>
          <w:iCs/>
          <w:sz w:val="22"/>
          <w:szCs w:val="22"/>
        </w:rPr>
        <w:t xml:space="preserve"> OS4</w:t>
      </w:r>
      <w:r w:rsidR="004B1A3E">
        <w:rPr>
          <w:rFonts w:ascii="Arial Narrow" w:hAnsi="Arial Narrow"/>
          <w:iCs/>
          <w:sz w:val="22"/>
          <w:szCs w:val="22"/>
        </w:rPr>
        <w:t xml:space="preserve"> </w:t>
      </w:r>
      <w:r w:rsidR="00E426BB">
        <w:rPr>
          <w:rFonts w:ascii="Arial Narrow" w:hAnsi="Arial Narrow"/>
          <w:iCs/>
          <w:sz w:val="22"/>
          <w:szCs w:val="22"/>
        </w:rPr>
        <w:t>Î</w:t>
      </w:r>
      <w:r w:rsidR="004B1A3E" w:rsidRPr="00853D62">
        <w:rPr>
          <w:rFonts w:ascii="Arial Narrow" w:hAnsi="Arial Narrow"/>
          <w:iCs/>
          <w:sz w:val="22"/>
          <w:szCs w:val="22"/>
        </w:rPr>
        <w:t>mbun</w:t>
      </w:r>
      <w:r w:rsidR="00E426BB">
        <w:rPr>
          <w:rFonts w:ascii="Arial Narrow" w:hAnsi="Arial Narrow"/>
          <w:iCs/>
          <w:sz w:val="22"/>
          <w:szCs w:val="22"/>
        </w:rPr>
        <w:t>ă</w:t>
      </w:r>
      <w:r w:rsidR="004B1A3E" w:rsidRPr="00853D62">
        <w:rPr>
          <w:rFonts w:ascii="Arial Narrow" w:hAnsi="Arial Narrow"/>
          <w:iCs/>
          <w:sz w:val="22"/>
          <w:szCs w:val="22"/>
        </w:rPr>
        <w:t>t</w:t>
      </w:r>
      <w:r w:rsidR="00E426BB">
        <w:rPr>
          <w:rFonts w:ascii="Arial Narrow" w:hAnsi="Arial Narrow"/>
          <w:iCs/>
          <w:sz w:val="22"/>
          <w:szCs w:val="22"/>
        </w:rPr>
        <w:t>ățirea calităț</w:t>
      </w:r>
      <w:r w:rsidR="004B1A3E" w:rsidRPr="00853D62">
        <w:rPr>
          <w:rFonts w:ascii="Arial Narrow" w:hAnsi="Arial Narrow"/>
          <w:iCs/>
          <w:sz w:val="22"/>
          <w:szCs w:val="22"/>
        </w:rPr>
        <w:t xml:space="preserve">ii serviciilor de recuperare </w:t>
      </w:r>
      <w:r w:rsidR="00E426BB">
        <w:rPr>
          <w:rFonts w:ascii="Arial Narrow" w:hAnsi="Arial Narrow"/>
          <w:iCs/>
          <w:sz w:val="22"/>
          <w:szCs w:val="22"/>
        </w:rPr>
        <w:t>ș</w:t>
      </w:r>
      <w:r w:rsidR="004B1A3E" w:rsidRPr="00853D62">
        <w:rPr>
          <w:rFonts w:ascii="Arial Narrow" w:hAnsi="Arial Narrow"/>
          <w:iCs/>
          <w:sz w:val="22"/>
          <w:szCs w:val="22"/>
        </w:rPr>
        <w:t xml:space="preserve">i abilitare </w:t>
      </w:r>
      <w:r w:rsidR="00114016">
        <w:rPr>
          <w:rFonts w:ascii="Arial Narrow" w:hAnsi="Arial Narrow"/>
          <w:iCs/>
          <w:sz w:val="22"/>
          <w:szCs w:val="22"/>
        </w:rPr>
        <w:t>în</w:t>
      </w:r>
      <w:r w:rsidR="004B1A3E" w:rsidRPr="00853D62">
        <w:rPr>
          <w:rFonts w:ascii="Arial Narrow" w:hAnsi="Arial Narrow"/>
          <w:iCs/>
          <w:sz w:val="22"/>
          <w:szCs w:val="22"/>
        </w:rPr>
        <w:t xml:space="preserve"> cazul </w:t>
      </w:r>
      <w:r w:rsidR="004B1A3E" w:rsidRPr="006508B8">
        <w:rPr>
          <w:rFonts w:ascii="Arial Narrow" w:hAnsi="Arial Narrow"/>
          <w:iCs/>
          <w:sz w:val="22"/>
          <w:szCs w:val="22"/>
        </w:rPr>
        <w:t xml:space="preserve">celor 55 de beneficiari/zi ai Centrului de Servicii de Recuperare </w:t>
      </w:r>
      <w:proofErr w:type="spellStart"/>
      <w:r w:rsidR="004B1A3E" w:rsidRPr="006508B8">
        <w:rPr>
          <w:rFonts w:ascii="Arial Narrow" w:hAnsi="Arial Narrow"/>
          <w:iCs/>
          <w:sz w:val="22"/>
          <w:szCs w:val="22"/>
        </w:rPr>
        <w:t>Neuromotorie</w:t>
      </w:r>
      <w:proofErr w:type="spellEnd"/>
      <w:r w:rsidR="004B1A3E" w:rsidRPr="006508B8">
        <w:rPr>
          <w:rFonts w:ascii="Arial Narrow" w:hAnsi="Arial Narrow"/>
          <w:iCs/>
          <w:sz w:val="22"/>
          <w:szCs w:val="22"/>
        </w:rPr>
        <w:t xml:space="preserve"> de tip Ambulatoriu Slo</w:t>
      </w:r>
      <w:r w:rsidR="00E426BB">
        <w:rPr>
          <w:rFonts w:ascii="Arial Narrow" w:hAnsi="Arial Narrow"/>
          <w:iCs/>
          <w:sz w:val="22"/>
          <w:szCs w:val="22"/>
        </w:rPr>
        <w:t>bozia; OS5 Creșterea numă</w:t>
      </w:r>
      <w:r w:rsidR="004B1A3E" w:rsidRPr="006508B8">
        <w:rPr>
          <w:rFonts w:ascii="Arial Narrow" w:hAnsi="Arial Narrow"/>
          <w:iCs/>
          <w:sz w:val="22"/>
          <w:szCs w:val="22"/>
        </w:rPr>
        <w:t xml:space="preserve">rului de beneficiari ai Centrului de Servicii de Recuperare </w:t>
      </w:r>
      <w:proofErr w:type="spellStart"/>
      <w:r w:rsidR="004B1A3E" w:rsidRPr="006508B8">
        <w:rPr>
          <w:rFonts w:ascii="Arial Narrow" w:hAnsi="Arial Narrow"/>
          <w:iCs/>
          <w:sz w:val="22"/>
          <w:szCs w:val="22"/>
        </w:rPr>
        <w:t>Neuromotorie</w:t>
      </w:r>
      <w:proofErr w:type="spellEnd"/>
      <w:r w:rsidR="004B1A3E" w:rsidRPr="006508B8">
        <w:rPr>
          <w:rFonts w:ascii="Arial Narrow" w:hAnsi="Arial Narrow"/>
          <w:iCs/>
          <w:sz w:val="22"/>
          <w:szCs w:val="22"/>
        </w:rPr>
        <w:t xml:space="preserve"> de tip Ambulatoriu Slobozia cu un procent anual de 10 %; </w:t>
      </w:r>
      <w:r w:rsidR="004B1A3E" w:rsidRPr="00457DC3">
        <w:rPr>
          <w:rFonts w:ascii="Arial Narrow" w:hAnsi="Arial Narrow"/>
          <w:iCs/>
          <w:sz w:val="22"/>
          <w:szCs w:val="22"/>
        </w:rPr>
        <w:t>OS6</w:t>
      </w:r>
      <w:r w:rsidR="004B1A3E" w:rsidRPr="006508B8">
        <w:rPr>
          <w:rFonts w:ascii="Arial Narrow" w:hAnsi="Arial Narrow"/>
          <w:iCs/>
          <w:sz w:val="22"/>
          <w:szCs w:val="22"/>
        </w:rPr>
        <w:t xml:space="preserve"> Diversificarea serviciilor oferite</w:t>
      </w:r>
      <w:r w:rsidR="004B1A3E" w:rsidRPr="004C5E95">
        <w:rPr>
          <w:rFonts w:ascii="Arial Narrow" w:hAnsi="Arial Narrow"/>
          <w:iCs/>
          <w:sz w:val="22"/>
          <w:szCs w:val="22"/>
        </w:rPr>
        <w:t xml:space="preserve"> de </w:t>
      </w:r>
      <w:r w:rsidR="004B1A3E" w:rsidRPr="00853D62">
        <w:rPr>
          <w:rFonts w:ascii="Arial Narrow" w:hAnsi="Arial Narrow"/>
          <w:iCs/>
          <w:sz w:val="22"/>
          <w:szCs w:val="22"/>
        </w:rPr>
        <w:t xml:space="preserve">Centrul de Recuperare </w:t>
      </w:r>
      <w:proofErr w:type="spellStart"/>
      <w:r w:rsidR="004B1A3E" w:rsidRPr="00853D62">
        <w:rPr>
          <w:rFonts w:ascii="Arial Narrow" w:hAnsi="Arial Narrow"/>
          <w:iCs/>
          <w:sz w:val="22"/>
          <w:szCs w:val="22"/>
        </w:rPr>
        <w:t>Neuromotorie</w:t>
      </w:r>
      <w:proofErr w:type="spellEnd"/>
      <w:r w:rsidR="004B1A3E" w:rsidRPr="00853D62">
        <w:rPr>
          <w:rFonts w:ascii="Arial Narrow" w:hAnsi="Arial Narrow"/>
          <w:iCs/>
          <w:sz w:val="22"/>
          <w:szCs w:val="22"/>
        </w:rPr>
        <w:t xml:space="preserve"> de tip Ambulatoriu Slobozia</w:t>
      </w:r>
      <w:r w:rsidR="004B1A3E">
        <w:rPr>
          <w:rFonts w:ascii="Arial Narrow" w:hAnsi="Arial Narrow"/>
          <w:iCs/>
          <w:sz w:val="22"/>
          <w:szCs w:val="22"/>
        </w:rPr>
        <w:t xml:space="preserve">, </w:t>
      </w:r>
      <w:r w:rsidR="00114016">
        <w:rPr>
          <w:rFonts w:ascii="Arial Narrow" w:hAnsi="Arial Narrow"/>
          <w:iCs/>
          <w:sz w:val="22"/>
          <w:szCs w:val="22"/>
        </w:rPr>
        <w:t>în</w:t>
      </w:r>
      <w:r w:rsidR="004B1A3E">
        <w:rPr>
          <w:rFonts w:ascii="Arial Narrow" w:hAnsi="Arial Narrow"/>
          <w:iCs/>
          <w:sz w:val="22"/>
          <w:szCs w:val="22"/>
        </w:rPr>
        <w:t xml:space="preserve"> termen de 24 de luni de la semnarea contractului de </w:t>
      </w:r>
      <w:r w:rsidR="00E426BB">
        <w:rPr>
          <w:rFonts w:ascii="Arial Narrow" w:hAnsi="Arial Narrow"/>
          <w:iCs/>
          <w:sz w:val="22"/>
          <w:szCs w:val="22"/>
        </w:rPr>
        <w:t>finanțare</w:t>
      </w:r>
      <w:r w:rsidR="004B1A3E">
        <w:rPr>
          <w:rFonts w:ascii="Arial Narrow" w:hAnsi="Arial Narrow"/>
          <w:iCs/>
          <w:sz w:val="22"/>
          <w:szCs w:val="22"/>
        </w:rPr>
        <w:t xml:space="preserve">; </w:t>
      </w:r>
      <w:r w:rsidR="004B1A3E" w:rsidRPr="003F6AA5">
        <w:rPr>
          <w:rFonts w:ascii="Arial Narrow" w:hAnsi="Arial Narrow"/>
          <w:iCs/>
          <w:sz w:val="22"/>
          <w:szCs w:val="22"/>
        </w:rPr>
        <w:t>OS7</w:t>
      </w:r>
      <w:r w:rsidR="004B1A3E">
        <w:rPr>
          <w:rFonts w:ascii="Arial Narrow" w:hAnsi="Arial Narrow"/>
          <w:iCs/>
          <w:sz w:val="22"/>
          <w:szCs w:val="22"/>
        </w:rPr>
        <w:t xml:space="preserve"> </w:t>
      </w:r>
      <w:r w:rsidR="004B1A3E" w:rsidRPr="0021773D">
        <w:rPr>
          <w:rFonts w:ascii="Arial Narrow" w:hAnsi="Arial Narrow"/>
          <w:iCs/>
          <w:sz w:val="22"/>
          <w:szCs w:val="22"/>
        </w:rPr>
        <w:t xml:space="preserve">Facilitarea </w:t>
      </w:r>
      <w:r w:rsidR="00E426BB">
        <w:rPr>
          <w:rFonts w:ascii="Arial Narrow" w:hAnsi="Arial Narrow"/>
          <w:iCs/>
          <w:sz w:val="22"/>
          <w:szCs w:val="22"/>
        </w:rPr>
        <w:t>i</w:t>
      </w:r>
      <w:r w:rsidR="00114016">
        <w:rPr>
          <w:rFonts w:ascii="Arial Narrow" w:hAnsi="Arial Narrow"/>
          <w:iCs/>
          <w:sz w:val="22"/>
          <w:szCs w:val="22"/>
        </w:rPr>
        <w:t>n</w:t>
      </w:r>
      <w:r w:rsidR="00E426BB">
        <w:rPr>
          <w:rFonts w:ascii="Arial Narrow" w:hAnsi="Arial Narrow"/>
          <w:iCs/>
          <w:sz w:val="22"/>
          <w:szCs w:val="22"/>
        </w:rPr>
        <w:t>tegră</w:t>
      </w:r>
      <w:r w:rsidR="004B1A3E" w:rsidRPr="0021773D">
        <w:rPr>
          <w:rFonts w:ascii="Arial Narrow" w:hAnsi="Arial Narrow"/>
          <w:iCs/>
          <w:sz w:val="22"/>
          <w:szCs w:val="22"/>
        </w:rPr>
        <w:t xml:space="preserve">rii </w:t>
      </w:r>
      <w:r w:rsidR="00114016">
        <w:rPr>
          <w:rFonts w:ascii="Arial Narrow" w:hAnsi="Arial Narrow"/>
          <w:iCs/>
          <w:sz w:val="22"/>
          <w:szCs w:val="22"/>
        </w:rPr>
        <w:t>în</w:t>
      </w:r>
      <w:r w:rsidR="004B1A3E" w:rsidRPr="0021773D">
        <w:rPr>
          <w:rFonts w:ascii="Arial Narrow" w:hAnsi="Arial Narrow"/>
          <w:iCs/>
          <w:sz w:val="22"/>
          <w:szCs w:val="22"/>
        </w:rPr>
        <w:t xml:space="preserve"> comunitate a</w:t>
      </w:r>
      <w:r w:rsidR="004B1A3E">
        <w:rPr>
          <w:rFonts w:ascii="Arial Narrow" w:hAnsi="Arial Narrow"/>
          <w:iCs/>
          <w:sz w:val="22"/>
          <w:szCs w:val="22"/>
        </w:rPr>
        <w:t xml:space="preserve"> celor aproximativ 250 de </w:t>
      </w:r>
      <w:r w:rsidR="004B1A3E" w:rsidRPr="0021773D">
        <w:rPr>
          <w:rFonts w:ascii="Arial Narrow" w:hAnsi="Arial Narrow"/>
          <w:iCs/>
          <w:sz w:val="22"/>
          <w:szCs w:val="22"/>
        </w:rPr>
        <w:t>persoane cu dizabilitat</w:t>
      </w:r>
      <w:r w:rsidR="004B1A3E">
        <w:rPr>
          <w:rFonts w:ascii="Arial Narrow" w:hAnsi="Arial Narrow"/>
          <w:iCs/>
          <w:sz w:val="22"/>
          <w:szCs w:val="22"/>
        </w:rPr>
        <w:t xml:space="preserve">e </w:t>
      </w:r>
      <w:proofErr w:type="spellStart"/>
      <w:r w:rsidR="004B1A3E">
        <w:rPr>
          <w:rFonts w:ascii="Arial Narrow" w:hAnsi="Arial Narrow"/>
          <w:iCs/>
          <w:sz w:val="22"/>
          <w:szCs w:val="22"/>
        </w:rPr>
        <w:t>neuro</w:t>
      </w:r>
      <w:proofErr w:type="spellEnd"/>
      <w:r w:rsidR="004B1A3E">
        <w:rPr>
          <w:rFonts w:ascii="Arial Narrow" w:hAnsi="Arial Narrow"/>
          <w:iCs/>
          <w:sz w:val="22"/>
          <w:szCs w:val="22"/>
        </w:rPr>
        <w:t>-motorie cazuri unice</w:t>
      </w:r>
      <w:r w:rsidR="004B1A3E" w:rsidRPr="00994ED7">
        <w:rPr>
          <w:rFonts w:ascii="Arial Narrow" w:hAnsi="Arial Narrow"/>
          <w:iCs/>
          <w:sz w:val="22"/>
          <w:szCs w:val="22"/>
        </w:rPr>
        <w:t xml:space="preserve"> care </w:t>
      </w:r>
      <w:proofErr w:type="spellStart"/>
      <w:r w:rsidR="004B1A3E" w:rsidRPr="00994ED7">
        <w:rPr>
          <w:rFonts w:ascii="Arial Narrow" w:hAnsi="Arial Narrow"/>
          <w:iCs/>
          <w:sz w:val="22"/>
          <w:szCs w:val="22"/>
        </w:rPr>
        <w:t>frecventeaza</w:t>
      </w:r>
      <w:proofErr w:type="spellEnd"/>
      <w:r w:rsidR="004B1A3E">
        <w:rPr>
          <w:rFonts w:ascii="Arial Narrow" w:hAnsi="Arial Narrow"/>
          <w:iCs/>
          <w:sz w:val="22"/>
          <w:szCs w:val="22"/>
        </w:rPr>
        <w:t xml:space="preserve"> anual</w:t>
      </w:r>
      <w:r w:rsidR="004B1A3E" w:rsidRPr="00994ED7">
        <w:rPr>
          <w:rFonts w:ascii="Arial Narrow" w:hAnsi="Arial Narrow"/>
          <w:iCs/>
          <w:sz w:val="22"/>
          <w:szCs w:val="22"/>
        </w:rPr>
        <w:t xml:space="preserve"> Centrul  de Servicii de Recuperare </w:t>
      </w:r>
      <w:proofErr w:type="spellStart"/>
      <w:r w:rsidR="004B1A3E" w:rsidRPr="00994ED7">
        <w:rPr>
          <w:rFonts w:ascii="Arial Narrow" w:hAnsi="Arial Narrow"/>
          <w:iCs/>
          <w:sz w:val="22"/>
          <w:szCs w:val="22"/>
        </w:rPr>
        <w:t>Neuromotorie</w:t>
      </w:r>
      <w:proofErr w:type="spellEnd"/>
      <w:r w:rsidR="004B1A3E" w:rsidRPr="00994ED7">
        <w:rPr>
          <w:rFonts w:ascii="Arial Narrow" w:hAnsi="Arial Narrow"/>
          <w:iCs/>
          <w:sz w:val="22"/>
          <w:szCs w:val="22"/>
        </w:rPr>
        <w:t xml:space="preserve"> de tip Ambulatoriu Slobozia</w:t>
      </w:r>
      <w:r w:rsidR="00E426BB">
        <w:rPr>
          <w:rFonts w:ascii="Arial Narrow" w:hAnsi="Arial Narrow"/>
          <w:iCs/>
          <w:sz w:val="22"/>
          <w:szCs w:val="22"/>
        </w:rPr>
        <w:t>.</w:t>
      </w:r>
    </w:p>
    <w:p w14:paraId="150DF1C3" w14:textId="65231393" w:rsidR="00645177" w:rsidRPr="00ED7134" w:rsidRDefault="004B1A3E" w:rsidP="002462EE">
      <w:pPr>
        <w:pStyle w:val="Default"/>
        <w:spacing w:line="360" w:lineRule="auto"/>
        <w:jc w:val="both"/>
        <w:rPr>
          <w:rFonts w:ascii="Arial Narrow" w:eastAsia="Mangal" w:hAnsi="Arial Narrow" w:cs="Mangal"/>
          <w:iCs/>
          <w:color w:val="auto"/>
          <w:sz w:val="22"/>
          <w:szCs w:val="22"/>
          <w:lang w:eastAsia="ro-RO"/>
        </w:rPr>
      </w:pPr>
      <w:r>
        <w:rPr>
          <w:rFonts w:ascii="Arial Narrow" w:hAnsi="Arial Narrow"/>
          <w:iCs/>
          <w:sz w:val="22"/>
          <w:szCs w:val="22"/>
        </w:rPr>
        <w:tab/>
      </w:r>
      <w:r w:rsidR="00CA53C6">
        <w:rPr>
          <w:rFonts w:ascii="Arial Narrow" w:hAnsi="Arial Narrow"/>
          <w:iCs/>
          <w:sz w:val="22"/>
          <w:szCs w:val="22"/>
        </w:rPr>
        <w:t>Proi</w:t>
      </w:r>
      <w:r w:rsidR="00E426BB">
        <w:rPr>
          <w:rFonts w:ascii="Arial Narrow" w:hAnsi="Arial Narrow"/>
          <w:iCs/>
          <w:sz w:val="22"/>
          <w:szCs w:val="22"/>
        </w:rPr>
        <w:t>ectul se va derula pe o perioadă</w:t>
      </w:r>
      <w:r w:rsidR="00CA53C6">
        <w:rPr>
          <w:rFonts w:ascii="Arial Narrow" w:hAnsi="Arial Narrow"/>
          <w:iCs/>
          <w:sz w:val="22"/>
          <w:szCs w:val="22"/>
        </w:rPr>
        <w:t xml:space="preserve"> de maxim 2</w:t>
      </w:r>
      <w:r w:rsidR="002462EE">
        <w:rPr>
          <w:rFonts w:ascii="Arial Narrow" w:hAnsi="Arial Narrow"/>
          <w:iCs/>
          <w:sz w:val="22"/>
          <w:szCs w:val="22"/>
        </w:rPr>
        <w:t>4 de</w:t>
      </w:r>
      <w:r w:rsidR="00E426BB">
        <w:rPr>
          <w:rFonts w:ascii="Arial Narrow" w:hAnsi="Arial Narrow"/>
          <w:iCs/>
          <w:sz w:val="22"/>
          <w:szCs w:val="22"/>
        </w:rPr>
        <w:t xml:space="preserve"> luni, fă</w:t>
      </w:r>
      <w:r w:rsidR="00CA53C6">
        <w:rPr>
          <w:rFonts w:ascii="Arial Narrow" w:hAnsi="Arial Narrow"/>
          <w:iCs/>
          <w:sz w:val="22"/>
          <w:szCs w:val="22"/>
        </w:rPr>
        <w:t>r</w:t>
      </w:r>
      <w:r w:rsidR="00E426BB">
        <w:rPr>
          <w:rFonts w:ascii="Arial Narrow" w:hAnsi="Arial Narrow"/>
          <w:iCs/>
          <w:sz w:val="22"/>
          <w:szCs w:val="22"/>
        </w:rPr>
        <w:t>ă</w:t>
      </w:r>
      <w:r w:rsidR="00CA53C6">
        <w:rPr>
          <w:rFonts w:ascii="Arial Narrow" w:hAnsi="Arial Narrow"/>
          <w:iCs/>
          <w:sz w:val="22"/>
          <w:szCs w:val="22"/>
        </w:rPr>
        <w:t xml:space="preserve"> s</w:t>
      </w:r>
      <w:r w:rsidR="00E426BB">
        <w:rPr>
          <w:rFonts w:ascii="Arial Narrow" w:hAnsi="Arial Narrow"/>
          <w:iCs/>
          <w:sz w:val="22"/>
          <w:szCs w:val="22"/>
        </w:rPr>
        <w:t>ă</w:t>
      </w:r>
      <w:r w:rsidR="00CA53C6">
        <w:rPr>
          <w:rFonts w:ascii="Arial Narrow" w:hAnsi="Arial Narrow"/>
          <w:iCs/>
          <w:sz w:val="22"/>
          <w:szCs w:val="22"/>
        </w:rPr>
        <w:t xml:space="preserve"> </w:t>
      </w:r>
      <w:r w:rsidR="001921DD">
        <w:rPr>
          <w:rFonts w:ascii="Arial Narrow" w:hAnsi="Arial Narrow"/>
          <w:iCs/>
          <w:sz w:val="22"/>
          <w:szCs w:val="22"/>
        </w:rPr>
        <w:t xml:space="preserve">se </w:t>
      </w:r>
      <w:r w:rsidR="00E426BB">
        <w:rPr>
          <w:rFonts w:ascii="Arial Narrow" w:hAnsi="Arial Narrow"/>
          <w:iCs/>
          <w:sz w:val="22"/>
          <w:szCs w:val="22"/>
        </w:rPr>
        <w:t>dep</w:t>
      </w:r>
      <w:r w:rsidR="00457DC3">
        <w:rPr>
          <w:rFonts w:ascii="Arial Narrow" w:hAnsi="Arial Narrow"/>
          <w:iCs/>
          <w:sz w:val="22"/>
          <w:szCs w:val="22"/>
        </w:rPr>
        <w:t>ă</w:t>
      </w:r>
      <w:r w:rsidR="00E426BB">
        <w:rPr>
          <w:rFonts w:ascii="Arial Narrow" w:hAnsi="Arial Narrow"/>
          <w:iCs/>
          <w:sz w:val="22"/>
          <w:szCs w:val="22"/>
        </w:rPr>
        <w:t>șească</w:t>
      </w:r>
      <w:r w:rsidR="00CA53C6">
        <w:rPr>
          <w:rFonts w:ascii="Arial Narrow" w:hAnsi="Arial Narrow"/>
          <w:iCs/>
          <w:sz w:val="22"/>
          <w:szCs w:val="22"/>
        </w:rPr>
        <w:t xml:space="preserve"> termenul de 31.12.2024, </w:t>
      </w:r>
      <w:r w:rsidR="00E426BB">
        <w:rPr>
          <w:rFonts w:ascii="Arial Narrow" w:hAnsi="Arial Narrow"/>
          <w:iCs/>
          <w:sz w:val="22"/>
          <w:szCs w:val="22"/>
        </w:rPr>
        <w:t>prin</w:t>
      </w:r>
      <w:r w:rsidR="001921DD">
        <w:rPr>
          <w:rFonts w:ascii="Arial Narrow" w:hAnsi="Arial Narrow"/>
          <w:iCs/>
          <w:sz w:val="22"/>
          <w:szCs w:val="22"/>
        </w:rPr>
        <w:t xml:space="preserve">cipalele </w:t>
      </w:r>
      <w:r w:rsidR="00CA53C6">
        <w:rPr>
          <w:rFonts w:ascii="Arial Narrow" w:hAnsi="Arial Narrow"/>
          <w:iCs/>
          <w:sz w:val="22"/>
          <w:szCs w:val="22"/>
        </w:rPr>
        <w:t>activit</w:t>
      </w:r>
      <w:r w:rsidR="00457DC3">
        <w:rPr>
          <w:rFonts w:ascii="Arial Narrow" w:hAnsi="Arial Narrow"/>
          <w:iCs/>
          <w:sz w:val="22"/>
          <w:szCs w:val="22"/>
        </w:rPr>
        <w:t>ăț</w:t>
      </w:r>
      <w:r w:rsidR="00CA53C6">
        <w:rPr>
          <w:rFonts w:ascii="Arial Narrow" w:hAnsi="Arial Narrow"/>
          <w:iCs/>
          <w:sz w:val="22"/>
          <w:szCs w:val="22"/>
        </w:rPr>
        <w:t xml:space="preserve">i </w:t>
      </w:r>
      <w:r w:rsidR="001921DD">
        <w:rPr>
          <w:rFonts w:ascii="Arial Narrow" w:hAnsi="Arial Narrow"/>
          <w:iCs/>
          <w:sz w:val="22"/>
          <w:szCs w:val="22"/>
        </w:rPr>
        <w:t>fi</w:t>
      </w:r>
      <w:r w:rsidR="00E426BB">
        <w:rPr>
          <w:rFonts w:ascii="Arial Narrow" w:hAnsi="Arial Narrow"/>
          <w:iCs/>
          <w:sz w:val="22"/>
          <w:szCs w:val="22"/>
        </w:rPr>
        <w:t>i</w:t>
      </w:r>
      <w:r w:rsidR="00114016">
        <w:rPr>
          <w:rFonts w:ascii="Arial Narrow" w:hAnsi="Arial Narrow"/>
          <w:iCs/>
          <w:sz w:val="22"/>
          <w:szCs w:val="22"/>
        </w:rPr>
        <w:t>n</w:t>
      </w:r>
      <w:r w:rsidR="00E426BB">
        <w:rPr>
          <w:rFonts w:ascii="Arial Narrow" w:hAnsi="Arial Narrow"/>
          <w:iCs/>
          <w:sz w:val="22"/>
          <w:szCs w:val="22"/>
        </w:rPr>
        <w:t>d urmă</w:t>
      </w:r>
      <w:r w:rsidR="001921DD">
        <w:rPr>
          <w:rFonts w:ascii="Arial Narrow" w:hAnsi="Arial Narrow"/>
          <w:iCs/>
          <w:sz w:val="22"/>
          <w:szCs w:val="22"/>
        </w:rPr>
        <w:t xml:space="preserve">toarele: </w:t>
      </w:r>
      <w:r w:rsidR="002462EE" w:rsidRPr="00ED7134">
        <w:rPr>
          <w:rFonts w:ascii="Arial Narrow" w:eastAsia="Mangal" w:hAnsi="Arial Narrow" w:cs="Mangal"/>
          <w:iCs/>
          <w:color w:val="auto"/>
          <w:sz w:val="22"/>
          <w:szCs w:val="22"/>
          <w:lang w:eastAsia="ro-RO"/>
        </w:rPr>
        <w:t>activitatea de managemen</w:t>
      </w:r>
      <w:r w:rsidR="004C5E95">
        <w:rPr>
          <w:rFonts w:ascii="Arial Narrow" w:eastAsia="Mangal" w:hAnsi="Arial Narrow" w:cs="Mangal"/>
          <w:iCs/>
          <w:color w:val="auto"/>
          <w:sz w:val="22"/>
          <w:szCs w:val="22"/>
          <w:lang w:eastAsia="ro-RO"/>
        </w:rPr>
        <w:t>t</w:t>
      </w:r>
      <w:r w:rsidR="002462EE" w:rsidRPr="00ED7134">
        <w:rPr>
          <w:rFonts w:ascii="Arial Narrow" w:eastAsia="Mangal" w:hAnsi="Arial Narrow" w:cs="Mangal"/>
          <w:iCs/>
          <w:color w:val="auto"/>
          <w:sz w:val="22"/>
          <w:szCs w:val="22"/>
          <w:lang w:eastAsia="ro-RO"/>
        </w:rPr>
        <w:t xml:space="preserve">; </w:t>
      </w:r>
      <w:r w:rsidR="00E426BB">
        <w:rPr>
          <w:rFonts w:ascii="Arial Narrow" w:hAnsi="Arial Narrow"/>
          <w:iCs/>
          <w:sz w:val="22"/>
          <w:szCs w:val="22"/>
        </w:rPr>
        <w:t>organizarea și desf</w:t>
      </w:r>
      <w:r w:rsidR="00457DC3">
        <w:rPr>
          <w:rFonts w:ascii="Arial Narrow" w:hAnsi="Arial Narrow"/>
          <w:iCs/>
          <w:sz w:val="22"/>
          <w:szCs w:val="22"/>
        </w:rPr>
        <w:t>ă</w:t>
      </w:r>
      <w:r w:rsidR="00E426BB">
        <w:rPr>
          <w:rFonts w:ascii="Arial Narrow" w:hAnsi="Arial Narrow"/>
          <w:iCs/>
          <w:sz w:val="22"/>
          <w:szCs w:val="22"/>
        </w:rPr>
        <w:t>ș</w:t>
      </w:r>
      <w:r w:rsidR="003F6AA5" w:rsidRPr="003F6AA5">
        <w:rPr>
          <w:rFonts w:ascii="Arial Narrow" w:hAnsi="Arial Narrow"/>
          <w:iCs/>
          <w:sz w:val="22"/>
          <w:szCs w:val="22"/>
        </w:rPr>
        <w:t>urarea procedurilor de achizi</w:t>
      </w:r>
      <w:r w:rsidR="00E426BB">
        <w:rPr>
          <w:rFonts w:ascii="Arial Narrow" w:hAnsi="Arial Narrow"/>
          <w:iCs/>
          <w:sz w:val="22"/>
          <w:szCs w:val="22"/>
        </w:rPr>
        <w:t>ț</w:t>
      </w:r>
      <w:r w:rsidR="003F6AA5" w:rsidRPr="003F6AA5">
        <w:rPr>
          <w:rFonts w:ascii="Arial Narrow" w:hAnsi="Arial Narrow"/>
          <w:iCs/>
          <w:sz w:val="22"/>
          <w:szCs w:val="22"/>
        </w:rPr>
        <w:t>ii aferente proiectului;</w:t>
      </w:r>
      <w:r w:rsidR="002A14FA" w:rsidRPr="003F6AA5">
        <w:rPr>
          <w:rFonts w:ascii="Arial Narrow" w:hAnsi="Arial Narrow"/>
          <w:iCs/>
          <w:sz w:val="22"/>
          <w:szCs w:val="22"/>
        </w:rPr>
        <w:t xml:space="preserve"> </w:t>
      </w:r>
      <w:r w:rsidR="003F6AA5" w:rsidRPr="003F6AA5">
        <w:rPr>
          <w:rFonts w:ascii="Arial Narrow" w:hAnsi="Arial Narrow"/>
          <w:iCs/>
          <w:sz w:val="22"/>
          <w:szCs w:val="22"/>
        </w:rPr>
        <w:t xml:space="preserve">elaborarea </w:t>
      </w:r>
      <w:proofErr w:type="spellStart"/>
      <w:r w:rsidR="003F6AA5" w:rsidRPr="003F6AA5">
        <w:rPr>
          <w:rFonts w:ascii="Arial Narrow" w:hAnsi="Arial Narrow"/>
          <w:iCs/>
          <w:sz w:val="22"/>
          <w:szCs w:val="22"/>
        </w:rPr>
        <w:t>documentaţiei</w:t>
      </w:r>
      <w:proofErr w:type="spellEnd"/>
      <w:r w:rsidR="003F6AA5" w:rsidRPr="003F6AA5">
        <w:rPr>
          <w:rFonts w:ascii="Arial Narrow" w:hAnsi="Arial Narrow"/>
          <w:iCs/>
          <w:sz w:val="22"/>
          <w:szCs w:val="22"/>
        </w:rPr>
        <w:t xml:space="preserve"> de avizare a lucrărilor de </w:t>
      </w:r>
      <w:proofErr w:type="spellStart"/>
      <w:r w:rsidR="00E426BB">
        <w:rPr>
          <w:rFonts w:ascii="Arial Narrow" w:hAnsi="Arial Narrow"/>
          <w:iCs/>
          <w:sz w:val="22"/>
          <w:szCs w:val="22"/>
        </w:rPr>
        <w:t>i</w:t>
      </w:r>
      <w:r w:rsidR="00114016">
        <w:rPr>
          <w:rFonts w:ascii="Arial Narrow" w:hAnsi="Arial Narrow"/>
          <w:iCs/>
          <w:sz w:val="22"/>
          <w:szCs w:val="22"/>
        </w:rPr>
        <w:t>n</w:t>
      </w:r>
      <w:r w:rsidR="003F6AA5" w:rsidRPr="003F6AA5">
        <w:rPr>
          <w:rFonts w:ascii="Arial Narrow" w:hAnsi="Arial Narrow"/>
          <w:iCs/>
          <w:sz w:val="22"/>
          <w:szCs w:val="22"/>
        </w:rPr>
        <w:t>tervenţii</w:t>
      </w:r>
      <w:proofErr w:type="spellEnd"/>
      <w:r w:rsidR="003F6AA5" w:rsidRPr="003F6AA5">
        <w:rPr>
          <w:rFonts w:ascii="Arial Narrow" w:hAnsi="Arial Narrow"/>
          <w:iCs/>
          <w:sz w:val="22"/>
          <w:szCs w:val="22"/>
        </w:rPr>
        <w:t xml:space="preserve"> (DALI) </w:t>
      </w:r>
      <w:r w:rsidR="00E426BB">
        <w:rPr>
          <w:rFonts w:ascii="Arial Narrow" w:hAnsi="Arial Narrow"/>
          <w:iCs/>
          <w:sz w:val="22"/>
          <w:szCs w:val="22"/>
        </w:rPr>
        <w:t>ș</w:t>
      </w:r>
      <w:r w:rsidR="003F6AA5" w:rsidRPr="003F6AA5">
        <w:rPr>
          <w:rFonts w:ascii="Arial Narrow" w:hAnsi="Arial Narrow"/>
          <w:iCs/>
          <w:sz w:val="22"/>
          <w:szCs w:val="22"/>
        </w:rPr>
        <w:t xml:space="preserve">i a proiectului tehnic; auditul energetic al </w:t>
      </w:r>
      <w:r w:rsidR="00114016">
        <w:rPr>
          <w:rFonts w:ascii="Arial Narrow" w:hAnsi="Arial Narrow"/>
          <w:iCs/>
          <w:sz w:val="22"/>
          <w:szCs w:val="22"/>
        </w:rPr>
        <w:t>clădirii</w:t>
      </w:r>
      <w:r w:rsidR="00E426BB">
        <w:rPr>
          <w:rFonts w:ascii="Arial Narrow" w:hAnsi="Arial Narrow"/>
          <w:iCs/>
          <w:sz w:val="22"/>
          <w:szCs w:val="22"/>
        </w:rPr>
        <w:t xml:space="preserve"> </w:t>
      </w:r>
      <w:r w:rsidR="00457DC3">
        <w:rPr>
          <w:rFonts w:ascii="Arial Narrow" w:hAnsi="Arial Narrow"/>
          <w:iCs/>
          <w:sz w:val="22"/>
          <w:szCs w:val="22"/>
        </w:rPr>
        <w:t>ș</w:t>
      </w:r>
      <w:r w:rsidR="00E426BB">
        <w:rPr>
          <w:rFonts w:ascii="Arial Narrow" w:hAnsi="Arial Narrow"/>
          <w:iCs/>
          <w:sz w:val="22"/>
          <w:szCs w:val="22"/>
        </w:rPr>
        <w:t>i obți</w:t>
      </w:r>
      <w:r w:rsidR="00114016">
        <w:rPr>
          <w:rFonts w:ascii="Arial Narrow" w:hAnsi="Arial Narrow"/>
          <w:iCs/>
          <w:sz w:val="22"/>
          <w:szCs w:val="22"/>
        </w:rPr>
        <w:t>n</w:t>
      </w:r>
      <w:r w:rsidR="003F6AA5" w:rsidRPr="003F6AA5">
        <w:rPr>
          <w:rFonts w:ascii="Arial Narrow" w:hAnsi="Arial Narrow"/>
          <w:iCs/>
          <w:sz w:val="22"/>
          <w:szCs w:val="22"/>
        </w:rPr>
        <w:t>er</w:t>
      </w:r>
      <w:r w:rsidR="00E426BB">
        <w:rPr>
          <w:rFonts w:ascii="Arial Narrow" w:hAnsi="Arial Narrow"/>
          <w:iCs/>
          <w:sz w:val="22"/>
          <w:szCs w:val="22"/>
        </w:rPr>
        <w:t xml:space="preserve">ea certificatului de performanță energetică; </w:t>
      </w:r>
      <w:r w:rsidR="00E426BB" w:rsidRPr="00C25389">
        <w:rPr>
          <w:rFonts w:ascii="Arial Narrow" w:hAnsi="Arial Narrow"/>
          <w:iCs/>
          <w:color w:val="auto"/>
          <w:sz w:val="22"/>
          <w:szCs w:val="22"/>
        </w:rPr>
        <w:t>execuția lucră</w:t>
      </w:r>
      <w:r w:rsidR="003F6AA5" w:rsidRPr="00C25389">
        <w:rPr>
          <w:rFonts w:ascii="Arial Narrow" w:hAnsi="Arial Narrow"/>
          <w:iCs/>
          <w:color w:val="auto"/>
          <w:sz w:val="22"/>
          <w:szCs w:val="22"/>
        </w:rPr>
        <w:t>rilor de reabi</w:t>
      </w:r>
      <w:r w:rsidR="00E426BB" w:rsidRPr="00C25389">
        <w:rPr>
          <w:rFonts w:ascii="Arial Narrow" w:hAnsi="Arial Narrow"/>
          <w:iCs/>
          <w:color w:val="auto"/>
          <w:sz w:val="22"/>
          <w:szCs w:val="22"/>
        </w:rPr>
        <w:t>litare, eficientizare energetică ș</w:t>
      </w:r>
      <w:r w:rsidR="003F6AA5" w:rsidRPr="00C25389">
        <w:rPr>
          <w:rFonts w:ascii="Arial Narrow" w:hAnsi="Arial Narrow"/>
          <w:iCs/>
          <w:color w:val="auto"/>
          <w:sz w:val="22"/>
          <w:szCs w:val="22"/>
        </w:rPr>
        <w:t>i recompartim</w:t>
      </w:r>
      <w:r w:rsidR="00E426BB" w:rsidRPr="00C25389">
        <w:rPr>
          <w:rFonts w:ascii="Arial Narrow" w:hAnsi="Arial Narrow"/>
          <w:iCs/>
          <w:color w:val="auto"/>
          <w:sz w:val="22"/>
          <w:szCs w:val="22"/>
        </w:rPr>
        <w:t>entare; activitatea de dirigenție de ș</w:t>
      </w:r>
      <w:r w:rsidR="003F6AA5" w:rsidRPr="00C25389">
        <w:rPr>
          <w:rFonts w:ascii="Arial Narrow" w:hAnsi="Arial Narrow"/>
          <w:iCs/>
          <w:color w:val="auto"/>
          <w:sz w:val="22"/>
          <w:szCs w:val="22"/>
        </w:rPr>
        <w:t>antier</w:t>
      </w:r>
      <w:r w:rsidR="002462EE" w:rsidRPr="00C25389">
        <w:rPr>
          <w:rFonts w:ascii="Arial Narrow" w:hAnsi="Arial Narrow"/>
          <w:iCs/>
          <w:color w:val="auto"/>
          <w:sz w:val="22"/>
          <w:szCs w:val="22"/>
        </w:rPr>
        <w:t xml:space="preserve">; </w:t>
      </w:r>
      <w:r w:rsidR="004C5E95" w:rsidRPr="00C25389">
        <w:rPr>
          <w:rFonts w:ascii="Arial Narrow" w:hAnsi="Arial Narrow"/>
          <w:iCs/>
          <w:color w:val="auto"/>
          <w:sz w:val="22"/>
          <w:szCs w:val="22"/>
        </w:rPr>
        <w:t>d</w:t>
      </w:r>
      <w:r w:rsidR="003F6AA5" w:rsidRPr="00C25389">
        <w:rPr>
          <w:rFonts w:ascii="Arial Narrow" w:hAnsi="Arial Narrow"/>
          <w:iCs/>
          <w:color w:val="auto"/>
          <w:sz w:val="22"/>
          <w:szCs w:val="22"/>
        </w:rPr>
        <w:t>o</w:t>
      </w:r>
      <w:r w:rsidR="003F6AA5" w:rsidRPr="003F6AA5">
        <w:rPr>
          <w:rFonts w:ascii="Arial Narrow" w:hAnsi="Arial Narrow"/>
          <w:iCs/>
          <w:sz w:val="22"/>
          <w:szCs w:val="22"/>
        </w:rPr>
        <w:t>tarea centrului cu echipamente, aparatur</w:t>
      </w:r>
      <w:r w:rsidR="00E426BB">
        <w:rPr>
          <w:rFonts w:ascii="Arial Narrow" w:hAnsi="Arial Narrow"/>
          <w:iCs/>
          <w:sz w:val="22"/>
          <w:szCs w:val="22"/>
        </w:rPr>
        <w:t>ă ș</w:t>
      </w:r>
      <w:r w:rsidR="003F6AA5" w:rsidRPr="003F6AA5">
        <w:rPr>
          <w:rFonts w:ascii="Arial Narrow" w:hAnsi="Arial Narrow"/>
          <w:iCs/>
          <w:sz w:val="22"/>
          <w:szCs w:val="22"/>
        </w:rPr>
        <w:t>i mobilier</w:t>
      </w:r>
      <w:r w:rsidR="00645177" w:rsidRPr="003F6AA5">
        <w:rPr>
          <w:rFonts w:ascii="Arial Narrow" w:hAnsi="Arial Narrow"/>
          <w:iCs/>
          <w:sz w:val="22"/>
          <w:szCs w:val="22"/>
        </w:rPr>
        <w:t xml:space="preserve">; </w:t>
      </w:r>
      <w:r w:rsidR="003F6AA5" w:rsidRPr="003F6AA5">
        <w:rPr>
          <w:rFonts w:ascii="Arial Narrow" w:hAnsi="Arial Narrow"/>
          <w:iCs/>
          <w:sz w:val="22"/>
          <w:szCs w:val="22"/>
        </w:rPr>
        <w:t xml:space="preserve">activitatea de mediatizare a activităților </w:t>
      </w:r>
      <w:proofErr w:type="spellStart"/>
      <w:r w:rsidR="003F6AA5" w:rsidRPr="003F6AA5">
        <w:rPr>
          <w:rFonts w:ascii="Arial Narrow" w:hAnsi="Arial Narrow"/>
          <w:iCs/>
          <w:sz w:val="22"/>
          <w:szCs w:val="22"/>
        </w:rPr>
        <w:t>desfăşurate</w:t>
      </w:r>
      <w:proofErr w:type="spellEnd"/>
      <w:r w:rsidR="003F6AA5" w:rsidRPr="003F6AA5">
        <w:rPr>
          <w:rFonts w:ascii="Arial Narrow" w:hAnsi="Arial Narrow"/>
          <w:iCs/>
          <w:sz w:val="22"/>
          <w:szCs w:val="22"/>
        </w:rPr>
        <w:t xml:space="preserve"> </w:t>
      </w:r>
      <w:r w:rsidR="00E426BB">
        <w:rPr>
          <w:rFonts w:ascii="Arial Narrow" w:hAnsi="Arial Narrow"/>
          <w:iCs/>
          <w:sz w:val="22"/>
          <w:szCs w:val="22"/>
        </w:rPr>
        <w:t>prin</w:t>
      </w:r>
      <w:r w:rsidR="003F6AA5" w:rsidRPr="003F6AA5">
        <w:rPr>
          <w:rFonts w:ascii="Arial Narrow" w:hAnsi="Arial Narrow"/>
          <w:iCs/>
          <w:sz w:val="22"/>
          <w:szCs w:val="22"/>
        </w:rPr>
        <w:t xml:space="preserve"> proiect </w:t>
      </w:r>
      <w:proofErr w:type="spellStart"/>
      <w:r w:rsidR="003F6AA5" w:rsidRPr="003F6AA5">
        <w:rPr>
          <w:rFonts w:ascii="Arial Narrow" w:hAnsi="Arial Narrow"/>
          <w:iCs/>
          <w:sz w:val="22"/>
          <w:szCs w:val="22"/>
        </w:rPr>
        <w:t>şi</w:t>
      </w:r>
      <w:proofErr w:type="spellEnd"/>
      <w:r w:rsidR="003F6AA5" w:rsidRPr="003F6AA5">
        <w:rPr>
          <w:rFonts w:ascii="Arial Narrow" w:hAnsi="Arial Narrow"/>
          <w:iCs/>
          <w:sz w:val="22"/>
          <w:szCs w:val="22"/>
        </w:rPr>
        <w:t xml:space="preserve"> a serviciului; auditul f</w:t>
      </w:r>
      <w:r w:rsidR="00E426BB">
        <w:rPr>
          <w:rFonts w:ascii="Arial Narrow" w:hAnsi="Arial Narrow"/>
          <w:iCs/>
          <w:sz w:val="22"/>
          <w:szCs w:val="22"/>
        </w:rPr>
        <w:t>i</w:t>
      </w:r>
      <w:r w:rsidR="00114016">
        <w:rPr>
          <w:rFonts w:ascii="Arial Narrow" w:hAnsi="Arial Narrow"/>
          <w:iCs/>
          <w:sz w:val="22"/>
          <w:szCs w:val="22"/>
        </w:rPr>
        <w:t>n</w:t>
      </w:r>
      <w:r w:rsidR="003F6AA5" w:rsidRPr="003F6AA5">
        <w:rPr>
          <w:rFonts w:ascii="Arial Narrow" w:hAnsi="Arial Narrow"/>
          <w:iCs/>
          <w:sz w:val="22"/>
          <w:szCs w:val="22"/>
        </w:rPr>
        <w:t>anciar al proiectului.</w:t>
      </w:r>
      <w:r w:rsidR="00E426BB">
        <w:rPr>
          <w:rFonts w:ascii="Arial Narrow" w:eastAsia="Mangal" w:hAnsi="Arial Narrow" w:cs="Mangal"/>
          <w:iCs/>
          <w:color w:val="auto"/>
          <w:sz w:val="22"/>
          <w:szCs w:val="22"/>
          <w:lang w:eastAsia="ro-RO"/>
        </w:rPr>
        <w:t xml:space="preserve"> </w:t>
      </w:r>
      <w:r w:rsidR="00E426BB">
        <w:rPr>
          <w:rFonts w:ascii="Arial Narrow" w:eastAsia="Mangal" w:hAnsi="Arial Narrow" w:cs="Mangal"/>
          <w:iCs/>
          <w:color w:val="auto"/>
          <w:sz w:val="22"/>
          <w:szCs w:val="22"/>
          <w:lang w:eastAsia="ro-RO"/>
        </w:rPr>
        <w:lastRenderedPageBreak/>
        <w:t>Rezultatele obți</w:t>
      </w:r>
      <w:r w:rsidR="00114016">
        <w:rPr>
          <w:rFonts w:ascii="Arial Narrow" w:eastAsia="Mangal" w:hAnsi="Arial Narrow" w:cs="Mangal"/>
          <w:iCs/>
          <w:color w:val="auto"/>
          <w:sz w:val="22"/>
          <w:szCs w:val="22"/>
          <w:lang w:eastAsia="ro-RO"/>
        </w:rPr>
        <w:t>n</w:t>
      </w:r>
      <w:r w:rsidR="006C0DC7" w:rsidRPr="00ED7134">
        <w:rPr>
          <w:rFonts w:ascii="Arial Narrow" w:eastAsia="Mangal" w:hAnsi="Arial Narrow" w:cs="Mangal"/>
          <w:iCs/>
          <w:color w:val="auto"/>
          <w:sz w:val="22"/>
          <w:szCs w:val="22"/>
          <w:lang w:eastAsia="ro-RO"/>
        </w:rPr>
        <w:t xml:space="preserve">ute </w:t>
      </w:r>
      <w:r w:rsidR="00E426BB">
        <w:rPr>
          <w:rFonts w:ascii="Arial Narrow" w:eastAsia="Mangal" w:hAnsi="Arial Narrow" w:cs="Mangal"/>
          <w:iCs/>
          <w:color w:val="auto"/>
          <w:sz w:val="22"/>
          <w:szCs w:val="22"/>
          <w:lang w:eastAsia="ro-RO"/>
        </w:rPr>
        <w:t>prin</w:t>
      </w:r>
      <w:r w:rsidR="006C0DC7" w:rsidRPr="00ED7134">
        <w:rPr>
          <w:rFonts w:ascii="Arial Narrow" w:eastAsia="Mangal" w:hAnsi="Arial Narrow" w:cs="Mangal"/>
          <w:iCs/>
          <w:color w:val="auto"/>
          <w:sz w:val="22"/>
          <w:szCs w:val="22"/>
          <w:lang w:eastAsia="ro-RO"/>
        </w:rPr>
        <w:t xml:space="preserve"> implementarea proiectului sunt:</w:t>
      </w:r>
      <w:r w:rsidR="00E00B22">
        <w:rPr>
          <w:rFonts w:ascii="Arial Narrow" w:eastAsia="Mangal" w:hAnsi="Arial Narrow" w:cs="Mangal"/>
          <w:iCs/>
          <w:color w:val="auto"/>
          <w:sz w:val="22"/>
          <w:szCs w:val="22"/>
          <w:lang w:eastAsia="ro-RO"/>
        </w:rPr>
        <w:t xml:space="preserve"> </w:t>
      </w:r>
      <w:r w:rsidR="00E00B22" w:rsidRPr="00E01DF7">
        <w:rPr>
          <w:rFonts w:ascii="Arial Narrow" w:eastAsia="Mangal" w:hAnsi="Arial Narrow" w:cs="Mangal"/>
          <w:iCs/>
          <w:sz w:val="22"/>
          <w:szCs w:val="22"/>
          <w:lang w:eastAsia="ro-RO"/>
        </w:rPr>
        <w:t xml:space="preserve">1 centru de </w:t>
      </w:r>
      <w:r w:rsidR="00E00B22" w:rsidRPr="00E01DF7">
        <w:rPr>
          <w:rFonts w:ascii="Arial Narrow" w:hAnsi="Arial Narrow"/>
          <w:iCs/>
          <w:sz w:val="22"/>
          <w:szCs w:val="22"/>
        </w:rPr>
        <w:t>s</w:t>
      </w:r>
      <w:r w:rsidR="00E00B22" w:rsidRPr="00E01DF7">
        <w:rPr>
          <w:rFonts w:ascii="Arial Narrow" w:eastAsia="Mangal" w:hAnsi="Arial Narrow" w:cs="Mangal"/>
          <w:iCs/>
          <w:color w:val="auto"/>
          <w:sz w:val="22"/>
          <w:szCs w:val="22"/>
          <w:lang w:eastAsia="ro-RO"/>
        </w:rPr>
        <w:t xml:space="preserve">ervicii de </w:t>
      </w:r>
      <w:r w:rsidR="00E00B22" w:rsidRPr="00E01DF7">
        <w:rPr>
          <w:rFonts w:ascii="Arial Narrow" w:hAnsi="Arial Narrow"/>
          <w:iCs/>
          <w:sz w:val="22"/>
          <w:szCs w:val="22"/>
        </w:rPr>
        <w:t>r</w:t>
      </w:r>
      <w:r w:rsidR="00E00B22" w:rsidRPr="00E01DF7">
        <w:rPr>
          <w:rFonts w:ascii="Arial Narrow" w:eastAsia="Mangal" w:hAnsi="Arial Narrow" w:cs="Mangal"/>
          <w:iCs/>
          <w:color w:val="auto"/>
          <w:sz w:val="22"/>
          <w:szCs w:val="22"/>
          <w:lang w:eastAsia="ro-RO"/>
        </w:rPr>
        <w:t xml:space="preserve">ecuperare </w:t>
      </w:r>
      <w:proofErr w:type="spellStart"/>
      <w:r w:rsidR="00E00B22">
        <w:rPr>
          <w:rFonts w:ascii="Arial Narrow" w:hAnsi="Arial Narrow"/>
          <w:iCs/>
          <w:sz w:val="22"/>
          <w:szCs w:val="22"/>
        </w:rPr>
        <w:t>n</w:t>
      </w:r>
      <w:r w:rsidR="00E00B22" w:rsidRPr="00E01DF7">
        <w:rPr>
          <w:rFonts w:ascii="Arial Narrow" w:eastAsia="Mangal" w:hAnsi="Arial Narrow" w:cs="Mangal"/>
          <w:iCs/>
          <w:color w:val="auto"/>
          <w:sz w:val="22"/>
          <w:szCs w:val="22"/>
          <w:lang w:eastAsia="ro-RO"/>
        </w:rPr>
        <w:t>euromotorie</w:t>
      </w:r>
      <w:proofErr w:type="spellEnd"/>
      <w:r w:rsidR="00E00B22" w:rsidRPr="00E01DF7">
        <w:rPr>
          <w:rFonts w:ascii="Arial Narrow" w:eastAsia="Mangal" w:hAnsi="Arial Narrow" w:cs="Mangal"/>
          <w:iCs/>
          <w:sz w:val="22"/>
          <w:szCs w:val="22"/>
          <w:lang w:eastAsia="ro-RO"/>
        </w:rPr>
        <w:t xml:space="preserve"> </w:t>
      </w:r>
      <w:r w:rsidR="00E426BB">
        <w:rPr>
          <w:rFonts w:ascii="Arial Narrow" w:eastAsia="Mangal" w:hAnsi="Arial Narrow" w:cs="Mangal"/>
          <w:iCs/>
          <w:color w:val="auto"/>
          <w:sz w:val="22"/>
          <w:szCs w:val="22"/>
          <w:lang w:eastAsia="ro-RO"/>
        </w:rPr>
        <w:t>reabilitat ș</w:t>
      </w:r>
      <w:r w:rsidR="00E00B22" w:rsidRPr="00E01DF7">
        <w:rPr>
          <w:rFonts w:ascii="Arial Narrow" w:eastAsia="Mangal" w:hAnsi="Arial Narrow" w:cs="Mangal"/>
          <w:iCs/>
          <w:color w:val="auto"/>
          <w:sz w:val="22"/>
          <w:szCs w:val="22"/>
          <w:lang w:eastAsia="ro-RO"/>
        </w:rPr>
        <w:t>i dotat</w:t>
      </w:r>
      <w:r w:rsidR="00E426BB">
        <w:rPr>
          <w:rFonts w:ascii="Arial Narrow" w:eastAsia="Mangal" w:hAnsi="Arial Narrow" w:cs="Mangal"/>
          <w:iCs/>
          <w:color w:val="auto"/>
          <w:sz w:val="22"/>
          <w:szCs w:val="22"/>
          <w:lang w:eastAsia="ro-RO"/>
        </w:rPr>
        <w:t>, un numă</w:t>
      </w:r>
      <w:r w:rsidR="006C0DC7" w:rsidRPr="00ED7134">
        <w:rPr>
          <w:rFonts w:ascii="Arial Narrow" w:eastAsia="Mangal" w:hAnsi="Arial Narrow" w:cs="Mangal"/>
          <w:iCs/>
          <w:color w:val="auto"/>
          <w:sz w:val="22"/>
          <w:szCs w:val="22"/>
          <w:lang w:eastAsia="ro-RO"/>
        </w:rPr>
        <w:t xml:space="preserve">r de </w:t>
      </w:r>
      <w:r w:rsidR="007C285A">
        <w:rPr>
          <w:rFonts w:ascii="Arial Narrow" w:eastAsia="Mangal" w:hAnsi="Arial Narrow" w:cs="Mangal"/>
          <w:iCs/>
          <w:color w:val="auto"/>
          <w:sz w:val="22"/>
          <w:szCs w:val="22"/>
          <w:lang w:eastAsia="ro-RO"/>
        </w:rPr>
        <w:t>5</w:t>
      </w:r>
      <w:r w:rsidR="00ED601A">
        <w:rPr>
          <w:rFonts w:ascii="Arial Narrow" w:eastAsia="Mangal" w:hAnsi="Arial Narrow" w:cs="Mangal"/>
          <w:iCs/>
          <w:color w:val="auto"/>
          <w:sz w:val="22"/>
          <w:szCs w:val="22"/>
          <w:lang w:eastAsia="ro-RO"/>
        </w:rPr>
        <w:t>5</w:t>
      </w:r>
      <w:r w:rsidR="007C285A">
        <w:rPr>
          <w:rFonts w:ascii="Arial Narrow" w:eastAsia="Mangal" w:hAnsi="Arial Narrow" w:cs="Mangal"/>
          <w:iCs/>
          <w:color w:val="auto"/>
          <w:sz w:val="22"/>
          <w:szCs w:val="22"/>
          <w:lang w:eastAsia="ro-RO"/>
        </w:rPr>
        <w:t xml:space="preserve"> de </w:t>
      </w:r>
      <w:r w:rsidR="006C0DC7" w:rsidRPr="00ED7134">
        <w:rPr>
          <w:rFonts w:ascii="Arial Narrow" w:eastAsia="Mangal" w:hAnsi="Arial Narrow" w:cs="Mangal"/>
          <w:iCs/>
          <w:color w:val="auto"/>
          <w:sz w:val="22"/>
          <w:szCs w:val="22"/>
          <w:lang w:eastAsia="ro-RO"/>
        </w:rPr>
        <w:t>persoane cu dizabilitat</w:t>
      </w:r>
      <w:r w:rsidR="00F474E7" w:rsidRPr="00ED7134">
        <w:rPr>
          <w:rFonts w:ascii="Arial Narrow" w:eastAsia="Mangal" w:hAnsi="Arial Narrow" w:cs="Mangal"/>
          <w:iCs/>
          <w:color w:val="auto"/>
          <w:sz w:val="22"/>
          <w:szCs w:val="22"/>
          <w:lang w:eastAsia="ro-RO"/>
        </w:rPr>
        <w:t>e</w:t>
      </w:r>
      <w:r w:rsidR="006C0DC7" w:rsidRPr="00ED7134">
        <w:rPr>
          <w:rFonts w:ascii="Arial Narrow" w:eastAsia="Mangal" w:hAnsi="Arial Narrow" w:cs="Mangal"/>
          <w:iCs/>
          <w:color w:val="auto"/>
          <w:sz w:val="22"/>
          <w:szCs w:val="22"/>
          <w:lang w:eastAsia="ro-RO"/>
        </w:rPr>
        <w:t xml:space="preserve"> </w:t>
      </w:r>
      <w:proofErr w:type="spellStart"/>
      <w:r w:rsidR="006C0DC7" w:rsidRPr="00ED7134">
        <w:rPr>
          <w:rFonts w:ascii="Arial Narrow" w:eastAsia="Mangal" w:hAnsi="Arial Narrow" w:cs="Mangal"/>
          <w:iCs/>
          <w:color w:val="auto"/>
          <w:sz w:val="22"/>
          <w:szCs w:val="22"/>
          <w:lang w:eastAsia="ro-RO"/>
        </w:rPr>
        <w:t>neuro</w:t>
      </w:r>
      <w:proofErr w:type="spellEnd"/>
      <w:r w:rsidR="006C0DC7" w:rsidRPr="00ED7134">
        <w:rPr>
          <w:rFonts w:ascii="Arial Narrow" w:eastAsia="Mangal" w:hAnsi="Arial Narrow" w:cs="Mangal"/>
          <w:iCs/>
          <w:color w:val="auto"/>
          <w:sz w:val="22"/>
          <w:szCs w:val="22"/>
          <w:lang w:eastAsia="ro-RO"/>
        </w:rPr>
        <w:t>-motori</w:t>
      </w:r>
      <w:r w:rsidR="00F474E7" w:rsidRPr="00ED7134">
        <w:rPr>
          <w:rFonts w:ascii="Arial Narrow" w:eastAsia="Mangal" w:hAnsi="Arial Narrow" w:cs="Mangal"/>
          <w:iCs/>
          <w:color w:val="auto"/>
          <w:sz w:val="22"/>
          <w:szCs w:val="22"/>
          <w:lang w:eastAsia="ro-RO"/>
        </w:rPr>
        <w:t>e</w:t>
      </w:r>
      <w:r w:rsidR="007739A1">
        <w:rPr>
          <w:rFonts w:ascii="Arial Narrow" w:eastAsia="Mangal" w:hAnsi="Arial Narrow" w:cs="Mangal"/>
          <w:iCs/>
          <w:color w:val="auto"/>
          <w:sz w:val="22"/>
          <w:szCs w:val="22"/>
          <w:lang w:eastAsia="ro-RO"/>
        </w:rPr>
        <w:t>/</w:t>
      </w:r>
      <w:r w:rsidR="00ED601A">
        <w:rPr>
          <w:rFonts w:ascii="Arial Narrow" w:eastAsia="Mangal" w:hAnsi="Arial Narrow" w:cs="Mangal"/>
          <w:iCs/>
          <w:color w:val="auto"/>
          <w:sz w:val="22"/>
          <w:szCs w:val="22"/>
          <w:lang w:eastAsia="ro-RO"/>
        </w:rPr>
        <w:t>zi</w:t>
      </w:r>
      <w:r w:rsidR="006C0DC7" w:rsidRPr="00ED7134">
        <w:rPr>
          <w:rFonts w:ascii="Arial Narrow" w:eastAsia="Mangal" w:hAnsi="Arial Narrow" w:cs="Mangal"/>
          <w:iCs/>
          <w:color w:val="auto"/>
          <w:sz w:val="22"/>
          <w:szCs w:val="22"/>
          <w:lang w:eastAsia="ro-RO"/>
        </w:rPr>
        <w:t xml:space="preserve"> vor beneficia de servicii moderne de recuperare, diversificarea serviciilor de recuperare </w:t>
      </w:r>
      <w:r w:rsidR="007C285A">
        <w:rPr>
          <w:rFonts w:ascii="Arial Narrow" w:eastAsia="Mangal" w:hAnsi="Arial Narrow" w:cs="Mangal"/>
          <w:iCs/>
          <w:color w:val="auto"/>
          <w:sz w:val="22"/>
          <w:szCs w:val="22"/>
          <w:lang w:eastAsia="ro-RO"/>
        </w:rPr>
        <w:t>pentru</w:t>
      </w:r>
      <w:r w:rsidR="006C0DC7" w:rsidRPr="00ED7134">
        <w:rPr>
          <w:rFonts w:ascii="Arial Narrow" w:eastAsia="Mangal" w:hAnsi="Arial Narrow" w:cs="Mangal"/>
          <w:iCs/>
          <w:color w:val="auto"/>
          <w:sz w:val="22"/>
          <w:szCs w:val="22"/>
          <w:lang w:eastAsia="ro-RO"/>
        </w:rPr>
        <w:t xml:space="preserve"> un </w:t>
      </w:r>
      <w:r w:rsidR="00E426BB">
        <w:rPr>
          <w:rFonts w:ascii="Arial Narrow" w:eastAsia="Mangal" w:hAnsi="Arial Narrow" w:cs="Mangal"/>
          <w:iCs/>
          <w:color w:val="auto"/>
          <w:sz w:val="22"/>
          <w:szCs w:val="22"/>
          <w:lang w:eastAsia="ro-RO"/>
        </w:rPr>
        <w:t>număr</w:t>
      </w:r>
      <w:r w:rsidR="006C0DC7" w:rsidRPr="00ED7134">
        <w:rPr>
          <w:rFonts w:ascii="Arial Narrow" w:eastAsia="Mangal" w:hAnsi="Arial Narrow" w:cs="Mangal"/>
          <w:iCs/>
          <w:color w:val="auto"/>
          <w:sz w:val="22"/>
          <w:szCs w:val="22"/>
          <w:lang w:eastAsia="ro-RO"/>
        </w:rPr>
        <w:t xml:space="preserve"> de </w:t>
      </w:r>
      <w:r w:rsidR="007C285A">
        <w:rPr>
          <w:rFonts w:ascii="Arial Narrow" w:eastAsia="Mangal" w:hAnsi="Arial Narrow" w:cs="Mangal"/>
          <w:iCs/>
          <w:color w:val="auto"/>
          <w:sz w:val="22"/>
          <w:szCs w:val="22"/>
          <w:lang w:eastAsia="ro-RO"/>
        </w:rPr>
        <w:t>5</w:t>
      </w:r>
      <w:r w:rsidR="00ED601A">
        <w:rPr>
          <w:rFonts w:ascii="Arial Narrow" w:eastAsia="Mangal" w:hAnsi="Arial Narrow" w:cs="Mangal"/>
          <w:iCs/>
          <w:color w:val="auto"/>
          <w:sz w:val="22"/>
          <w:szCs w:val="22"/>
          <w:lang w:eastAsia="ro-RO"/>
        </w:rPr>
        <w:t>5</w:t>
      </w:r>
      <w:r w:rsidR="007C285A">
        <w:rPr>
          <w:rFonts w:ascii="Arial Narrow" w:eastAsia="Mangal" w:hAnsi="Arial Narrow" w:cs="Mangal"/>
          <w:iCs/>
          <w:color w:val="auto"/>
          <w:sz w:val="22"/>
          <w:szCs w:val="22"/>
          <w:lang w:eastAsia="ro-RO"/>
        </w:rPr>
        <w:t xml:space="preserve"> de beneficiari</w:t>
      </w:r>
      <w:r w:rsidR="00ED601A">
        <w:rPr>
          <w:rFonts w:ascii="Arial Narrow" w:eastAsia="Mangal" w:hAnsi="Arial Narrow" w:cs="Mangal"/>
          <w:iCs/>
          <w:color w:val="auto"/>
          <w:sz w:val="22"/>
          <w:szCs w:val="22"/>
          <w:lang w:eastAsia="ro-RO"/>
        </w:rPr>
        <w:t>/zi</w:t>
      </w:r>
      <w:r w:rsidR="006C0DC7" w:rsidRPr="00ED7134">
        <w:rPr>
          <w:rFonts w:ascii="Arial Narrow" w:eastAsia="Mangal" w:hAnsi="Arial Narrow" w:cs="Mangal"/>
          <w:iCs/>
          <w:color w:val="auto"/>
          <w:sz w:val="22"/>
          <w:szCs w:val="22"/>
          <w:lang w:eastAsia="ro-RO"/>
        </w:rPr>
        <w:t xml:space="preserve">, </w:t>
      </w:r>
      <w:r w:rsidR="00E426B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6C0DC7" w:rsidRPr="00ED7134">
        <w:rPr>
          <w:rFonts w:ascii="Arial Narrow" w:eastAsia="Mangal" w:hAnsi="Arial Narrow" w:cs="Mangal"/>
          <w:iCs/>
          <w:color w:val="auto"/>
          <w:sz w:val="22"/>
          <w:szCs w:val="22"/>
          <w:lang w:eastAsia="ro-RO"/>
        </w:rPr>
        <w:t xml:space="preserve">trarea </w:t>
      </w:r>
      <w:r w:rsidR="00114016">
        <w:rPr>
          <w:rFonts w:ascii="Arial Narrow" w:eastAsia="Mangal" w:hAnsi="Arial Narrow" w:cs="Mangal"/>
          <w:iCs/>
          <w:color w:val="auto"/>
          <w:sz w:val="22"/>
          <w:szCs w:val="22"/>
          <w:lang w:eastAsia="ro-RO"/>
        </w:rPr>
        <w:t>în</w:t>
      </w:r>
      <w:r w:rsidR="006C0DC7" w:rsidRPr="00ED7134">
        <w:rPr>
          <w:rFonts w:ascii="Arial Narrow" w:eastAsia="Mangal" w:hAnsi="Arial Narrow" w:cs="Mangal"/>
          <w:iCs/>
          <w:color w:val="auto"/>
          <w:sz w:val="22"/>
          <w:szCs w:val="22"/>
          <w:lang w:eastAsia="ro-RO"/>
        </w:rPr>
        <w:t xml:space="preserve"> centru de recuperare a unui </w:t>
      </w:r>
      <w:r w:rsidR="00E426BB">
        <w:rPr>
          <w:rFonts w:ascii="Arial Narrow" w:eastAsia="Mangal" w:hAnsi="Arial Narrow" w:cs="Mangal"/>
          <w:iCs/>
          <w:color w:val="auto"/>
          <w:sz w:val="22"/>
          <w:szCs w:val="22"/>
          <w:lang w:eastAsia="ro-RO"/>
        </w:rPr>
        <w:t>număr</w:t>
      </w:r>
      <w:r w:rsidR="006C0DC7" w:rsidRPr="00ED7134">
        <w:rPr>
          <w:rFonts w:ascii="Arial Narrow" w:eastAsia="Mangal" w:hAnsi="Arial Narrow" w:cs="Mangal"/>
          <w:iCs/>
          <w:color w:val="auto"/>
          <w:sz w:val="22"/>
          <w:szCs w:val="22"/>
          <w:lang w:eastAsia="ro-RO"/>
        </w:rPr>
        <w:t xml:space="preserve"> de </w:t>
      </w:r>
      <w:r w:rsidR="00ED601A">
        <w:rPr>
          <w:rFonts w:ascii="Arial Narrow" w:eastAsia="Mangal" w:hAnsi="Arial Narrow" w:cs="Mangal"/>
          <w:iCs/>
          <w:color w:val="auto"/>
          <w:sz w:val="22"/>
          <w:szCs w:val="22"/>
          <w:lang w:eastAsia="ro-RO"/>
        </w:rPr>
        <w:t>25</w:t>
      </w:r>
      <w:r w:rsidR="00ED7134">
        <w:rPr>
          <w:rFonts w:ascii="Arial Narrow" w:eastAsia="Mangal" w:hAnsi="Arial Narrow" w:cs="Mangal"/>
          <w:iCs/>
          <w:color w:val="auto"/>
          <w:sz w:val="22"/>
          <w:szCs w:val="22"/>
          <w:lang w:eastAsia="ro-RO"/>
        </w:rPr>
        <w:t xml:space="preserve"> </w:t>
      </w:r>
      <w:r w:rsidR="006C0DC7" w:rsidRPr="00ED7134">
        <w:rPr>
          <w:rFonts w:ascii="Arial Narrow" w:eastAsia="Mangal" w:hAnsi="Arial Narrow" w:cs="Mangal"/>
          <w:iCs/>
          <w:color w:val="auto"/>
          <w:sz w:val="22"/>
          <w:szCs w:val="22"/>
          <w:lang w:eastAsia="ro-RO"/>
        </w:rPr>
        <w:t>cazuri noi</w:t>
      </w:r>
      <w:r w:rsidR="00ED601A">
        <w:rPr>
          <w:rFonts w:ascii="Arial Narrow" w:eastAsia="Mangal" w:hAnsi="Arial Narrow" w:cs="Mangal"/>
          <w:iCs/>
          <w:color w:val="auto"/>
          <w:sz w:val="22"/>
          <w:szCs w:val="22"/>
          <w:lang w:eastAsia="ro-RO"/>
        </w:rPr>
        <w:t>/an</w:t>
      </w:r>
      <w:r w:rsidR="006C0DC7" w:rsidRPr="00ED7134">
        <w:rPr>
          <w:rFonts w:ascii="Arial Narrow" w:eastAsia="Mangal" w:hAnsi="Arial Narrow" w:cs="Mangal"/>
          <w:iCs/>
          <w:color w:val="auto"/>
          <w:sz w:val="22"/>
          <w:szCs w:val="22"/>
          <w:lang w:eastAsia="ro-RO"/>
        </w:rPr>
        <w:t xml:space="preserve">, </w:t>
      </w:r>
      <w:r w:rsidR="00E00B22">
        <w:rPr>
          <w:rFonts w:ascii="Arial Narrow" w:eastAsia="Mangal" w:hAnsi="Arial Narrow" w:cs="Mangal"/>
          <w:iCs/>
          <w:color w:val="auto"/>
          <w:sz w:val="22"/>
          <w:szCs w:val="22"/>
          <w:lang w:eastAsia="ro-RO"/>
        </w:rPr>
        <w:t xml:space="preserve">peste </w:t>
      </w:r>
      <w:r w:rsidR="00ED601A">
        <w:rPr>
          <w:rFonts w:ascii="Arial Narrow" w:eastAsia="Mangal" w:hAnsi="Arial Narrow" w:cs="Mangal"/>
          <w:iCs/>
          <w:color w:val="auto"/>
          <w:sz w:val="22"/>
          <w:szCs w:val="22"/>
          <w:lang w:eastAsia="ro-RO"/>
        </w:rPr>
        <w:t>250 de</w:t>
      </w:r>
      <w:r w:rsidR="006C0DC7" w:rsidRPr="00ED7134">
        <w:rPr>
          <w:rFonts w:ascii="Arial Narrow" w:eastAsia="Mangal" w:hAnsi="Arial Narrow" w:cs="Mangal"/>
          <w:iCs/>
          <w:color w:val="auto"/>
          <w:sz w:val="22"/>
          <w:szCs w:val="22"/>
          <w:lang w:eastAsia="ro-RO"/>
        </w:rPr>
        <w:t xml:space="preserve"> persoane cu dizabilitat</w:t>
      </w:r>
      <w:r w:rsidR="00E00B22">
        <w:rPr>
          <w:rFonts w:ascii="Arial Narrow" w:eastAsia="Mangal" w:hAnsi="Arial Narrow" w:cs="Mangal"/>
          <w:iCs/>
          <w:color w:val="auto"/>
          <w:sz w:val="22"/>
          <w:szCs w:val="22"/>
          <w:lang w:eastAsia="ro-RO"/>
        </w:rPr>
        <w:t xml:space="preserve">e </w:t>
      </w:r>
      <w:proofErr w:type="spellStart"/>
      <w:r w:rsidR="00E00B22">
        <w:rPr>
          <w:rFonts w:ascii="Arial Narrow" w:eastAsia="Mangal" w:hAnsi="Arial Narrow" w:cs="Mangal"/>
          <w:iCs/>
          <w:color w:val="auto"/>
          <w:sz w:val="22"/>
          <w:szCs w:val="22"/>
          <w:lang w:eastAsia="ro-RO"/>
        </w:rPr>
        <w:t>neuro</w:t>
      </w:r>
      <w:proofErr w:type="spellEnd"/>
      <w:r w:rsidR="00E00B22">
        <w:rPr>
          <w:rFonts w:ascii="Arial Narrow" w:eastAsia="Mangal" w:hAnsi="Arial Narrow" w:cs="Mangal"/>
          <w:iCs/>
          <w:color w:val="auto"/>
          <w:sz w:val="22"/>
          <w:szCs w:val="22"/>
          <w:lang w:eastAsia="ro-RO"/>
        </w:rPr>
        <w:t>-motorie</w:t>
      </w:r>
      <w:r w:rsidR="00ED601A">
        <w:rPr>
          <w:rFonts w:ascii="Arial Narrow" w:eastAsia="Mangal" w:hAnsi="Arial Narrow" w:cs="Mangal"/>
          <w:iCs/>
          <w:color w:val="auto"/>
          <w:sz w:val="22"/>
          <w:szCs w:val="22"/>
          <w:lang w:eastAsia="ro-RO"/>
        </w:rPr>
        <w:t>/an</w:t>
      </w:r>
      <w:r w:rsidR="00E426BB">
        <w:rPr>
          <w:rFonts w:ascii="Arial Narrow" w:eastAsia="Mangal" w:hAnsi="Arial Narrow" w:cs="Mangal"/>
          <w:iCs/>
          <w:color w:val="auto"/>
          <w:sz w:val="22"/>
          <w:szCs w:val="22"/>
          <w:lang w:eastAsia="ro-RO"/>
        </w:rPr>
        <w:t xml:space="preserve"> vor dobâ</w:t>
      </w:r>
      <w:r w:rsidR="006C0DC7" w:rsidRPr="00ED7134">
        <w:rPr>
          <w:rFonts w:ascii="Arial Narrow" w:eastAsia="Mangal" w:hAnsi="Arial Narrow" w:cs="Mangal"/>
          <w:iCs/>
          <w:color w:val="auto"/>
          <w:sz w:val="22"/>
          <w:szCs w:val="22"/>
          <w:lang w:eastAsia="ro-RO"/>
        </w:rPr>
        <w:t>ndi de</w:t>
      </w:r>
      <w:r w:rsidR="00E426BB">
        <w:rPr>
          <w:rFonts w:ascii="Arial Narrow" w:eastAsia="Mangal" w:hAnsi="Arial Narrow" w:cs="Mangal"/>
          <w:iCs/>
          <w:color w:val="auto"/>
          <w:sz w:val="22"/>
          <w:szCs w:val="22"/>
          <w:lang w:eastAsia="ro-RO"/>
        </w:rPr>
        <w:t>prinderi de viață</w:t>
      </w:r>
      <w:r w:rsidR="006C0DC7" w:rsidRPr="00ED7134">
        <w:rPr>
          <w:rFonts w:ascii="Arial Narrow" w:eastAsia="Mangal" w:hAnsi="Arial Narrow" w:cs="Mangal"/>
          <w:iCs/>
          <w:color w:val="auto"/>
          <w:sz w:val="22"/>
          <w:szCs w:val="22"/>
          <w:lang w:eastAsia="ro-RO"/>
        </w:rPr>
        <w:t xml:space="preserve"> </w:t>
      </w:r>
      <w:r w:rsidR="00E426B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E426BB">
        <w:rPr>
          <w:rFonts w:ascii="Arial Narrow" w:eastAsia="Mangal" w:hAnsi="Arial Narrow" w:cs="Mangal"/>
          <w:iCs/>
          <w:color w:val="auto"/>
          <w:sz w:val="22"/>
          <w:szCs w:val="22"/>
          <w:lang w:eastAsia="ro-RO"/>
        </w:rPr>
        <w:t>dependentă, creș</w:t>
      </w:r>
      <w:r w:rsidR="006C0DC7" w:rsidRPr="00ED7134">
        <w:rPr>
          <w:rFonts w:ascii="Arial Narrow" w:eastAsia="Mangal" w:hAnsi="Arial Narrow" w:cs="Mangal"/>
          <w:iCs/>
          <w:color w:val="auto"/>
          <w:sz w:val="22"/>
          <w:szCs w:val="22"/>
          <w:lang w:eastAsia="ro-RO"/>
        </w:rPr>
        <w:t xml:space="preserve">terea </w:t>
      </w:r>
      <w:r w:rsidR="00114016">
        <w:rPr>
          <w:rFonts w:ascii="Arial Narrow" w:eastAsia="Mangal" w:hAnsi="Arial Narrow" w:cs="Mangal"/>
          <w:iCs/>
          <w:color w:val="auto"/>
          <w:sz w:val="22"/>
          <w:szCs w:val="22"/>
          <w:lang w:eastAsia="ro-RO"/>
        </w:rPr>
        <w:t>eficienței</w:t>
      </w:r>
      <w:r w:rsidR="006C0DC7" w:rsidRPr="00ED7134">
        <w:rPr>
          <w:rFonts w:ascii="Arial Narrow" w:eastAsia="Mangal" w:hAnsi="Arial Narrow" w:cs="Mangal"/>
          <w:iCs/>
          <w:color w:val="auto"/>
          <w:sz w:val="22"/>
          <w:szCs w:val="22"/>
          <w:lang w:eastAsia="ro-RO"/>
        </w:rPr>
        <w:t xml:space="preserve"> energetice a </w:t>
      </w:r>
      <w:r w:rsidR="00114016">
        <w:rPr>
          <w:rFonts w:ascii="Arial Narrow" w:eastAsia="Mangal" w:hAnsi="Arial Narrow" w:cs="Mangal"/>
          <w:iCs/>
          <w:color w:val="auto"/>
          <w:sz w:val="22"/>
          <w:szCs w:val="22"/>
          <w:lang w:eastAsia="ro-RO"/>
        </w:rPr>
        <w:t>clădirii</w:t>
      </w:r>
      <w:r w:rsidR="00ED601A">
        <w:rPr>
          <w:rFonts w:ascii="Arial Narrow" w:eastAsia="Mangal" w:hAnsi="Arial Narrow" w:cs="Mangal"/>
          <w:iCs/>
          <w:color w:val="auto"/>
          <w:sz w:val="22"/>
          <w:szCs w:val="22"/>
          <w:lang w:eastAsia="ro-RO"/>
        </w:rPr>
        <w:t xml:space="preserve">. </w:t>
      </w:r>
    </w:p>
    <w:p w14:paraId="5B89E6C5" w14:textId="27DA739E" w:rsidR="00CA53C6" w:rsidRPr="00ED7134" w:rsidRDefault="00645177" w:rsidP="00552503">
      <w:pPr>
        <w:pStyle w:val="Default"/>
        <w:spacing w:line="360" w:lineRule="auto"/>
        <w:jc w:val="both"/>
        <w:rPr>
          <w:rFonts w:ascii="Arial Narrow" w:eastAsia="Mangal" w:hAnsi="Arial Narrow" w:cs="Mangal"/>
          <w:iCs/>
          <w:color w:val="auto"/>
          <w:sz w:val="22"/>
          <w:szCs w:val="22"/>
          <w:lang w:eastAsia="ro-RO"/>
        </w:rPr>
      </w:pPr>
      <w:r w:rsidRPr="00ED7134">
        <w:rPr>
          <w:rFonts w:ascii="Arial Narrow" w:eastAsia="Mangal" w:hAnsi="Arial Narrow" w:cs="Mangal"/>
          <w:iCs/>
          <w:color w:val="auto"/>
          <w:sz w:val="22"/>
          <w:szCs w:val="22"/>
          <w:lang w:eastAsia="ro-RO"/>
        </w:rPr>
        <w:t>Bugetul total a proiectului va fi de</w:t>
      </w:r>
      <w:r w:rsidR="00ED601A">
        <w:rPr>
          <w:rFonts w:ascii="Arial Narrow" w:eastAsia="Mangal" w:hAnsi="Arial Narrow" w:cs="Mangal"/>
          <w:iCs/>
          <w:color w:val="auto"/>
          <w:sz w:val="22"/>
          <w:szCs w:val="22"/>
          <w:lang w:eastAsia="ro-RO"/>
        </w:rPr>
        <w:t xml:space="preserve"> </w:t>
      </w:r>
      <w:r w:rsidR="00ED601A" w:rsidRPr="00552503">
        <w:rPr>
          <w:rFonts w:ascii="Arial Narrow" w:eastAsia="Mangal" w:hAnsi="Arial Narrow" w:cs="Mangal"/>
          <w:iCs/>
          <w:color w:val="auto"/>
          <w:sz w:val="22"/>
          <w:szCs w:val="22"/>
          <w:lang w:eastAsia="ro-RO"/>
        </w:rPr>
        <w:t>1,441,555.16</w:t>
      </w:r>
      <w:r w:rsidRPr="00552503">
        <w:rPr>
          <w:rFonts w:ascii="Arial Narrow" w:eastAsia="Mangal" w:hAnsi="Arial Narrow" w:cs="Mangal"/>
          <w:iCs/>
          <w:color w:val="auto"/>
          <w:sz w:val="22"/>
          <w:szCs w:val="22"/>
          <w:lang w:eastAsia="ro-RO"/>
        </w:rPr>
        <w:t>,</w:t>
      </w:r>
      <w:r w:rsidRPr="00ED7134">
        <w:rPr>
          <w:rFonts w:ascii="Arial Narrow" w:eastAsia="Mangal" w:hAnsi="Arial Narrow" w:cs="Mangal"/>
          <w:iCs/>
          <w:color w:val="auto"/>
          <w:sz w:val="22"/>
          <w:szCs w:val="22"/>
          <w:lang w:eastAsia="ro-RO"/>
        </w:rPr>
        <w:t xml:space="preserve"> </w:t>
      </w:r>
      <w:r w:rsidR="00E426BB">
        <w:rPr>
          <w:rFonts w:ascii="Arial Narrow" w:eastAsia="Mangal" w:hAnsi="Arial Narrow" w:cs="Mangal"/>
          <w:iCs/>
          <w:color w:val="auto"/>
          <w:sz w:val="22"/>
          <w:szCs w:val="22"/>
          <w:lang w:eastAsia="ro-RO"/>
        </w:rPr>
        <w:t>din</w:t>
      </w:r>
      <w:r w:rsidR="00ED601A">
        <w:rPr>
          <w:rFonts w:ascii="Arial Narrow" w:eastAsia="Mangal" w:hAnsi="Arial Narrow" w:cs="Mangal"/>
          <w:iCs/>
          <w:color w:val="auto"/>
          <w:sz w:val="22"/>
          <w:szCs w:val="22"/>
          <w:lang w:eastAsia="ro-RO"/>
        </w:rPr>
        <w:t xml:space="preserve"> care 1,177,430.35 reprez</w:t>
      </w:r>
      <w:r w:rsidR="00E426B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ED601A">
        <w:rPr>
          <w:rFonts w:ascii="Arial Narrow" w:eastAsia="Mangal" w:hAnsi="Arial Narrow" w:cs="Mangal"/>
          <w:iCs/>
          <w:color w:val="auto"/>
          <w:sz w:val="22"/>
          <w:szCs w:val="22"/>
          <w:lang w:eastAsia="ro-RO"/>
        </w:rPr>
        <w:t>t</w:t>
      </w:r>
      <w:r w:rsidR="00E426BB">
        <w:rPr>
          <w:rFonts w:ascii="Arial Narrow" w:eastAsia="Mangal" w:hAnsi="Arial Narrow" w:cs="Mangal"/>
          <w:iCs/>
          <w:color w:val="auto"/>
          <w:sz w:val="22"/>
          <w:szCs w:val="22"/>
          <w:lang w:eastAsia="ro-RO"/>
        </w:rPr>
        <w:t>ă</w:t>
      </w:r>
      <w:r w:rsidR="00ED601A">
        <w:rPr>
          <w:rFonts w:ascii="Arial Narrow" w:eastAsia="Mangal" w:hAnsi="Arial Narrow" w:cs="Mangal"/>
          <w:iCs/>
          <w:color w:val="auto"/>
          <w:sz w:val="22"/>
          <w:szCs w:val="22"/>
          <w:lang w:eastAsia="ro-RO"/>
        </w:rPr>
        <w:t xml:space="preserve"> costuri eligibile</w:t>
      </w:r>
      <w:r w:rsidR="00552503">
        <w:rPr>
          <w:rFonts w:ascii="Arial Narrow" w:eastAsia="Mangal" w:hAnsi="Arial Narrow" w:cs="Mangal"/>
          <w:iCs/>
          <w:color w:val="auto"/>
          <w:sz w:val="22"/>
          <w:szCs w:val="22"/>
          <w:lang w:eastAsia="ro-RO"/>
        </w:rPr>
        <w:t xml:space="preserve"> (</w:t>
      </w:r>
      <w:r w:rsidR="00DE560D">
        <w:rPr>
          <w:rFonts w:ascii="Arial Narrow" w:eastAsia="Mangal" w:hAnsi="Arial Narrow" w:cs="Mangal"/>
          <w:iCs/>
          <w:color w:val="auto"/>
          <w:sz w:val="22"/>
          <w:szCs w:val="22"/>
          <w:lang w:eastAsia="ro-RO"/>
        </w:rPr>
        <w:t xml:space="preserve"> </w:t>
      </w:r>
      <w:r w:rsidR="00552503" w:rsidRPr="00552503">
        <w:rPr>
          <w:rFonts w:ascii="Arial Narrow" w:eastAsia="Mangal" w:hAnsi="Arial Narrow" w:cs="Mangal"/>
          <w:iCs/>
          <w:color w:val="auto"/>
          <w:sz w:val="22"/>
          <w:szCs w:val="22"/>
          <w:lang w:eastAsia="ro-RO"/>
        </w:rPr>
        <w:t>989.437,27 lei din PNRR si 187.993,08 lei TVA de Bugetul de stat</w:t>
      </w:r>
      <w:r w:rsidR="00552503">
        <w:rPr>
          <w:rFonts w:ascii="Arial Narrow" w:eastAsia="Mangal" w:hAnsi="Arial Narrow" w:cs="Mangal"/>
          <w:iCs/>
          <w:color w:val="auto"/>
          <w:sz w:val="22"/>
          <w:szCs w:val="22"/>
          <w:lang w:eastAsia="ro-RO"/>
        </w:rPr>
        <w:t>)</w:t>
      </w:r>
      <w:r w:rsidR="00ED601A">
        <w:rPr>
          <w:rFonts w:ascii="Arial Narrow" w:eastAsia="Mangal" w:hAnsi="Arial Narrow" w:cs="Mangal"/>
          <w:iCs/>
          <w:color w:val="auto"/>
          <w:sz w:val="22"/>
          <w:szCs w:val="22"/>
          <w:lang w:eastAsia="ro-RO"/>
        </w:rPr>
        <w:t xml:space="preserve">, iar </w:t>
      </w:r>
      <w:r w:rsidR="00ED601A" w:rsidRPr="00ED601A">
        <w:rPr>
          <w:rFonts w:ascii="Arial Narrow" w:eastAsia="Mangal" w:hAnsi="Arial Narrow" w:cs="Mangal"/>
          <w:iCs/>
          <w:color w:val="auto"/>
          <w:sz w:val="22"/>
          <w:szCs w:val="22"/>
          <w:lang w:eastAsia="ro-RO"/>
        </w:rPr>
        <w:t>264,124.81</w:t>
      </w:r>
      <w:r w:rsidR="00ED601A">
        <w:rPr>
          <w:rFonts w:ascii="Arial Narrow" w:eastAsia="Mangal" w:hAnsi="Arial Narrow" w:cs="Mangal"/>
          <w:iCs/>
          <w:color w:val="auto"/>
          <w:sz w:val="22"/>
          <w:szCs w:val="22"/>
          <w:lang w:eastAsia="ro-RO"/>
        </w:rPr>
        <w:t xml:space="preserve"> </w:t>
      </w:r>
      <w:r w:rsidR="00ED601A" w:rsidRPr="00457DC3">
        <w:rPr>
          <w:rFonts w:ascii="Arial Narrow" w:eastAsia="Mangal" w:hAnsi="Arial Narrow" w:cs="Mangal"/>
          <w:iCs/>
          <w:color w:val="auto"/>
          <w:sz w:val="22"/>
          <w:szCs w:val="22"/>
          <w:lang w:eastAsia="ro-RO"/>
        </w:rPr>
        <w:t>lei costuri neeligibile, beneficiarul asum</w:t>
      </w:r>
      <w:r w:rsidR="00457DC3">
        <w:rPr>
          <w:rFonts w:ascii="Arial Narrow" w:eastAsia="Mangal" w:hAnsi="Arial Narrow" w:cs="Mangal"/>
          <w:iCs/>
          <w:color w:val="auto"/>
          <w:sz w:val="22"/>
          <w:szCs w:val="22"/>
          <w:lang w:eastAsia="ro-RO"/>
        </w:rPr>
        <w:t>â</w:t>
      </w:r>
      <w:r w:rsidR="00ED601A" w:rsidRPr="00457DC3">
        <w:rPr>
          <w:rFonts w:ascii="Arial Narrow" w:eastAsia="Mangal" w:hAnsi="Arial Narrow" w:cs="Mangal"/>
          <w:iCs/>
          <w:color w:val="auto"/>
          <w:sz w:val="22"/>
          <w:szCs w:val="22"/>
          <w:lang w:eastAsia="ro-RO"/>
        </w:rPr>
        <w:t>ndu-</w:t>
      </w:r>
      <w:r w:rsidR="00E426BB" w:rsidRPr="00457DC3">
        <w:rPr>
          <w:rFonts w:ascii="Arial Narrow" w:eastAsia="Mangal" w:hAnsi="Arial Narrow" w:cs="Mangal"/>
          <w:iCs/>
          <w:color w:val="auto"/>
          <w:sz w:val="22"/>
          <w:szCs w:val="22"/>
          <w:lang w:eastAsia="ro-RO"/>
        </w:rPr>
        <w:t>ș</w:t>
      </w:r>
      <w:r w:rsidR="00ED601A" w:rsidRPr="00457DC3">
        <w:rPr>
          <w:rFonts w:ascii="Arial Narrow" w:eastAsia="Mangal" w:hAnsi="Arial Narrow" w:cs="Mangal"/>
          <w:iCs/>
          <w:color w:val="auto"/>
          <w:sz w:val="22"/>
          <w:szCs w:val="22"/>
          <w:lang w:eastAsia="ro-RO"/>
        </w:rPr>
        <w:t xml:space="preserve">i </w:t>
      </w:r>
      <w:r w:rsidR="00E426BB" w:rsidRPr="00457DC3">
        <w:rPr>
          <w:rFonts w:ascii="Arial Narrow" w:eastAsia="Mangal" w:hAnsi="Arial Narrow" w:cs="Mangal"/>
          <w:iCs/>
          <w:color w:val="auto"/>
          <w:sz w:val="22"/>
          <w:szCs w:val="22"/>
          <w:lang w:eastAsia="ro-RO"/>
        </w:rPr>
        <w:t>prin</w:t>
      </w:r>
      <w:r w:rsidR="00ED601A" w:rsidRPr="00457DC3">
        <w:rPr>
          <w:rFonts w:ascii="Arial Narrow" w:eastAsia="Mangal" w:hAnsi="Arial Narrow" w:cs="Mangal"/>
          <w:iCs/>
          <w:color w:val="auto"/>
          <w:sz w:val="22"/>
          <w:szCs w:val="22"/>
          <w:lang w:eastAsia="ro-RO"/>
        </w:rPr>
        <w:t xml:space="preserve"> HCJI nr.230/28.10.2022 acoperirea unor eventuale costuri suplimentare.</w:t>
      </w:r>
      <w:r w:rsidRPr="00ED7134">
        <w:rPr>
          <w:rFonts w:ascii="Arial Narrow" w:eastAsia="Mangal" w:hAnsi="Arial Narrow" w:cs="Mangal"/>
          <w:iCs/>
          <w:color w:val="auto"/>
          <w:sz w:val="22"/>
          <w:szCs w:val="22"/>
          <w:lang w:eastAsia="ro-RO"/>
        </w:rPr>
        <w:t xml:space="preserve"> </w:t>
      </w:r>
      <w:r w:rsidR="006C0DC7" w:rsidRPr="00ED7134">
        <w:rPr>
          <w:rFonts w:ascii="Arial Narrow" w:eastAsia="Mangal" w:hAnsi="Arial Narrow" w:cs="Mangal"/>
          <w:iCs/>
          <w:color w:val="auto"/>
          <w:sz w:val="22"/>
          <w:szCs w:val="22"/>
          <w:lang w:eastAsia="ro-RO"/>
        </w:rPr>
        <w:t xml:space="preserve">  </w:t>
      </w:r>
    </w:p>
    <w:bookmarkEnd w:id="4"/>
    <w:p w14:paraId="39CCEE8B" w14:textId="4198C3AB" w:rsidR="00AD3E00" w:rsidRPr="00AD3E00" w:rsidRDefault="00114016" w:rsidP="00AD3E00">
      <w:pPr>
        <w:tabs>
          <w:tab w:val="left" w:pos="1260"/>
        </w:tabs>
        <w:spacing w:line="360" w:lineRule="auto"/>
        <w:rPr>
          <w:rFonts w:ascii="Arial Narrow" w:hAnsi="Arial Narrow"/>
          <w:iCs/>
          <w:sz w:val="22"/>
          <w:szCs w:val="22"/>
        </w:rPr>
      </w:pPr>
      <w:r>
        <w:rPr>
          <w:rFonts w:ascii="Arial Narrow" w:hAnsi="Arial Narrow"/>
          <w:iCs/>
          <w:sz w:val="22"/>
          <w:szCs w:val="22"/>
        </w:rPr>
        <w:t>În</w:t>
      </w:r>
      <w:r w:rsidR="00104F0B" w:rsidRPr="000F3A7F">
        <w:rPr>
          <w:rFonts w:ascii="Arial Narrow" w:hAnsi="Arial Narrow"/>
          <w:iCs/>
          <w:sz w:val="22"/>
          <w:szCs w:val="22"/>
        </w:rPr>
        <w:t xml:space="preserve"> prezent</w:t>
      </w:r>
      <w:r w:rsidR="00457DC3">
        <w:rPr>
          <w:rFonts w:ascii="Arial Narrow" w:hAnsi="Arial Narrow"/>
          <w:iCs/>
          <w:sz w:val="22"/>
          <w:szCs w:val="22"/>
        </w:rPr>
        <w:t>,</w:t>
      </w:r>
      <w:r w:rsidR="00104F0B" w:rsidRPr="000F3A7F">
        <w:rPr>
          <w:rFonts w:ascii="Arial Narrow" w:hAnsi="Arial Narrow"/>
          <w:iCs/>
          <w:sz w:val="22"/>
          <w:szCs w:val="22"/>
        </w:rPr>
        <w:t xml:space="preserve"> </w:t>
      </w:r>
      <w:r w:rsidR="00E426BB">
        <w:rPr>
          <w:rFonts w:ascii="Arial Narrow" w:hAnsi="Arial Narrow"/>
          <w:iCs/>
          <w:sz w:val="22"/>
          <w:szCs w:val="22"/>
        </w:rPr>
        <w:t>C</w:t>
      </w:r>
      <w:r w:rsidR="00B457BE">
        <w:rPr>
          <w:rFonts w:ascii="Arial Narrow" w:hAnsi="Arial Narrow"/>
          <w:iCs/>
          <w:sz w:val="22"/>
          <w:szCs w:val="22"/>
        </w:rPr>
        <w:t xml:space="preserve">entrul de recuperare </w:t>
      </w:r>
      <w:proofErr w:type="spellStart"/>
      <w:r w:rsidR="00B457BE">
        <w:rPr>
          <w:rFonts w:ascii="Arial Narrow" w:hAnsi="Arial Narrow"/>
          <w:iCs/>
          <w:sz w:val="22"/>
          <w:szCs w:val="22"/>
        </w:rPr>
        <w:t>neuromotorie</w:t>
      </w:r>
      <w:proofErr w:type="spellEnd"/>
      <w:r w:rsidR="007E05A2" w:rsidRPr="000F3A7F">
        <w:rPr>
          <w:rFonts w:ascii="Arial Narrow" w:hAnsi="Arial Narrow"/>
          <w:iCs/>
          <w:sz w:val="22"/>
          <w:szCs w:val="22"/>
        </w:rPr>
        <w:t xml:space="preserve">, localizat </w:t>
      </w:r>
      <w:r>
        <w:rPr>
          <w:rFonts w:ascii="Arial Narrow" w:hAnsi="Arial Narrow"/>
          <w:iCs/>
          <w:sz w:val="22"/>
          <w:szCs w:val="22"/>
        </w:rPr>
        <w:t>în</w:t>
      </w:r>
      <w:r w:rsidR="007E05A2" w:rsidRPr="000F3A7F">
        <w:rPr>
          <w:rFonts w:ascii="Arial Narrow" w:hAnsi="Arial Narrow"/>
          <w:iCs/>
          <w:sz w:val="22"/>
          <w:szCs w:val="22"/>
        </w:rPr>
        <w:t xml:space="preserve"> </w:t>
      </w:r>
      <w:proofErr w:type="spellStart"/>
      <w:r w:rsidR="007E05A2" w:rsidRPr="000F3A7F">
        <w:rPr>
          <w:rFonts w:ascii="Arial Narrow" w:hAnsi="Arial Narrow"/>
          <w:iCs/>
          <w:sz w:val="22"/>
          <w:szCs w:val="22"/>
        </w:rPr>
        <w:t>mun.Slobozia</w:t>
      </w:r>
      <w:proofErr w:type="spellEnd"/>
      <w:r w:rsidR="007E05A2" w:rsidRPr="000F3A7F">
        <w:rPr>
          <w:rFonts w:ascii="Arial Narrow" w:hAnsi="Arial Narrow"/>
          <w:iCs/>
          <w:sz w:val="22"/>
          <w:szCs w:val="22"/>
        </w:rPr>
        <w:t>,</w:t>
      </w:r>
      <w:r w:rsidR="00AD3E00" w:rsidRPr="000F3A7F">
        <w:rPr>
          <w:rFonts w:ascii="Arial Narrow" w:hAnsi="Arial Narrow"/>
          <w:iCs/>
          <w:sz w:val="22"/>
          <w:szCs w:val="22"/>
        </w:rPr>
        <w:t xml:space="preserve"> </w:t>
      </w:r>
      <w:r w:rsidR="00AD3E00" w:rsidRPr="00AD3E00">
        <w:rPr>
          <w:rFonts w:ascii="Arial Narrow" w:hAnsi="Arial Narrow"/>
          <w:iCs/>
          <w:sz w:val="22"/>
          <w:szCs w:val="22"/>
        </w:rPr>
        <w:t>la parterul imobilului în care funcționează și Centrul de Îngrijire și Asistență Slobozia</w:t>
      </w:r>
      <w:r w:rsidR="00AD3E00">
        <w:rPr>
          <w:rFonts w:ascii="Arial Narrow" w:hAnsi="Arial Narrow"/>
          <w:iCs/>
          <w:sz w:val="22"/>
          <w:szCs w:val="22"/>
        </w:rPr>
        <w:t>,</w:t>
      </w:r>
      <w:r w:rsidR="007E05A2" w:rsidRPr="000F3A7F">
        <w:rPr>
          <w:rFonts w:ascii="Arial Narrow" w:hAnsi="Arial Narrow"/>
          <w:iCs/>
          <w:sz w:val="22"/>
          <w:szCs w:val="22"/>
        </w:rPr>
        <w:t xml:space="preserve"> </w:t>
      </w:r>
      <w:r w:rsidR="00E426BB">
        <w:rPr>
          <w:rFonts w:ascii="Arial Narrow" w:hAnsi="Arial Narrow"/>
          <w:iCs/>
          <w:sz w:val="22"/>
          <w:szCs w:val="22"/>
        </w:rPr>
        <w:t>oferă</w:t>
      </w:r>
      <w:r w:rsidR="007E05A2" w:rsidRPr="000F3A7F">
        <w:rPr>
          <w:rFonts w:ascii="Arial Narrow" w:hAnsi="Arial Narrow"/>
          <w:iCs/>
          <w:sz w:val="22"/>
          <w:szCs w:val="22"/>
        </w:rPr>
        <w:t xml:space="preserve"> servicii unui </w:t>
      </w:r>
      <w:r w:rsidR="00E426BB">
        <w:rPr>
          <w:rFonts w:ascii="Arial Narrow" w:hAnsi="Arial Narrow"/>
          <w:iCs/>
          <w:sz w:val="22"/>
          <w:szCs w:val="22"/>
        </w:rPr>
        <w:t>număr</w:t>
      </w:r>
      <w:r w:rsidR="007E05A2" w:rsidRPr="000F3A7F">
        <w:rPr>
          <w:rFonts w:ascii="Arial Narrow" w:hAnsi="Arial Narrow"/>
          <w:iCs/>
          <w:sz w:val="22"/>
          <w:szCs w:val="22"/>
        </w:rPr>
        <w:t xml:space="preserve"> de </w:t>
      </w:r>
      <w:r w:rsidR="003302E3" w:rsidRPr="000F3A7F">
        <w:rPr>
          <w:rFonts w:ascii="Arial Narrow" w:hAnsi="Arial Narrow"/>
          <w:iCs/>
          <w:sz w:val="22"/>
          <w:szCs w:val="22"/>
        </w:rPr>
        <w:t xml:space="preserve">55 de </w:t>
      </w:r>
      <w:r w:rsidR="007E05A2" w:rsidRPr="000F3A7F">
        <w:rPr>
          <w:rFonts w:ascii="Arial Narrow" w:hAnsi="Arial Narrow"/>
          <w:iCs/>
          <w:sz w:val="22"/>
          <w:szCs w:val="22"/>
        </w:rPr>
        <w:t>persoane cu dizabilitat</w:t>
      </w:r>
      <w:r w:rsidR="00F474E7" w:rsidRPr="000F3A7F">
        <w:rPr>
          <w:rFonts w:ascii="Arial Narrow" w:hAnsi="Arial Narrow"/>
          <w:iCs/>
          <w:sz w:val="22"/>
          <w:szCs w:val="22"/>
        </w:rPr>
        <w:t>e</w:t>
      </w:r>
      <w:r w:rsidR="007E05A2" w:rsidRPr="000F3A7F">
        <w:rPr>
          <w:rFonts w:ascii="Arial Narrow" w:hAnsi="Arial Narrow"/>
          <w:iCs/>
          <w:sz w:val="22"/>
          <w:szCs w:val="22"/>
        </w:rPr>
        <w:t xml:space="preserve"> </w:t>
      </w:r>
      <w:proofErr w:type="spellStart"/>
      <w:r w:rsidR="007E05A2" w:rsidRPr="000F3A7F">
        <w:rPr>
          <w:rFonts w:ascii="Arial Narrow" w:hAnsi="Arial Narrow"/>
          <w:iCs/>
          <w:sz w:val="22"/>
          <w:szCs w:val="22"/>
        </w:rPr>
        <w:t>neoro</w:t>
      </w:r>
      <w:proofErr w:type="spellEnd"/>
      <w:r w:rsidR="007E05A2" w:rsidRPr="000F3A7F">
        <w:rPr>
          <w:rFonts w:ascii="Arial Narrow" w:hAnsi="Arial Narrow"/>
          <w:iCs/>
          <w:sz w:val="22"/>
          <w:szCs w:val="22"/>
        </w:rPr>
        <w:t>-motori</w:t>
      </w:r>
      <w:r w:rsidR="00F474E7" w:rsidRPr="000F3A7F">
        <w:rPr>
          <w:rFonts w:ascii="Arial Narrow" w:hAnsi="Arial Narrow"/>
          <w:iCs/>
          <w:sz w:val="22"/>
          <w:szCs w:val="22"/>
        </w:rPr>
        <w:t>e</w:t>
      </w:r>
      <w:r w:rsidR="00A26CC6" w:rsidRPr="000F3A7F">
        <w:rPr>
          <w:rFonts w:ascii="Arial Narrow" w:hAnsi="Arial Narrow"/>
          <w:iCs/>
          <w:sz w:val="22"/>
          <w:szCs w:val="22"/>
        </w:rPr>
        <w:t>/zi</w:t>
      </w:r>
      <w:r w:rsidR="007E05A2" w:rsidRPr="000F3A7F">
        <w:rPr>
          <w:rFonts w:ascii="Arial Narrow" w:hAnsi="Arial Narrow"/>
          <w:iCs/>
          <w:sz w:val="22"/>
          <w:szCs w:val="22"/>
        </w:rPr>
        <w:t xml:space="preserve"> </w:t>
      </w:r>
      <w:r w:rsidR="00E426BB">
        <w:rPr>
          <w:rFonts w:ascii="Arial Narrow" w:hAnsi="Arial Narrow"/>
          <w:iCs/>
          <w:sz w:val="22"/>
          <w:szCs w:val="22"/>
        </w:rPr>
        <w:t>din</w:t>
      </w:r>
      <w:r w:rsidR="007E05A2" w:rsidRPr="000F3A7F">
        <w:rPr>
          <w:rFonts w:ascii="Arial Narrow" w:hAnsi="Arial Narrow"/>
          <w:iCs/>
          <w:sz w:val="22"/>
          <w:szCs w:val="22"/>
        </w:rPr>
        <w:t xml:space="preserve"> </w:t>
      </w:r>
      <w:r w:rsidR="00E426BB">
        <w:rPr>
          <w:rFonts w:ascii="Arial Narrow" w:hAnsi="Arial Narrow"/>
          <w:iCs/>
          <w:sz w:val="22"/>
          <w:szCs w:val="22"/>
        </w:rPr>
        <w:t>județul</w:t>
      </w:r>
      <w:r w:rsidR="007E05A2" w:rsidRPr="000F3A7F">
        <w:rPr>
          <w:rFonts w:ascii="Arial Narrow" w:hAnsi="Arial Narrow"/>
          <w:iCs/>
          <w:sz w:val="22"/>
          <w:szCs w:val="22"/>
        </w:rPr>
        <w:t xml:space="preserve"> </w:t>
      </w:r>
      <w:r w:rsidR="00E426BB">
        <w:rPr>
          <w:rFonts w:ascii="Arial Narrow" w:hAnsi="Arial Narrow"/>
          <w:iCs/>
          <w:sz w:val="22"/>
          <w:szCs w:val="22"/>
        </w:rPr>
        <w:t>Ialomița</w:t>
      </w:r>
      <w:r w:rsidR="007E05A2" w:rsidRPr="000F3A7F">
        <w:rPr>
          <w:rFonts w:ascii="Arial Narrow" w:hAnsi="Arial Narrow"/>
          <w:iCs/>
          <w:sz w:val="22"/>
          <w:szCs w:val="22"/>
        </w:rPr>
        <w:t xml:space="preserve">, </w:t>
      </w:r>
      <w:r w:rsidR="00E426BB">
        <w:rPr>
          <w:rFonts w:ascii="Arial Narrow" w:hAnsi="Arial Narrow"/>
          <w:iCs/>
          <w:sz w:val="22"/>
          <w:szCs w:val="22"/>
        </w:rPr>
        <w:t>din</w:t>
      </w:r>
      <w:r w:rsidR="00630847" w:rsidRPr="000F3A7F">
        <w:rPr>
          <w:rFonts w:ascii="Arial Narrow" w:hAnsi="Arial Narrow"/>
          <w:iCs/>
          <w:sz w:val="22"/>
          <w:szCs w:val="22"/>
        </w:rPr>
        <w:t xml:space="preserve"> care </w:t>
      </w:r>
      <w:r w:rsidR="007B785B" w:rsidRPr="000F3A7F">
        <w:rPr>
          <w:rFonts w:ascii="Arial Narrow" w:hAnsi="Arial Narrow"/>
          <w:iCs/>
          <w:sz w:val="22"/>
          <w:szCs w:val="22"/>
        </w:rPr>
        <w:t xml:space="preserve">46 </w:t>
      </w:r>
      <w:r w:rsidR="00630847" w:rsidRPr="000F3A7F">
        <w:rPr>
          <w:rFonts w:ascii="Arial Narrow" w:hAnsi="Arial Narrow"/>
          <w:iCs/>
          <w:sz w:val="22"/>
          <w:szCs w:val="22"/>
        </w:rPr>
        <w:t xml:space="preserve">sunt </w:t>
      </w:r>
      <w:r w:rsidR="00E426BB">
        <w:rPr>
          <w:rFonts w:ascii="Arial Narrow" w:hAnsi="Arial Narrow"/>
          <w:iCs/>
          <w:sz w:val="22"/>
          <w:szCs w:val="22"/>
        </w:rPr>
        <w:t>din</w:t>
      </w:r>
      <w:r w:rsidR="00630847" w:rsidRPr="000F3A7F">
        <w:rPr>
          <w:rFonts w:ascii="Arial Narrow" w:hAnsi="Arial Narrow"/>
          <w:iCs/>
          <w:sz w:val="22"/>
          <w:szCs w:val="22"/>
        </w:rPr>
        <w:t xml:space="preserve"> comunitate, iar </w:t>
      </w:r>
      <w:r w:rsidR="007B785B" w:rsidRPr="000F3A7F">
        <w:rPr>
          <w:rFonts w:ascii="Arial Narrow" w:hAnsi="Arial Narrow"/>
          <w:iCs/>
          <w:sz w:val="22"/>
          <w:szCs w:val="22"/>
        </w:rPr>
        <w:t xml:space="preserve">9 </w:t>
      </w:r>
      <w:r w:rsidR="00E426BB">
        <w:rPr>
          <w:rFonts w:ascii="Arial Narrow" w:hAnsi="Arial Narrow"/>
          <w:iCs/>
          <w:sz w:val="22"/>
          <w:szCs w:val="22"/>
        </w:rPr>
        <w:t>din</w:t>
      </w:r>
      <w:r w:rsidR="007B785B" w:rsidRPr="000F3A7F">
        <w:rPr>
          <w:rFonts w:ascii="Arial Narrow" w:hAnsi="Arial Narrow"/>
          <w:iCs/>
          <w:sz w:val="22"/>
          <w:szCs w:val="22"/>
        </w:rPr>
        <w:t xml:space="preserve"> </w:t>
      </w:r>
      <w:r w:rsidR="00630847" w:rsidRPr="000F3A7F">
        <w:rPr>
          <w:rFonts w:ascii="Arial Narrow" w:hAnsi="Arial Narrow"/>
          <w:iCs/>
          <w:sz w:val="22"/>
          <w:szCs w:val="22"/>
        </w:rPr>
        <w:t>CIA Slobozia</w:t>
      </w:r>
      <w:r w:rsidR="00AD3E00" w:rsidRPr="000F3A7F">
        <w:rPr>
          <w:rFonts w:ascii="Arial Narrow" w:hAnsi="Arial Narrow"/>
          <w:iCs/>
          <w:sz w:val="22"/>
          <w:szCs w:val="22"/>
        </w:rPr>
        <w:t>.</w:t>
      </w:r>
      <w:r w:rsidR="00A26CC6" w:rsidRPr="000F3A7F">
        <w:rPr>
          <w:rFonts w:ascii="Arial Narrow" w:hAnsi="Arial Narrow"/>
          <w:iCs/>
          <w:sz w:val="22"/>
          <w:szCs w:val="22"/>
        </w:rPr>
        <w:t xml:space="preserve"> </w:t>
      </w:r>
      <w:r w:rsidR="007B785B" w:rsidRPr="000F3A7F">
        <w:rPr>
          <w:rFonts w:ascii="Arial Narrow" w:hAnsi="Arial Narrow"/>
          <w:iCs/>
          <w:sz w:val="22"/>
          <w:szCs w:val="22"/>
        </w:rPr>
        <w:t xml:space="preserve">Conform ROF </w:t>
      </w:r>
      <w:r w:rsidR="007B785B">
        <w:rPr>
          <w:rFonts w:ascii="Arial Narrow" w:hAnsi="Arial Narrow"/>
          <w:iCs/>
          <w:sz w:val="22"/>
          <w:szCs w:val="22"/>
        </w:rPr>
        <w:t xml:space="preserve">aprobat </w:t>
      </w:r>
      <w:r w:rsidR="00E426BB">
        <w:rPr>
          <w:rFonts w:ascii="Arial Narrow" w:hAnsi="Arial Narrow"/>
          <w:iCs/>
          <w:sz w:val="22"/>
          <w:szCs w:val="22"/>
        </w:rPr>
        <w:t>prin</w:t>
      </w:r>
      <w:r w:rsidR="007B785B">
        <w:rPr>
          <w:rFonts w:ascii="Arial Narrow" w:hAnsi="Arial Narrow"/>
          <w:iCs/>
          <w:sz w:val="22"/>
          <w:szCs w:val="22"/>
        </w:rPr>
        <w:t xml:space="preserve"> HCJI nr</w:t>
      </w:r>
      <w:r w:rsidR="0047679B">
        <w:rPr>
          <w:rFonts w:ascii="Arial Narrow" w:hAnsi="Arial Narrow"/>
          <w:iCs/>
          <w:sz w:val="22"/>
          <w:szCs w:val="22"/>
        </w:rPr>
        <w:t>.</w:t>
      </w:r>
      <w:r w:rsidR="007B785B">
        <w:rPr>
          <w:rFonts w:ascii="Arial Narrow" w:hAnsi="Arial Narrow"/>
          <w:iCs/>
          <w:sz w:val="22"/>
          <w:szCs w:val="22"/>
        </w:rPr>
        <w:t xml:space="preserve">164/30.08.2022, capacitatea centrului este de 24 de beneficiari/zi, dar </w:t>
      </w:r>
      <w:r>
        <w:rPr>
          <w:rFonts w:ascii="Arial Narrow" w:hAnsi="Arial Narrow"/>
          <w:iCs/>
          <w:sz w:val="22"/>
          <w:szCs w:val="22"/>
        </w:rPr>
        <w:t>în</w:t>
      </w:r>
      <w:r w:rsidR="00E426BB">
        <w:rPr>
          <w:rFonts w:ascii="Arial Narrow" w:hAnsi="Arial Narrow"/>
          <w:iCs/>
          <w:sz w:val="22"/>
          <w:szCs w:val="22"/>
        </w:rPr>
        <w:t xml:space="preserve"> prezent aceasta este </w:t>
      </w:r>
      <w:proofErr w:type="spellStart"/>
      <w:r w:rsidR="00E426BB">
        <w:rPr>
          <w:rFonts w:ascii="Arial Narrow" w:hAnsi="Arial Narrow"/>
          <w:iCs/>
          <w:sz w:val="22"/>
          <w:szCs w:val="22"/>
        </w:rPr>
        <w:t>depașită</w:t>
      </w:r>
      <w:proofErr w:type="spellEnd"/>
      <w:r w:rsidR="007B785B">
        <w:rPr>
          <w:rFonts w:ascii="Arial Narrow" w:hAnsi="Arial Narrow"/>
          <w:iCs/>
          <w:sz w:val="22"/>
          <w:szCs w:val="22"/>
        </w:rPr>
        <w:t>,</w:t>
      </w:r>
      <w:r w:rsidR="000F3A7F">
        <w:rPr>
          <w:rFonts w:ascii="Arial Narrow" w:hAnsi="Arial Narrow"/>
          <w:iCs/>
          <w:sz w:val="22"/>
          <w:szCs w:val="22"/>
        </w:rPr>
        <w:t xml:space="preserve"> </w:t>
      </w:r>
      <w:r w:rsidR="00E426BB">
        <w:rPr>
          <w:rFonts w:ascii="Arial Narrow" w:hAnsi="Arial Narrow"/>
          <w:iCs/>
          <w:sz w:val="22"/>
          <w:szCs w:val="22"/>
        </w:rPr>
        <w:t>din</w:t>
      </w:r>
      <w:r w:rsidR="000F3A7F">
        <w:rPr>
          <w:rFonts w:ascii="Arial Narrow" w:hAnsi="Arial Narrow"/>
          <w:iCs/>
          <w:sz w:val="22"/>
          <w:szCs w:val="22"/>
        </w:rPr>
        <w:t xml:space="preserve"> </w:t>
      </w:r>
      <w:r w:rsidR="00A26CC6" w:rsidRPr="000F3A7F">
        <w:rPr>
          <w:rFonts w:ascii="Arial Narrow" w:hAnsi="Arial Narrow"/>
          <w:iCs/>
          <w:sz w:val="22"/>
          <w:szCs w:val="22"/>
        </w:rPr>
        <w:t>cauza cererii mar</w:t>
      </w:r>
      <w:r w:rsidR="000F3A7F" w:rsidRPr="000F3A7F">
        <w:rPr>
          <w:rFonts w:ascii="Arial Narrow" w:hAnsi="Arial Narrow"/>
          <w:iCs/>
          <w:sz w:val="22"/>
          <w:szCs w:val="22"/>
        </w:rPr>
        <w:t>i</w:t>
      </w:r>
      <w:r w:rsidR="00A26CC6" w:rsidRPr="000F3A7F">
        <w:rPr>
          <w:rFonts w:ascii="Arial Narrow" w:hAnsi="Arial Narrow"/>
          <w:iCs/>
          <w:sz w:val="22"/>
          <w:szCs w:val="22"/>
        </w:rPr>
        <w:t xml:space="preserve"> de servicii </w:t>
      </w:r>
      <w:r w:rsidR="00151262" w:rsidRPr="000F3A7F">
        <w:rPr>
          <w:rFonts w:ascii="Arial Narrow" w:hAnsi="Arial Narrow"/>
          <w:iCs/>
          <w:sz w:val="22"/>
          <w:szCs w:val="22"/>
        </w:rPr>
        <w:t>de recuperare, av</w:t>
      </w:r>
      <w:r w:rsidR="00E426BB">
        <w:rPr>
          <w:rFonts w:ascii="Arial Narrow" w:hAnsi="Arial Narrow"/>
          <w:iCs/>
          <w:sz w:val="22"/>
          <w:szCs w:val="22"/>
        </w:rPr>
        <w:t>â</w:t>
      </w:r>
      <w:r w:rsidR="00151262" w:rsidRPr="000F3A7F">
        <w:rPr>
          <w:rFonts w:ascii="Arial Narrow" w:hAnsi="Arial Narrow"/>
          <w:iCs/>
          <w:sz w:val="22"/>
          <w:szCs w:val="22"/>
        </w:rPr>
        <w:t xml:space="preserve">nd </w:t>
      </w:r>
      <w:r>
        <w:rPr>
          <w:rFonts w:ascii="Arial Narrow" w:hAnsi="Arial Narrow"/>
          <w:iCs/>
          <w:sz w:val="22"/>
          <w:szCs w:val="22"/>
        </w:rPr>
        <w:t>în</w:t>
      </w:r>
      <w:r w:rsidR="00151262" w:rsidRPr="000F3A7F">
        <w:rPr>
          <w:rFonts w:ascii="Arial Narrow" w:hAnsi="Arial Narrow"/>
          <w:iCs/>
          <w:sz w:val="22"/>
          <w:szCs w:val="22"/>
        </w:rPr>
        <w:t xml:space="preserve"> vedere ca exist</w:t>
      </w:r>
      <w:r w:rsidR="00457DC3">
        <w:rPr>
          <w:rFonts w:ascii="Arial Narrow" w:hAnsi="Arial Narrow"/>
          <w:iCs/>
          <w:sz w:val="22"/>
          <w:szCs w:val="22"/>
        </w:rPr>
        <w:t>ă</w:t>
      </w:r>
      <w:r w:rsidR="00151262" w:rsidRPr="000F3A7F">
        <w:rPr>
          <w:rFonts w:ascii="Arial Narrow" w:hAnsi="Arial Narrow"/>
          <w:iCs/>
          <w:sz w:val="22"/>
          <w:szCs w:val="22"/>
        </w:rPr>
        <w:t xml:space="preserve"> un s</w:t>
      </w:r>
      <w:r w:rsidR="00E426BB">
        <w:rPr>
          <w:rFonts w:ascii="Arial Narrow" w:hAnsi="Arial Narrow"/>
          <w:iCs/>
          <w:sz w:val="22"/>
          <w:szCs w:val="22"/>
        </w:rPr>
        <w:t>i</w:t>
      </w:r>
      <w:r>
        <w:rPr>
          <w:rFonts w:ascii="Arial Narrow" w:hAnsi="Arial Narrow"/>
          <w:iCs/>
          <w:sz w:val="22"/>
          <w:szCs w:val="22"/>
        </w:rPr>
        <w:t>n</w:t>
      </w:r>
      <w:r w:rsidR="00151262" w:rsidRPr="000F3A7F">
        <w:rPr>
          <w:rFonts w:ascii="Arial Narrow" w:hAnsi="Arial Narrow"/>
          <w:iCs/>
          <w:sz w:val="22"/>
          <w:szCs w:val="22"/>
        </w:rPr>
        <w:t xml:space="preserve">gur centru de recuperare public </w:t>
      </w:r>
      <w:r>
        <w:rPr>
          <w:rFonts w:ascii="Arial Narrow" w:hAnsi="Arial Narrow"/>
          <w:iCs/>
          <w:sz w:val="22"/>
          <w:szCs w:val="22"/>
        </w:rPr>
        <w:t>în</w:t>
      </w:r>
      <w:r w:rsidR="00151262" w:rsidRPr="000F3A7F">
        <w:rPr>
          <w:rFonts w:ascii="Arial Narrow" w:hAnsi="Arial Narrow"/>
          <w:iCs/>
          <w:sz w:val="22"/>
          <w:szCs w:val="22"/>
        </w:rPr>
        <w:t xml:space="preserve"> jude</w:t>
      </w:r>
      <w:r w:rsidR="00E426BB">
        <w:rPr>
          <w:rFonts w:ascii="Arial Narrow" w:hAnsi="Arial Narrow"/>
          <w:iCs/>
          <w:sz w:val="22"/>
          <w:szCs w:val="22"/>
        </w:rPr>
        <w:t>ț</w:t>
      </w:r>
      <w:r w:rsidR="007B785B" w:rsidRPr="000F3A7F">
        <w:rPr>
          <w:rFonts w:ascii="Arial Narrow" w:hAnsi="Arial Narrow"/>
          <w:iCs/>
          <w:sz w:val="22"/>
          <w:szCs w:val="22"/>
        </w:rPr>
        <w:t xml:space="preserve">, la un </w:t>
      </w:r>
      <w:r w:rsidR="00E426BB">
        <w:rPr>
          <w:rFonts w:ascii="Arial Narrow" w:hAnsi="Arial Narrow"/>
          <w:iCs/>
          <w:sz w:val="22"/>
          <w:szCs w:val="22"/>
        </w:rPr>
        <w:t>număr</w:t>
      </w:r>
      <w:r w:rsidR="007B785B" w:rsidRPr="000F3A7F">
        <w:rPr>
          <w:rFonts w:ascii="Arial Narrow" w:hAnsi="Arial Narrow"/>
          <w:iCs/>
          <w:sz w:val="22"/>
          <w:szCs w:val="22"/>
        </w:rPr>
        <w:t xml:space="preserve"> de </w:t>
      </w:r>
      <w:r w:rsidR="007B785B">
        <w:rPr>
          <w:rFonts w:ascii="Arial Narrow" w:hAnsi="Arial Narrow"/>
          <w:iCs/>
          <w:sz w:val="22"/>
          <w:szCs w:val="22"/>
        </w:rPr>
        <w:t xml:space="preserve">2034 de </w:t>
      </w:r>
      <w:r w:rsidR="007B785B" w:rsidRPr="00F474E7">
        <w:rPr>
          <w:rFonts w:ascii="Arial Narrow" w:hAnsi="Arial Narrow"/>
          <w:iCs/>
          <w:sz w:val="22"/>
          <w:szCs w:val="22"/>
        </w:rPr>
        <w:t xml:space="preserve">persoane </w:t>
      </w:r>
      <w:r w:rsidR="007B785B">
        <w:rPr>
          <w:rFonts w:ascii="Arial Narrow" w:hAnsi="Arial Narrow"/>
          <w:iCs/>
          <w:sz w:val="22"/>
          <w:szCs w:val="22"/>
        </w:rPr>
        <w:t xml:space="preserve">cu </w:t>
      </w:r>
      <w:r w:rsidR="007B785B" w:rsidRPr="00F474E7">
        <w:rPr>
          <w:rFonts w:ascii="Arial Narrow" w:hAnsi="Arial Narrow"/>
          <w:iCs/>
          <w:sz w:val="22"/>
          <w:szCs w:val="22"/>
        </w:rPr>
        <w:t xml:space="preserve">dizabilitate </w:t>
      </w:r>
      <w:proofErr w:type="spellStart"/>
      <w:r w:rsidR="007B785B" w:rsidRPr="00F474E7">
        <w:rPr>
          <w:rFonts w:ascii="Arial Narrow" w:hAnsi="Arial Narrow"/>
          <w:iCs/>
          <w:sz w:val="22"/>
          <w:szCs w:val="22"/>
        </w:rPr>
        <w:t>ne</w:t>
      </w:r>
      <w:r w:rsidR="0047679B">
        <w:rPr>
          <w:rFonts w:ascii="Arial Narrow" w:hAnsi="Arial Narrow"/>
          <w:iCs/>
          <w:sz w:val="22"/>
          <w:szCs w:val="22"/>
        </w:rPr>
        <w:t>u</w:t>
      </w:r>
      <w:r w:rsidR="007B785B" w:rsidRPr="00F474E7">
        <w:rPr>
          <w:rFonts w:ascii="Arial Narrow" w:hAnsi="Arial Narrow"/>
          <w:iCs/>
          <w:sz w:val="22"/>
          <w:szCs w:val="22"/>
        </w:rPr>
        <w:t>ro</w:t>
      </w:r>
      <w:proofErr w:type="spellEnd"/>
      <w:r w:rsidR="007B785B" w:rsidRPr="00F474E7">
        <w:rPr>
          <w:rFonts w:ascii="Arial Narrow" w:hAnsi="Arial Narrow"/>
          <w:iCs/>
          <w:sz w:val="22"/>
          <w:szCs w:val="22"/>
        </w:rPr>
        <w:t>-motorie</w:t>
      </w:r>
      <w:r w:rsidR="007B785B">
        <w:rPr>
          <w:rFonts w:ascii="Arial Narrow" w:hAnsi="Arial Narrow"/>
          <w:iCs/>
          <w:sz w:val="22"/>
          <w:szCs w:val="22"/>
        </w:rPr>
        <w:t>.</w:t>
      </w:r>
      <w:r w:rsidR="00151262" w:rsidRPr="000F3A7F">
        <w:rPr>
          <w:rFonts w:ascii="Arial Narrow" w:hAnsi="Arial Narrow"/>
          <w:iCs/>
          <w:sz w:val="22"/>
          <w:szCs w:val="22"/>
        </w:rPr>
        <w:t xml:space="preserve"> </w:t>
      </w:r>
    </w:p>
    <w:p w14:paraId="64D68258" w14:textId="427E5CCD" w:rsidR="007B785B" w:rsidRPr="00E426BB" w:rsidRDefault="003A2F98" w:rsidP="000159E4">
      <w:pPr>
        <w:pStyle w:val="Default"/>
        <w:spacing w:line="360" w:lineRule="auto"/>
        <w:jc w:val="both"/>
        <w:rPr>
          <w:rFonts w:ascii="Arial Narrow" w:eastAsia="Mangal" w:hAnsi="Arial Narrow" w:cs="Mangal"/>
          <w:iCs/>
          <w:color w:val="auto"/>
          <w:sz w:val="22"/>
          <w:szCs w:val="22"/>
          <w:lang w:eastAsia="ro-RO"/>
        </w:rPr>
      </w:pPr>
      <w:r w:rsidRPr="000F3A7F">
        <w:rPr>
          <w:rFonts w:ascii="Arial Narrow" w:eastAsia="Mangal" w:hAnsi="Arial Narrow" w:cs="Mangal"/>
          <w:iCs/>
          <w:color w:val="auto"/>
          <w:sz w:val="22"/>
          <w:szCs w:val="22"/>
          <w:lang w:eastAsia="ro-RO"/>
        </w:rPr>
        <w:t xml:space="preserve">Serviciul este localizat </w:t>
      </w:r>
      <w:r w:rsidR="00114016">
        <w:rPr>
          <w:rFonts w:ascii="Arial Narrow" w:eastAsia="Mangal" w:hAnsi="Arial Narrow" w:cs="Mangal"/>
          <w:iCs/>
          <w:color w:val="auto"/>
          <w:sz w:val="22"/>
          <w:szCs w:val="22"/>
          <w:lang w:eastAsia="ro-RO"/>
        </w:rPr>
        <w:t>în</w:t>
      </w:r>
      <w:r w:rsidRPr="000F3A7F">
        <w:rPr>
          <w:rFonts w:ascii="Arial Narrow" w:eastAsia="Mangal" w:hAnsi="Arial Narrow" w:cs="Mangal"/>
          <w:iCs/>
          <w:color w:val="auto"/>
          <w:sz w:val="22"/>
          <w:szCs w:val="22"/>
          <w:lang w:eastAsia="ro-RO"/>
        </w:rPr>
        <w:t>tr-o zon</w:t>
      </w:r>
      <w:r w:rsidR="00457DC3">
        <w:rPr>
          <w:rFonts w:ascii="Arial Narrow" w:eastAsia="Mangal" w:hAnsi="Arial Narrow" w:cs="Mangal"/>
          <w:iCs/>
          <w:color w:val="auto"/>
          <w:sz w:val="22"/>
          <w:szCs w:val="22"/>
          <w:lang w:eastAsia="ro-RO"/>
        </w:rPr>
        <w:t xml:space="preserve">ă </w:t>
      </w:r>
      <w:r w:rsidRPr="000F3A7F">
        <w:rPr>
          <w:rFonts w:ascii="Arial Narrow" w:eastAsia="Mangal" w:hAnsi="Arial Narrow" w:cs="Mangal"/>
          <w:iCs/>
          <w:color w:val="auto"/>
          <w:sz w:val="22"/>
          <w:szCs w:val="22"/>
          <w:lang w:eastAsia="ro-RO"/>
        </w:rPr>
        <w:t>central</w:t>
      </w:r>
      <w:r w:rsidR="00E426BB">
        <w:rPr>
          <w:rFonts w:ascii="Arial Narrow" w:eastAsia="Mangal" w:hAnsi="Arial Narrow" w:cs="Mangal"/>
          <w:iCs/>
          <w:color w:val="auto"/>
          <w:sz w:val="22"/>
          <w:szCs w:val="22"/>
          <w:lang w:eastAsia="ro-RO"/>
        </w:rPr>
        <w:t>ă a oraș</w:t>
      </w:r>
      <w:r w:rsidRPr="000F3A7F">
        <w:rPr>
          <w:rFonts w:ascii="Arial Narrow" w:eastAsia="Mangal" w:hAnsi="Arial Narrow" w:cs="Mangal"/>
          <w:iCs/>
          <w:color w:val="auto"/>
          <w:sz w:val="22"/>
          <w:szCs w:val="22"/>
          <w:lang w:eastAsia="ro-RO"/>
        </w:rPr>
        <w:t xml:space="preserve">ului, </w:t>
      </w:r>
      <w:r w:rsidR="0047679B">
        <w:rPr>
          <w:rFonts w:ascii="Arial Narrow" w:eastAsia="Mangal" w:hAnsi="Arial Narrow" w:cs="Mangal"/>
          <w:iCs/>
          <w:color w:val="auto"/>
          <w:sz w:val="22"/>
          <w:szCs w:val="22"/>
          <w:lang w:eastAsia="ro-RO"/>
        </w:rPr>
        <w:t>fi</w:t>
      </w:r>
      <w:r w:rsidR="00E426B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47679B">
        <w:rPr>
          <w:rFonts w:ascii="Arial Narrow" w:eastAsia="Mangal" w:hAnsi="Arial Narrow" w:cs="Mangal"/>
          <w:iCs/>
          <w:color w:val="auto"/>
          <w:sz w:val="22"/>
          <w:szCs w:val="22"/>
          <w:lang w:eastAsia="ro-RO"/>
        </w:rPr>
        <w:t xml:space="preserve">d </w:t>
      </w:r>
      <w:r w:rsidR="00E426BB">
        <w:rPr>
          <w:rFonts w:ascii="Arial Narrow" w:eastAsia="Mangal" w:hAnsi="Arial Narrow" w:cs="Mangal"/>
          <w:iCs/>
          <w:color w:val="auto"/>
          <w:sz w:val="22"/>
          <w:szCs w:val="22"/>
          <w:lang w:eastAsia="ro-RO"/>
        </w:rPr>
        <w:t>uș</w:t>
      </w:r>
      <w:r w:rsidRPr="000F3A7F">
        <w:rPr>
          <w:rFonts w:ascii="Arial Narrow" w:eastAsia="Mangal" w:hAnsi="Arial Narrow" w:cs="Mangal"/>
          <w:iCs/>
          <w:color w:val="auto"/>
          <w:sz w:val="22"/>
          <w:szCs w:val="22"/>
          <w:lang w:eastAsia="ro-RO"/>
        </w:rPr>
        <w:t xml:space="preserve">or de accesat de beneficiari, </w:t>
      </w:r>
      <w:r w:rsidR="00E426B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Pr="000F3A7F">
        <w:rPr>
          <w:rFonts w:ascii="Arial Narrow" w:eastAsia="Mangal" w:hAnsi="Arial Narrow" w:cs="Mangal"/>
          <w:iCs/>
          <w:color w:val="auto"/>
          <w:sz w:val="22"/>
          <w:szCs w:val="22"/>
          <w:lang w:eastAsia="ro-RO"/>
        </w:rPr>
        <w:t xml:space="preserve">trarea </w:t>
      </w:r>
      <w:r w:rsidR="00114016">
        <w:rPr>
          <w:rFonts w:ascii="Arial Narrow" w:eastAsia="Mangal" w:hAnsi="Arial Narrow" w:cs="Mangal"/>
          <w:iCs/>
          <w:color w:val="auto"/>
          <w:sz w:val="22"/>
          <w:szCs w:val="22"/>
          <w:lang w:eastAsia="ro-RO"/>
        </w:rPr>
        <w:t>în</w:t>
      </w:r>
      <w:r w:rsidR="00E426BB">
        <w:rPr>
          <w:rFonts w:ascii="Arial Narrow" w:eastAsia="Mangal" w:hAnsi="Arial Narrow" w:cs="Mangal"/>
          <w:iCs/>
          <w:color w:val="auto"/>
          <w:sz w:val="22"/>
          <w:szCs w:val="22"/>
          <w:lang w:eastAsia="ro-RO"/>
        </w:rPr>
        <w:t xml:space="preserve"> centru, dar ș</w:t>
      </w:r>
      <w:r w:rsidRPr="000F3A7F">
        <w:rPr>
          <w:rFonts w:ascii="Arial Narrow" w:eastAsia="Mangal" w:hAnsi="Arial Narrow" w:cs="Mangal"/>
          <w:iCs/>
          <w:color w:val="auto"/>
          <w:sz w:val="22"/>
          <w:szCs w:val="22"/>
          <w:lang w:eastAsia="ro-RO"/>
        </w:rPr>
        <w:t>i str</w:t>
      </w:r>
      <w:r w:rsidR="00E426BB">
        <w:rPr>
          <w:rFonts w:ascii="Arial Narrow" w:eastAsia="Mangal" w:hAnsi="Arial Narrow" w:cs="Mangal"/>
          <w:iCs/>
          <w:color w:val="auto"/>
          <w:sz w:val="22"/>
          <w:szCs w:val="22"/>
          <w:lang w:eastAsia="ro-RO"/>
        </w:rPr>
        <w:t>ăzile/trotu</w:t>
      </w:r>
      <w:r w:rsidRPr="000F3A7F">
        <w:rPr>
          <w:rFonts w:ascii="Arial Narrow" w:eastAsia="Mangal" w:hAnsi="Arial Narrow" w:cs="Mangal"/>
          <w:iCs/>
          <w:color w:val="auto"/>
          <w:sz w:val="22"/>
          <w:szCs w:val="22"/>
          <w:lang w:eastAsia="ro-RO"/>
        </w:rPr>
        <w:t>arele p</w:t>
      </w:r>
      <w:r w:rsidR="00E426BB">
        <w:rPr>
          <w:rFonts w:ascii="Arial Narrow" w:eastAsia="Mangal" w:hAnsi="Arial Narrow" w:cs="Mangal"/>
          <w:iCs/>
          <w:color w:val="auto"/>
          <w:sz w:val="22"/>
          <w:szCs w:val="22"/>
          <w:lang w:eastAsia="ro-RO"/>
        </w:rPr>
        <w:t>ână</w:t>
      </w:r>
      <w:r w:rsidRPr="000F3A7F">
        <w:rPr>
          <w:rFonts w:ascii="Arial Narrow" w:eastAsia="Mangal" w:hAnsi="Arial Narrow" w:cs="Mangal"/>
          <w:iCs/>
          <w:color w:val="auto"/>
          <w:sz w:val="22"/>
          <w:szCs w:val="22"/>
          <w:lang w:eastAsia="ro-RO"/>
        </w:rPr>
        <w:t xml:space="preserve"> la centru </w:t>
      </w:r>
      <w:r w:rsidR="00E426BB">
        <w:rPr>
          <w:rFonts w:ascii="Arial Narrow" w:eastAsia="Mangal" w:hAnsi="Arial Narrow" w:cs="Mangal"/>
          <w:iCs/>
          <w:color w:val="auto"/>
          <w:sz w:val="22"/>
          <w:szCs w:val="22"/>
          <w:lang w:eastAsia="ro-RO"/>
        </w:rPr>
        <w:t>fiind</w:t>
      </w:r>
      <w:r w:rsidRPr="000F3A7F">
        <w:rPr>
          <w:rFonts w:ascii="Arial Narrow" w:eastAsia="Mangal" w:hAnsi="Arial Narrow" w:cs="Mangal"/>
          <w:iCs/>
          <w:color w:val="auto"/>
          <w:sz w:val="22"/>
          <w:szCs w:val="22"/>
          <w:lang w:eastAsia="ro-RO"/>
        </w:rPr>
        <w:t xml:space="preserve"> accesibilizate. </w:t>
      </w:r>
      <w:r w:rsidR="00114016">
        <w:rPr>
          <w:rFonts w:ascii="Arial Narrow" w:eastAsia="Mangal" w:hAnsi="Arial Narrow" w:cs="Mangal"/>
          <w:iCs/>
          <w:color w:val="auto"/>
          <w:sz w:val="22"/>
          <w:szCs w:val="22"/>
          <w:lang w:eastAsia="ro-RO"/>
        </w:rPr>
        <w:t>În</w:t>
      </w:r>
      <w:r w:rsidRPr="000F3A7F">
        <w:rPr>
          <w:rFonts w:ascii="Arial Narrow" w:eastAsia="Mangal" w:hAnsi="Arial Narrow" w:cs="Mangal"/>
          <w:iCs/>
          <w:color w:val="auto"/>
          <w:sz w:val="22"/>
          <w:szCs w:val="22"/>
          <w:lang w:eastAsia="ro-RO"/>
        </w:rPr>
        <w:t xml:space="preserve"> plus, centrul este </w:t>
      </w:r>
      <w:r w:rsidR="00114016">
        <w:rPr>
          <w:rFonts w:ascii="Arial Narrow" w:eastAsia="Mangal" w:hAnsi="Arial Narrow" w:cs="Mangal"/>
          <w:iCs/>
          <w:color w:val="auto"/>
          <w:sz w:val="22"/>
          <w:szCs w:val="22"/>
          <w:lang w:eastAsia="ro-RO"/>
        </w:rPr>
        <w:t>în</w:t>
      </w:r>
      <w:r w:rsidRPr="000F3A7F">
        <w:rPr>
          <w:rFonts w:ascii="Arial Narrow" w:eastAsia="Mangal" w:hAnsi="Arial Narrow" w:cs="Mangal"/>
          <w:iCs/>
          <w:color w:val="auto"/>
          <w:sz w:val="22"/>
          <w:szCs w:val="22"/>
          <w:lang w:eastAsia="ro-RO"/>
        </w:rPr>
        <w:t xml:space="preserve"> apropierea spitalului</w:t>
      </w:r>
      <w:r w:rsidR="00E426BB">
        <w:rPr>
          <w:rFonts w:ascii="Arial Narrow" w:eastAsia="Mangal" w:hAnsi="Arial Narrow" w:cs="Mangal"/>
          <w:iCs/>
          <w:color w:val="auto"/>
          <w:sz w:val="22"/>
          <w:szCs w:val="22"/>
          <w:lang w:eastAsia="ro-RO"/>
        </w:rPr>
        <w:t>, a AJOFM ș</w:t>
      </w:r>
      <w:r w:rsidR="008C7762" w:rsidRPr="000F3A7F">
        <w:rPr>
          <w:rFonts w:ascii="Arial Narrow" w:eastAsia="Mangal" w:hAnsi="Arial Narrow" w:cs="Mangal"/>
          <w:iCs/>
          <w:color w:val="auto"/>
          <w:sz w:val="22"/>
          <w:szCs w:val="22"/>
          <w:lang w:eastAsia="ro-RO"/>
        </w:rPr>
        <w:t xml:space="preserve">i AJPIS </w:t>
      </w:r>
      <w:r w:rsidR="00E426BB">
        <w:rPr>
          <w:rFonts w:ascii="Arial Narrow" w:eastAsia="Mangal" w:hAnsi="Arial Narrow" w:cs="Mangal"/>
          <w:iCs/>
          <w:color w:val="auto"/>
          <w:sz w:val="22"/>
          <w:szCs w:val="22"/>
          <w:lang w:eastAsia="ro-RO"/>
        </w:rPr>
        <w:t>Ialomița, dar ș</w:t>
      </w:r>
      <w:r w:rsidR="008C7762" w:rsidRPr="000F3A7F">
        <w:rPr>
          <w:rFonts w:ascii="Arial Narrow" w:eastAsia="Mangal" w:hAnsi="Arial Narrow" w:cs="Mangal"/>
          <w:iCs/>
          <w:color w:val="auto"/>
          <w:sz w:val="22"/>
          <w:szCs w:val="22"/>
          <w:lang w:eastAsia="ro-RO"/>
        </w:rPr>
        <w:t xml:space="preserve">i a </w:t>
      </w:r>
      <w:r w:rsidR="00E426B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E426BB">
        <w:rPr>
          <w:rFonts w:ascii="Arial Narrow" w:eastAsia="Mangal" w:hAnsi="Arial Narrow" w:cs="Mangal"/>
          <w:iCs/>
          <w:color w:val="auto"/>
          <w:sz w:val="22"/>
          <w:szCs w:val="22"/>
          <w:lang w:eastAsia="ro-RO"/>
        </w:rPr>
        <w:t>spectoratului Județean Ș</w:t>
      </w:r>
      <w:r w:rsidR="008C7762" w:rsidRPr="000F3A7F">
        <w:rPr>
          <w:rFonts w:ascii="Arial Narrow" w:eastAsia="Mangal" w:hAnsi="Arial Narrow" w:cs="Mangal"/>
          <w:iCs/>
          <w:color w:val="auto"/>
          <w:sz w:val="22"/>
          <w:szCs w:val="22"/>
          <w:lang w:eastAsia="ro-RO"/>
        </w:rPr>
        <w:t>colar, ofer</w:t>
      </w:r>
      <w:r w:rsidR="00E426B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8C7762" w:rsidRPr="000F3A7F">
        <w:rPr>
          <w:rFonts w:ascii="Arial Narrow" w:eastAsia="Mangal" w:hAnsi="Arial Narrow" w:cs="Mangal"/>
          <w:iCs/>
          <w:color w:val="auto"/>
          <w:sz w:val="22"/>
          <w:szCs w:val="22"/>
          <w:lang w:eastAsia="ro-RO"/>
        </w:rPr>
        <w:t>d beneficiarilor posibilitatea de a accesa servicii complementare celor oferite de centrul de recuperare (medicale, pro</w:t>
      </w:r>
      <w:r w:rsidR="00A604E6">
        <w:rPr>
          <w:rFonts w:ascii="Arial Narrow" w:eastAsia="Mangal" w:hAnsi="Arial Narrow" w:cs="Mangal"/>
          <w:iCs/>
          <w:color w:val="auto"/>
          <w:sz w:val="22"/>
          <w:szCs w:val="22"/>
          <w:lang w:eastAsia="ro-RO"/>
        </w:rPr>
        <w:t>grame de calificare profesională</w:t>
      </w:r>
      <w:r w:rsidR="008C7762" w:rsidRPr="000F3A7F">
        <w:rPr>
          <w:rFonts w:ascii="Arial Narrow" w:eastAsia="Mangal" w:hAnsi="Arial Narrow" w:cs="Mangal"/>
          <w:iCs/>
          <w:color w:val="auto"/>
          <w:sz w:val="22"/>
          <w:szCs w:val="22"/>
          <w:lang w:eastAsia="ro-RO"/>
        </w:rPr>
        <w:t xml:space="preserve">, participare la bursa locurilor de munca, </w:t>
      </w:r>
      <w:r w:rsidR="00396897" w:rsidRPr="000F3A7F">
        <w:rPr>
          <w:rFonts w:ascii="Arial Narrow" w:eastAsia="Mangal" w:hAnsi="Arial Narrow" w:cs="Mangal"/>
          <w:iCs/>
          <w:color w:val="auto"/>
          <w:sz w:val="22"/>
          <w:szCs w:val="22"/>
          <w:lang w:eastAsia="ro-RO"/>
        </w:rPr>
        <w:t>accesarea unor presta</w:t>
      </w:r>
      <w:r w:rsidR="00A604E6">
        <w:rPr>
          <w:rFonts w:ascii="Arial Narrow" w:eastAsia="Mangal" w:hAnsi="Arial Narrow" w:cs="Mangal"/>
          <w:iCs/>
          <w:color w:val="auto"/>
          <w:sz w:val="22"/>
          <w:szCs w:val="22"/>
          <w:lang w:eastAsia="ro-RO"/>
        </w:rPr>
        <w:t>ț</w:t>
      </w:r>
      <w:r w:rsidR="00396897" w:rsidRPr="000F3A7F">
        <w:rPr>
          <w:rFonts w:ascii="Arial Narrow" w:eastAsia="Mangal" w:hAnsi="Arial Narrow" w:cs="Mangal"/>
          <w:iCs/>
          <w:color w:val="auto"/>
          <w:sz w:val="22"/>
          <w:szCs w:val="22"/>
          <w:lang w:eastAsia="ro-RO"/>
        </w:rPr>
        <w:t>ii sociale, etc.)</w:t>
      </w:r>
    </w:p>
    <w:p w14:paraId="11AE9369" w14:textId="73C4C224" w:rsidR="00CE3B60" w:rsidRPr="0029365F" w:rsidRDefault="00CE3B60" w:rsidP="002462EE">
      <w:pPr>
        <w:autoSpaceDE w:val="0"/>
        <w:autoSpaceDN w:val="0"/>
        <w:spacing w:line="360" w:lineRule="auto"/>
        <w:rPr>
          <w:rFonts w:ascii="Arial Narrow" w:hAnsi="Arial Narrow"/>
          <w:i/>
          <w:sz w:val="22"/>
          <w:szCs w:val="22"/>
        </w:rPr>
      </w:pPr>
      <w:r w:rsidRPr="0029365F">
        <w:rPr>
          <w:rFonts w:ascii="Arial Narrow" w:hAnsi="Arial Narrow"/>
          <w:i/>
          <w:sz w:val="22"/>
          <w:szCs w:val="22"/>
        </w:rPr>
        <w:t xml:space="preserve">Suplimentar, </w:t>
      </w:r>
      <w:proofErr w:type="spellStart"/>
      <w:r w:rsidR="003750C2">
        <w:rPr>
          <w:rFonts w:ascii="Arial Narrow" w:hAnsi="Arial Narrow"/>
          <w:i/>
          <w:sz w:val="22"/>
          <w:szCs w:val="22"/>
        </w:rPr>
        <w:t>i</w:t>
      </w:r>
      <w:r w:rsidR="00114016">
        <w:rPr>
          <w:rFonts w:ascii="Arial Narrow" w:hAnsi="Arial Narrow"/>
          <w:i/>
          <w:sz w:val="22"/>
          <w:szCs w:val="22"/>
        </w:rPr>
        <w:t>n</w:t>
      </w:r>
      <w:r w:rsidRPr="0029365F">
        <w:rPr>
          <w:rFonts w:ascii="Arial Narrow" w:hAnsi="Arial Narrow"/>
          <w:i/>
          <w:sz w:val="22"/>
          <w:szCs w:val="22"/>
        </w:rPr>
        <w:t>cludeţi</w:t>
      </w:r>
      <w:proofErr w:type="spellEnd"/>
      <w:r w:rsidRPr="0029365F">
        <w:rPr>
          <w:rFonts w:ascii="Arial Narrow" w:hAnsi="Arial Narrow"/>
          <w:i/>
          <w:sz w:val="22"/>
          <w:szCs w:val="22"/>
        </w:rPr>
        <w:t xml:space="preserve"> detalii priv</w:t>
      </w:r>
      <w:r w:rsidR="00457DC3">
        <w:rPr>
          <w:rFonts w:ascii="Arial Narrow" w:hAnsi="Arial Narrow"/>
          <w:i/>
          <w:sz w:val="22"/>
          <w:szCs w:val="22"/>
        </w:rPr>
        <w:t>i</w:t>
      </w:r>
      <w:r w:rsidR="00114016">
        <w:rPr>
          <w:rFonts w:ascii="Arial Narrow" w:hAnsi="Arial Narrow"/>
          <w:i/>
          <w:sz w:val="22"/>
          <w:szCs w:val="22"/>
        </w:rPr>
        <w:t>n</w:t>
      </w:r>
      <w:r w:rsidRPr="0029365F">
        <w:rPr>
          <w:rFonts w:ascii="Arial Narrow" w:hAnsi="Arial Narrow"/>
          <w:i/>
          <w:sz w:val="22"/>
          <w:szCs w:val="22"/>
        </w:rPr>
        <w:t>d:</w:t>
      </w:r>
    </w:p>
    <w:p w14:paraId="7159CCBA" w14:textId="77777777" w:rsidR="00CE3B60" w:rsidRPr="0029365F" w:rsidRDefault="00CE3B60" w:rsidP="00CE3B60">
      <w:pPr>
        <w:widowControl/>
        <w:autoSpaceDE w:val="0"/>
        <w:autoSpaceDN w:val="0"/>
        <w:spacing w:line="360" w:lineRule="auto"/>
        <w:textAlignment w:val="auto"/>
        <w:rPr>
          <w:rFonts w:ascii="Arial Narrow" w:hAnsi="Arial Narrow"/>
          <w:i/>
          <w:sz w:val="22"/>
          <w:szCs w:val="22"/>
        </w:rPr>
      </w:pPr>
      <w:r w:rsidRPr="0029365F">
        <w:rPr>
          <w:rFonts w:ascii="Arial Narrow" w:hAnsi="Arial Narrow"/>
          <w:i/>
          <w:sz w:val="22"/>
          <w:szCs w:val="22"/>
        </w:rPr>
        <w:t>a. capacitatea serviciilor sociale;</w:t>
      </w:r>
    </w:p>
    <w:p w14:paraId="1D0FF482" w14:textId="77777777" w:rsidR="00CE3B60" w:rsidRPr="0029365F" w:rsidRDefault="00CE3B60" w:rsidP="00CE3B60">
      <w:pPr>
        <w:widowControl/>
        <w:autoSpaceDE w:val="0"/>
        <w:autoSpaceDN w:val="0"/>
        <w:spacing w:line="360" w:lineRule="auto"/>
        <w:textAlignment w:val="auto"/>
        <w:rPr>
          <w:rFonts w:ascii="Arial Narrow" w:hAnsi="Arial Narrow"/>
          <w:i/>
          <w:sz w:val="22"/>
          <w:szCs w:val="22"/>
        </w:rPr>
      </w:pPr>
      <w:r w:rsidRPr="0029365F">
        <w:rPr>
          <w:rFonts w:ascii="Arial Narrow" w:hAnsi="Arial Narrow"/>
          <w:i/>
          <w:sz w:val="22"/>
          <w:szCs w:val="22"/>
        </w:rPr>
        <w:t>b. beneficiarii;</w:t>
      </w:r>
    </w:p>
    <w:p w14:paraId="0823D94D" w14:textId="77777777" w:rsidR="00CE3B60" w:rsidRPr="0029365F" w:rsidRDefault="00CE3B60" w:rsidP="00CE3B60">
      <w:pPr>
        <w:widowControl/>
        <w:autoSpaceDE w:val="0"/>
        <w:autoSpaceDN w:val="0"/>
        <w:spacing w:line="360" w:lineRule="auto"/>
        <w:textAlignment w:val="auto"/>
        <w:rPr>
          <w:rFonts w:ascii="Arial Narrow" w:hAnsi="Arial Narrow"/>
          <w:i/>
          <w:sz w:val="22"/>
          <w:szCs w:val="22"/>
        </w:rPr>
      </w:pPr>
      <w:r w:rsidRPr="0029365F">
        <w:rPr>
          <w:rFonts w:ascii="Arial Narrow" w:hAnsi="Arial Narrow"/>
          <w:i/>
          <w:sz w:val="22"/>
          <w:szCs w:val="22"/>
        </w:rPr>
        <w:t xml:space="preserve">c. amplasarea, accesibilitatea, </w:t>
      </w:r>
      <w:proofErr w:type="spellStart"/>
      <w:r w:rsidRPr="0029365F">
        <w:rPr>
          <w:rFonts w:ascii="Arial Narrow" w:hAnsi="Arial Narrow"/>
          <w:i/>
          <w:sz w:val="22"/>
          <w:szCs w:val="22"/>
        </w:rPr>
        <w:t>facilităţile</w:t>
      </w:r>
      <w:proofErr w:type="spellEnd"/>
      <w:r w:rsidRPr="0029365F">
        <w:rPr>
          <w:rFonts w:ascii="Arial Narrow" w:hAnsi="Arial Narrow"/>
          <w:i/>
          <w:sz w:val="22"/>
          <w:szCs w:val="22"/>
        </w:rPr>
        <w:t xml:space="preserve"> care vor fi oferite persoanelor cu dizabilități  în serviciile sociale;</w:t>
      </w:r>
    </w:p>
    <w:p w14:paraId="625409AE" w14:textId="44A859E2" w:rsidR="00CE3B60" w:rsidRPr="0029365F" w:rsidRDefault="00CE3B60" w:rsidP="00CE3B60">
      <w:pPr>
        <w:widowControl/>
        <w:autoSpaceDE w:val="0"/>
        <w:autoSpaceDN w:val="0"/>
        <w:spacing w:line="360" w:lineRule="auto"/>
        <w:textAlignment w:val="auto"/>
        <w:rPr>
          <w:rFonts w:ascii="Arial Narrow" w:hAnsi="Arial Narrow"/>
          <w:i/>
          <w:sz w:val="22"/>
          <w:szCs w:val="22"/>
        </w:rPr>
      </w:pPr>
      <w:r w:rsidRPr="0029365F">
        <w:rPr>
          <w:rFonts w:ascii="Arial Narrow" w:hAnsi="Arial Narrow"/>
          <w:i/>
          <w:sz w:val="22"/>
          <w:szCs w:val="22"/>
        </w:rPr>
        <w:t xml:space="preserve">d. Alte </w:t>
      </w:r>
      <w:r w:rsidR="003750C2">
        <w:rPr>
          <w:rFonts w:ascii="Arial Narrow" w:hAnsi="Arial Narrow"/>
          <w:i/>
          <w:sz w:val="22"/>
          <w:szCs w:val="22"/>
        </w:rPr>
        <w:t>i</w:t>
      </w:r>
      <w:r w:rsidR="00114016">
        <w:rPr>
          <w:rFonts w:ascii="Arial Narrow" w:hAnsi="Arial Narrow"/>
          <w:i/>
          <w:sz w:val="22"/>
          <w:szCs w:val="22"/>
        </w:rPr>
        <w:t>n</w:t>
      </w:r>
      <w:r w:rsidRPr="0029365F">
        <w:rPr>
          <w:rFonts w:ascii="Arial Narrow" w:hAnsi="Arial Narrow"/>
          <w:i/>
          <w:sz w:val="22"/>
          <w:szCs w:val="22"/>
        </w:rPr>
        <w:t>formații, dacă sunt considerate relevante.</w:t>
      </w:r>
    </w:p>
    <w:p w14:paraId="4D044694" w14:textId="77777777" w:rsidR="00CE3B60" w:rsidRPr="0029365F" w:rsidRDefault="00CE3B60" w:rsidP="00CE3B60">
      <w:pPr>
        <w:autoSpaceDE w:val="0"/>
        <w:autoSpaceDN w:val="0"/>
        <w:spacing w:line="360" w:lineRule="auto"/>
        <w:rPr>
          <w:rFonts w:ascii="Arial Narrow" w:hAnsi="Arial Narrow"/>
          <w:i/>
          <w:sz w:val="22"/>
          <w:szCs w:val="22"/>
        </w:rPr>
      </w:pPr>
    </w:p>
    <w:p w14:paraId="38148AF6" w14:textId="77777777" w:rsidR="00CE3B60" w:rsidRPr="0029365F" w:rsidRDefault="00CE3B60" w:rsidP="00CE3B60">
      <w:pPr>
        <w:numPr>
          <w:ilvl w:val="0"/>
          <w:numId w:val="4"/>
        </w:numPr>
        <w:autoSpaceDE w:val="0"/>
        <w:autoSpaceDN w:val="0"/>
        <w:spacing w:line="360" w:lineRule="auto"/>
        <w:ind w:left="0" w:firstLine="0"/>
        <w:rPr>
          <w:rFonts w:ascii="Arial Narrow" w:hAnsi="Arial Narrow"/>
          <w:b/>
          <w:bCs/>
          <w:sz w:val="22"/>
          <w:szCs w:val="22"/>
        </w:rPr>
      </w:pPr>
      <w:r w:rsidRPr="0029365F">
        <w:rPr>
          <w:rFonts w:ascii="Arial Narrow" w:hAnsi="Arial Narrow"/>
          <w:b/>
          <w:bCs/>
          <w:sz w:val="22"/>
          <w:szCs w:val="22"/>
        </w:rPr>
        <w:t xml:space="preserve">Justificarea proiectului </w:t>
      </w:r>
    </w:p>
    <w:p w14:paraId="1A07A3A5" w14:textId="44AE85B8" w:rsidR="00396897" w:rsidRDefault="00CE3B60" w:rsidP="00CE3B60">
      <w:pPr>
        <w:numPr>
          <w:ilvl w:val="0"/>
          <w:numId w:val="6"/>
        </w:numPr>
        <w:tabs>
          <w:tab w:val="left" w:pos="284"/>
        </w:tabs>
        <w:autoSpaceDE w:val="0"/>
        <w:autoSpaceDN w:val="0"/>
        <w:spacing w:line="360" w:lineRule="auto"/>
        <w:ind w:left="0" w:hanging="11"/>
        <w:rPr>
          <w:rFonts w:ascii="Arial Narrow" w:hAnsi="Arial Narrow"/>
          <w:i/>
          <w:sz w:val="22"/>
          <w:szCs w:val="22"/>
        </w:rPr>
      </w:pPr>
      <w:proofErr w:type="spellStart"/>
      <w:r w:rsidRPr="0029365F">
        <w:rPr>
          <w:rFonts w:ascii="Arial Narrow" w:hAnsi="Arial Narrow"/>
          <w:i/>
          <w:sz w:val="22"/>
          <w:szCs w:val="22"/>
        </w:rPr>
        <w:t>Descrieţi</w:t>
      </w:r>
      <w:proofErr w:type="spellEnd"/>
      <w:r w:rsidRPr="0029365F">
        <w:rPr>
          <w:rFonts w:ascii="Arial Narrow" w:hAnsi="Arial Narrow"/>
          <w:i/>
          <w:sz w:val="22"/>
          <w:szCs w:val="22"/>
        </w:rPr>
        <w:t xml:space="preserve"> </w:t>
      </w:r>
      <w:proofErr w:type="spellStart"/>
      <w:r w:rsidRPr="0029365F">
        <w:rPr>
          <w:rFonts w:ascii="Arial Narrow" w:hAnsi="Arial Narrow"/>
          <w:i/>
          <w:sz w:val="22"/>
          <w:szCs w:val="22"/>
        </w:rPr>
        <w:t>situaţia</w:t>
      </w:r>
      <w:proofErr w:type="spellEnd"/>
      <w:r w:rsidRPr="0029365F">
        <w:rPr>
          <w:rFonts w:ascii="Arial Narrow" w:hAnsi="Arial Narrow"/>
          <w:i/>
          <w:sz w:val="22"/>
          <w:szCs w:val="22"/>
        </w:rPr>
        <w:t xml:space="preserve"> actuală </w:t>
      </w:r>
      <w:proofErr w:type="spellStart"/>
      <w:r w:rsidRPr="0029365F">
        <w:rPr>
          <w:rFonts w:ascii="Arial Narrow" w:hAnsi="Arial Narrow"/>
          <w:i/>
          <w:sz w:val="22"/>
          <w:szCs w:val="22"/>
        </w:rPr>
        <w:t>şi</w:t>
      </w:r>
      <w:proofErr w:type="spellEnd"/>
      <w:r w:rsidRPr="0029365F">
        <w:rPr>
          <w:rFonts w:ascii="Arial Narrow" w:hAnsi="Arial Narrow"/>
          <w:i/>
          <w:sz w:val="22"/>
          <w:szCs w:val="22"/>
        </w:rPr>
        <w:t xml:space="preserve"> nevoia căreia i se adresează proiectul</w:t>
      </w:r>
    </w:p>
    <w:p w14:paraId="506EED22" w14:textId="62588068" w:rsidR="00924903" w:rsidRPr="00AD3E00" w:rsidRDefault="00396897" w:rsidP="00AD3E00">
      <w:pPr>
        <w:tabs>
          <w:tab w:val="left" w:pos="1260"/>
        </w:tabs>
        <w:spacing w:line="360" w:lineRule="auto"/>
        <w:rPr>
          <w:rFonts w:ascii="Arial Narrow" w:hAnsi="Arial Narrow"/>
          <w:iCs/>
          <w:sz w:val="22"/>
          <w:szCs w:val="22"/>
        </w:rPr>
      </w:pPr>
      <w:bookmarkStart w:id="5" w:name="_Hlk117518216"/>
      <w:bookmarkStart w:id="6" w:name="_Hlk117518368"/>
      <w:r>
        <w:rPr>
          <w:rFonts w:ascii="Arial Narrow" w:hAnsi="Arial Narrow"/>
          <w:iCs/>
          <w:sz w:val="22"/>
          <w:szCs w:val="22"/>
        </w:rPr>
        <w:t xml:space="preserve">Centrul de </w:t>
      </w:r>
      <w:r w:rsidR="004162BF">
        <w:rPr>
          <w:rFonts w:ascii="Arial Narrow" w:hAnsi="Arial Narrow"/>
          <w:iCs/>
          <w:sz w:val="22"/>
          <w:szCs w:val="22"/>
        </w:rPr>
        <w:t xml:space="preserve">Servicii de </w:t>
      </w:r>
      <w:r>
        <w:rPr>
          <w:rFonts w:ascii="Arial Narrow" w:hAnsi="Arial Narrow"/>
          <w:iCs/>
          <w:sz w:val="22"/>
          <w:szCs w:val="22"/>
        </w:rPr>
        <w:t xml:space="preserve">Recuperare </w:t>
      </w:r>
      <w:proofErr w:type="spellStart"/>
      <w:r>
        <w:rPr>
          <w:rFonts w:ascii="Arial Narrow" w:hAnsi="Arial Narrow"/>
          <w:iCs/>
          <w:sz w:val="22"/>
          <w:szCs w:val="22"/>
        </w:rPr>
        <w:t>Neuromotorie</w:t>
      </w:r>
      <w:proofErr w:type="spellEnd"/>
      <w:r>
        <w:rPr>
          <w:rFonts w:ascii="Arial Narrow" w:hAnsi="Arial Narrow"/>
          <w:iCs/>
          <w:sz w:val="22"/>
          <w:szCs w:val="22"/>
        </w:rPr>
        <w:t xml:space="preserve"> de tip Ambulatoriu Slobozia</w:t>
      </w:r>
      <w:r w:rsidR="004162BF">
        <w:rPr>
          <w:rFonts w:ascii="Arial Narrow" w:hAnsi="Arial Narrow"/>
          <w:iCs/>
          <w:sz w:val="22"/>
          <w:szCs w:val="22"/>
        </w:rPr>
        <w:t xml:space="preserve"> </w:t>
      </w:r>
      <w:bookmarkEnd w:id="5"/>
      <w:r w:rsidR="000F0FC8">
        <w:rPr>
          <w:rFonts w:ascii="Arial Narrow" w:hAnsi="Arial Narrow"/>
          <w:iCs/>
          <w:sz w:val="22"/>
          <w:szCs w:val="22"/>
        </w:rPr>
        <w:t xml:space="preserve">a fost realizat </w:t>
      </w:r>
      <w:r w:rsidR="00E426BB">
        <w:rPr>
          <w:rFonts w:ascii="Arial Narrow" w:hAnsi="Arial Narrow"/>
          <w:iCs/>
          <w:sz w:val="22"/>
          <w:szCs w:val="22"/>
        </w:rPr>
        <w:t>prin</w:t>
      </w:r>
      <w:r w:rsidR="000F0FC8">
        <w:rPr>
          <w:rFonts w:ascii="Arial Narrow" w:hAnsi="Arial Narrow"/>
          <w:iCs/>
          <w:sz w:val="22"/>
          <w:szCs w:val="22"/>
        </w:rPr>
        <w:t xml:space="preserve"> </w:t>
      </w:r>
      <w:r w:rsidR="000F0FC8" w:rsidRPr="004162BF">
        <w:rPr>
          <w:rFonts w:ascii="Arial Narrow" w:hAnsi="Arial Narrow"/>
          <w:iCs/>
          <w:sz w:val="22"/>
          <w:szCs w:val="22"/>
        </w:rPr>
        <w:t xml:space="preserve">Programul de </w:t>
      </w:r>
      <w:r w:rsidR="003750C2">
        <w:rPr>
          <w:rFonts w:ascii="Arial Narrow" w:hAnsi="Arial Narrow"/>
          <w:iCs/>
          <w:sz w:val="22"/>
          <w:szCs w:val="22"/>
        </w:rPr>
        <w:t>I</w:t>
      </w:r>
      <w:r w:rsidR="00114016">
        <w:rPr>
          <w:rFonts w:ascii="Arial Narrow" w:hAnsi="Arial Narrow"/>
          <w:iCs/>
          <w:sz w:val="22"/>
          <w:szCs w:val="22"/>
        </w:rPr>
        <w:t>n</w:t>
      </w:r>
      <w:r w:rsidR="000F0FC8" w:rsidRPr="004162BF">
        <w:rPr>
          <w:rFonts w:ascii="Arial Narrow" w:hAnsi="Arial Narrow"/>
          <w:iCs/>
          <w:sz w:val="22"/>
          <w:szCs w:val="22"/>
        </w:rPr>
        <w:t>teres Național ANPH-S-2006/P</w:t>
      </w:r>
      <w:r w:rsidR="003750C2">
        <w:rPr>
          <w:rFonts w:ascii="Arial Narrow" w:hAnsi="Arial Narrow"/>
          <w:iCs/>
          <w:sz w:val="22"/>
          <w:szCs w:val="22"/>
        </w:rPr>
        <w:t>I</w:t>
      </w:r>
      <w:r w:rsidR="00114016">
        <w:rPr>
          <w:rFonts w:ascii="Arial Narrow" w:hAnsi="Arial Narrow"/>
          <w:iCs/>
          <w:sz w:val="22"/>
          <w:szCs w:val="22"/>
        </w:rPr>
        <w:t>N</w:t>
      </w:r>
      <w:r w:rsidR="000F0FC8" w:rsidRPr="004162BF">
        <w:rPr>
          <w:rFonts w:ascii="Arial Narrow" w:hAnsi="Arial Narrow"/>
          <w:iCs/>
          <w:sz w:val="22"/>
          <w:szCs w:val="22"/>
        </w:rPr>
        <w:t xml:space="preserve">4 pentru “Dezvoltarea Serviciilor Sociale Specializate pentru Persoanele cu Handicap: Centre de Servicii de Recuperare </w:t>
      </w:r>
      <w:proofErr w:type="spellStart"/>
      <w:r w:rsidR="000F0FC8" w:rsidRPr="004162BF">
        <w:rPr>
          <w:rFonts w:ascii="Arial Narrow" w:hAnsi="Arial Narrow"/>
          <w:iCs/>
          <w:sz w:val="22"/>
          <w:szCs w:val="22"/>
        </w:rPr>
        <w:t>Neuromotorie</w:t>
      </w:r>
      <w:proofErr w:type="spellEnd"/>
      <w:r w:rsidR="000F0FC8" w:rsidRPr="004162BF">
        <w:rPr>
          <w:rFonts w:ascii="Arial Narrow" w:hAnsi="Arial Narrow"/>
          <w:iCs/>
          <w:sz w:val="22"/>
          <w:szCs w:val="22"/>
        </w:rPr>
        <w:t xml:space="preserve"> de</w:t>
      </w:r>
      <w:r w:rsidR="002D1F31">
        <w:rPr>
          <w:rFonts w:ascii="Arial Narrow" w:hAnsi="Arial Narrow"/>
          <w:iCs/>
          <w:sz w:val="22"/>
          <w:szCs w:val="22"/>
        </w:rPr>
        <w:t xml:space="preserve"> </w:t>
      </w:r>
      <w:r w:rsidR="000F0FC8" w:rsidRPr="004162BF">
        <w:rPr>
          <w:rFonts w:ascii="Arial Narrow" w:hAnsi="Arial Narrow"/>
          <w:iCs/>
          <w:sz w:val="22"/>
          <w:szCs w:val="22"/>
        </w:rPr>
        <w:t>Tip Ambulatoriu”</w:t>
      </w:r>
      <w:r w:rsidR="000F0FC8">
        <w:rPr>
          <w:rFonts w:ascii="Arial Narrow" w:hAnsi="Arial Narrow"/>
          <w:iCs/>
          <w:sz w:val="22"/>
          <w:szCs w:val="22"/>
        </w:rPr>
        <w:t xml:space="preserve"> si </w:t>
      </w:r>
      <w:r w:rsidR="004162BF" w:rsidRPr="004162BF">
        <w:rPr>
          <w:rFonts w:ascii="Arial Narrow" w:hAnsi="Arial Narrow"/>
          <w:iCs/>
          <w:sz w:val="22"/>
          <w:szCs w:val="22"/>
        </w:rPr>
        <w:t>funcționează în subor</w:t>
      </w:r>
      <w:r w:rsidR="00E426BB">
        <w:rPr>
          <w:rFonts w:ascii="Arial Narrow" w:hAnsi="Arial Narrow"/>
          <w:iCs/>
          <w:sz w:val="22"/>
          <w:szCs w:val="22"/>
        </w:rPr>
        <w:t>din</w:t>
      </w:r>
      <w:r w:rsidR="004162BF" w:rsidRPr="004162BF">
        <w:rPr>
          <w:rFonts w:ascii="Arial Narrow" w:hAnsi="Arial Narrow"/>
          <w:iCs/>
          <w:sz w:val="22"/>
          <w:szCs w:val="22"/>
        </w:rPr>
        <w:t xml:space="preserve">ea DGASPC </w:t>
      </w:r>
      <w:r w:rsidR="00E426BB">
        <w:rPr>
          <w:rFonts w:ascii="Arial Narrow" w:hAnsi="Arial Narrow"/>
          <w:iCs/>
          <w:sz w:val="22"/>
          <w:szCs w:val="22"/>
        </w:rPr>
        <w:t>Ialomița</w:t>
      </w:r>
      <w:r w:rsidR="004162BF" w:rsidRPr="004162BF">
        <w:rPr>
          <w:rFonts w:ascii="Arial Narrow" w:hAnsi="Arial Narrow"/>
          <w:iCs/>
          <w:sz w:val="22"/>
          <w:szCs w:val="22"/>
        </w:rPr>
        <w:t xml:space="preserve"> </w:t>
      </w:r>
      <w:r w:rsidR="00E426BB">
        <w:rPr>
          <w:rFonts w:ascii="Arial Narrow" w:hAnsi="Arial Narrow"/>
          <w:iCs/>
          <w:sz w:val="22"/>
          <w:szCs w:val="22"/>
        </w:rPr>
        <w:t>din</w:t>
      </w:r>
      <w:r w:rsidR="004162BF" w:rsidRPr="004162BF">
        <w:rPr>
          <w:rFonts w:ascii="Arial Narrow" w:hAnsi="Arial Narrow"/>
          <w:iCs/>
          <w:sz w:val="22"/>
          <w:szCs w:val="22"/>
        </w:rPr>
        <w:t xml:space="preserve"> anul 2006, </w:t>
      </w:r>
      <w:r w:rsidR="00114016">
        <w:rPr>
          <w:rFonts w:ascii="Arial Narrow" w:hAnsi="Arial Narrow"/>
          <w:iCs/>
          <w:sz w:val="22"/>
          <w:szCs w:val="22"/>
        </w:rPr>
        <w:t>în</w:t>
      </w:r>
      <w:r w:rsidR="002A3418">
        <w:rPr>
          <w:rFonts w:ascii="Arial Narrow" w:hAnsi="Arial Narrow"/>
          <w:iCs/>
          <w:sz w:val="22"/>
          <w:szCs w:val="22"/>
        </w:rPr>
        <w:t xml:space="preserve"> baza </w:t>
      </w:r>
      <w:r w:rsidR="004162BF" w:rsidRPr="004162BF">
        <w:rPr>
          <w:rFonts w:ascii="Arial Narrow" w:hAnsi="Arial Narrow"/>
          <w:iCs/>
          <w:sz w:val="22"/>
          <w:szCs w:val="22"/>
        </w:rPr>
        <w:t>Hotărâr</w:t>
      </w:r>
      <w:r w:rsidR="002A3418">
        <w:rPr>
          <w:rFonts w:ascii="Arial Narrow" w:hAnsi="Arial Narrow"/>
          <w:iCs/>
          <w:sz w:val="22"/>
          <w:szCs w:val="22"/>
        </w:rPr>
        <w:t>ii</w:t>
      </w:r>
      <w:r w:rsidR="004162BF" w:rsidRPr="004162BF">
        <w:rPr>
          <w:rFonts w:ascii="Arial Narrow" w:hAnsi="Arial Narrow"/>
          <w:iCs/>
          <w:sz w:val="22"/>
          <w:szCs w:val="22"/>
        </w:rPr>
        <w:t xml:space="preserve"> Consiliului Județean </w:t>
      </w:r>
      <w:r w:rsidR="00E426BB">
        <w:rPr>
          <w:rFonts w:ascii="Arial Narrow" w:hAnsi="Arial Narrow"/>
          <w:iCs/>
          <w:sz w:val="22"/>
          <w:szCs w:val="22"/>
        </w:rPr>
        <w:t>Ialomița</w:t>
      </w:r>
      <w:r w:rsidR="004162BF" w:rsidRPr="004162BF">
        <w:rPr>
          <w:rFonts w:ascii="Arial Narrow" w:hAnsi="Arial Narrow"/>
          <w:iCs/>
          <w:sz w:val="22"/>
          <w:szCs w:val="22"/>
        </w:rPr>
        <w:t xml:space="preserve"> nr. 47/2006</w:t>
      </w:r>
      <w:r w:rsidR="004162BF">
        <w:rPr>
          <w:rFonts w:ascii="Arial Narrow" w:hAnsi="Arial Narrow"/>
          <w:iCs/>
          <w:sz w:val="22"/>
          <w:szCs w:val="22"/>
        </w:rPr>
        <w:t xml:space="preserve">. </w:t>
      </w:r>
      <w:r w:rsidR="00924903">
        <w:rPr>
          <w:rFonts w:ascii="Arial Narrow" w:hAnsi="Arial Narrow"/>
          <w:iCs/>
          <w:sz w:val="22"/>
          <w:szCs w:val="22"/>
        </w:rPr>
        <w:t xml:space="preserve"> Centrul de Servicii de Recuperare </w:t>
      </w:r>
      <w:proofErr w:type="spellStart"/>
      <w:r w:rsidR="00924903">
        <w:rPr>
          <w:rFonts w:ascii="Arial Narrow" w:hAnsi="Arial Narrow"/>
          <w:iCs/>
          <w:sz w:val="22"/>
          <w:szCs w:val="22"/>
        </w:rPr>
        <w:t>Neuromotorie</w:t>
      </w:r>
      <w:proofErr w:type="spellEnd"/>
      <w:r w:rsidR="00924903">
        <w:rPr>
          <w:rFonts w:ascii="Arial Narrow" w:hAnsi="Arial Narrow"/>
          <w:iCs/>
          <w:sz w:val="22"/>
          <w:szCs w:val="22"/>
        </w:rPr>
        <w:t xml:space="preserve"> de tip Ambulatoriu Slobozia </w:t>
      </w:r>
      <w:r w:rsidR="00E426BB">
        <w:rPr>
          <w:rFonts w:ascii="Arial Narrow" w:hAnsi="Arial Narrow"/>
          <w:iCs/>
          <w:sz w:val="22"/>
          <w:szCs w:val="22"/>
        </w:rPr>
        <w:t>oferă</w:t>
      </w:r>
      <w:r w:rsidR="00924903">
        <w:rPr>
          <w:rFonts w:ascii="Arial Narrow" w:hAnsi="Arial Narrow"/>
          <w:iCs/>
          <w:sz w:val="22"/>
          <w:szCs w:val="22"/>
        </w:rPr>
        <w:t xml:space="preserve"> conform ROF aprobat </w:t>
      </w:r>
      <w:r w:rsidR="00E426BB">
        <w:rPr>
          <w:rFonts w:ascii="Arial Narrow" w:hAnsi="Arial Narrow"/>
          <w:iCs/>
          <w:sz w:val="22"/>
          <w:szCs w:val="22"/>
        </w:rPr>
        <w:t>prin</w:t>
      </w:r>
      <w:r w:rsidR="00924903">
        <w:rPr>
          <w:rFonts w:ascii="Arial Narrow" w:hAnsi="Arial Narrow"/>
          <w:iCs/>
          <w:sz w:val="22"/>
          <w:szCs w:val="22"/>
        </w:rPr>
        <w:t xml:space="preserve"> HCJI nr</w:t>
      </w:r>
      <w:r w:rsidR="00B20409">
        <w:rPr>
          <w:rFonts w:ascii="Arial Narrow" w:hAnsi="Arial Narrow"/>
          <w:iCs/>
          <w:sz w:val="22"/>
          <w:szCs w:val="22"/>
        </w:rPr>
        <w:t>.</w:t>
      </w:r>
      <w:r w:rsidR="003750C2">
        <w:rPr>
          <w:rFonts w:ascii="Arial Narrow" w:hAnsi="Arial Narrow"/>
          <w:iCs/>
          <w:sz w:val="22"/>
          <w:szCs w:val="22"/>
        </w:rPr>
        <w:t>164/30.08.2022 urmă</w:t>
      </w:r>
      <w:r w:rsidR="00924903">
        <w:rPr>
          <w:rFonts w:ascii="Arial Narrow" w:hAnsi="Arial Narrow"/>
          <w:iCs/>
          <w:sz w:val="22"/>
          <w:szCs w:val="22"/>
        </w:rPr>
        <w:t xml:space="preserve">toarele tipuri de servicii: </w:t>
      </w:r>
      <w:r w:rsidR="00924903" w:rsidRPr="00924903">
        <w:rPr>
          <w:rFonts w:ascii="Arial Narrow" w:hAnsi="Arial Narrow"/>
          <w:iCs/>
          <w:sz w:val="22"/>
          <w:szCs w:val="22"/>
        </w:rPr>
        <w:t xml:space="preserve">servicii de evaluare </w:t>
      </w:r>
      <w:proofErr w:type="spellStart"/>
      <w:r w:rsidR="00924903" w:rsidRPr="00924903">
        <w:rPr>
          <w:rFonts w:ascii="Arial Narrow" w:hAnsi="Arial Narrow"/>
          <w:iCs/>
          <w:sz w:val="22"/>
          <w:szCs w:val="22"/>
        </w:rPr>
        <w:t>şi</w:t>
      </w:r>
      <w:proofErr w:type="spellEnd"/>
      <w:r w:rsidR="00924903" w:rsidRPr="00924903">
        <w:rPr>
          <w:rFonts w:ascii="Arial Narrow" w:hAnsi="Arial Narrow"/>
          <w:iCs/>
          <w:sz w:val="22"/>
          <w:szCs w:val="22"/>
        </w:rPr>
        <w:t xml:space="preserve"> monitorizare - acordarea serviciilor de recuperare făcându-se în baza unei evaluări </w:t>
      </w:r>
      <w:proofErr w:type="spellStart"/>
      <w:r w:rsidR="003750C2">
        <w:rPr>
          <w:rFonts w:ascii="Arial Narrow" w:hAnsi="Arial Narrow"/>
          <w:iCs/>
          <w:sz w:val="22"/>
          <w:szCs w:val="22"/>
        </w:rPr>
        <w:t>i</w:t>
      </w:r>
      <w:r w:rsidR="00114016">
        <w:rPr>
          <w:rFonts w:ascii="Arial Narrow" w:hAnsi="Arial Narrow"/>
          <w:iCs/>
          <w:sz w:val="22"/>
          <w:szCs w:val="22"/>
        </w:rPr>
        <w:t>n</w:t>
      </w:r>
      <w:r w:rsidR="00924903" w:rsidRPr="00924903">
        <w:rPr>
          <w:rFonts w:ascii="Arial Narrow" w:hAnsi="Arial Narrow"/>
          <w:iCs/>
          <w:sz w:val="22"/>
          <w:szCs w:val="22"/>
        </w:rPr>
        <w:t>iţiale</w:t>
      </w:r>
      <w:proofErr w:type="spellEnd"/>
      <w:r w:rsidR="00924903" w:rsidRPr="00924903">
        <w:rPr>
          <w:rFonts w:ascii="Arial Narrow" w:hAnsi="Arial Narrow"/>
          <w:iCs/>
          <w:sz w:val="22"/>
          <w:szCs w:val="22"/>
        </w:rPr>
        <w:t xml:space="preserve"> ce cu</w:t>
      </w:r>
      <w:r w:rsidR="00E426BB">
        <w:rPr>
          <w:rFonts w:ascii="Arial Narrow" w:hAnsi="Arial Narrow"/>
          <w:iCs/>
          <w:sz w:val="22"/>
          <w:szCs w:val="22"/>
        </w:rPr>
        <w:t>prin</w:t>
      </w:r>
      <w:r w:rsidR="00924903" w:rsidRPr="00924903">
        <w:rPr>
          <w:rFonts w:ascii="Arial Narrow" w:hAnsi="Arial Narrow"/>
          <w:iCs/>
          <w:sz w:val="22"/>
          <w:szCs w:val="22"/>
        </w:rPr>
        <w:t xml:space="preserve">de aspecte </w:t>
      </w:r>
      <w:r w:rsidR="00924903" w:rsidRPr="00924903">
        <w:rPr>
          <w:rFonts w:ascii="Arial Narrow" w:hAnsi="Arial Narrow"/>
          <w:iCs/>
          <w:sz w:val="22"/>
          <w:szCs w:val="22"/>
        </w:rPr>
        <w:lastRenderedPageBreak/>
        <w:t xml:space="preserve">medicale, psihologice </w:t>
      </w:r>
      <w:proofErr w:type="spellStart"/>
      <w:r w:rsidR="00924903" w:rsidRPr="00924903">
        <w:rPr>
          <w:rFonts w:ascii="Arial Narrow" w:hAnsi="Arial Narrow"/>
          <w:iCs/>
          <w:sz w:val="22"/>
          <w:szCs w:val="22"/>
        </w:rPr>
        <w:t>şi</w:t>
      </w:r>
      <w:proofErr w:type="spellEnd"/>
      <w:r w:rsidR="00924903" w:rsidRPr="00924903">
        <w:rPr>
          <w:rFonts w:ascii="Arial Narrow" w:hAnsi="Arial Narrow"/>
          <w:iCs/>
          <w:sz w:val="22"/>
          <w:szCs w:val="22"/>
        </w:rPr>
        <w:t xml:space="preserve"> sociale despre beneficiar;</w:t>
      </w:r>
      <w:r w:rsidR="00924903">
        <w:rPr>
          <w:rFonts w:ascii="Arial Narrow" w:hAnsi="Arial Narrow"/>
          <w:iCs/>
          <w:sz w:val="22"/>
          <w:szCs w:val="22"/>
        </w:rPr>
        <w:t xml:space="preserve"> </w:t>
      </w:r>
      <w:r w:rsidR="00924903" w:rsidRPr="00924903">
        <w:rPr>
          <w:rFonts w:ascii="Arial Narrow" w:hAnsi="Arial Narrow"/>
          <w:iCs/>
          <w:sz w:val="22"/>
          <w:szCs w:val="22"/>
        </w:rPr>
        <w:t xml:space="preserve">servicii de recuperare medicală – </w:t>
      </w:r>
      <w:proofErr w:type="spellStart"/>
      <w:r w:rsidR="00924903" w:rsidRPr="00924903">
        <w:rPr>
          <w:rFonts w:ascii="Arial Narrow" w:hAnsi="Arial Narrow"/>
          <w:iCs/>
          <w:sz w:val="22"/>
          <w:szCs w:val="22"/>
        </w:rPr>
        <w:t>k</w:t>
      </w:r>
      <w:r w:rsidR="003750C2">
        <w:rPr>
          <w:rFonts w:ascii="Arial Narrow" w:hAnsi="Arial Narrow"/>
          <w:iCs/>
          <w:sz w:val="22"/>
          <w:szCs w:val="22"/>
        </w:rPr>
        <w:t>i</w:t>
      </w:r>
      <w:r w:rsidR="00114016">
        <w:rPr>
          <w:rFonts w:ascii="Arial Narrow" w:hAnsi="Arial Narrow"/>
          <w:iCs/>
          <w:sz w:val="22"/>
          <w:szCs w:val="22"/>
        </w:rPr>
        <w:t>n</w:t>
      </w:r>
      <w:r w:rsidR="00924903" w:rsidRPr="00924903">
        <w:rPr>
          <w:rFonts w:ascii="Arial Narrow" w:hAnsi="Arial Narrow"/>
          <w:iCs/>
          <w:sz w:val="22"/>
          <w:szCs w:val="22"/>
        </w:rPr>
        <w:t>etoterapie</w:t>
      </w:r>
      <w:proofErr w:type="spellEnd"/>
      <w:r w:rsidR="00924903" w:rsidRPr="00924903">
        <w:rPr>
          <w:rFonts w:ascii="Arial Narrow" w:hAnsi="Arial Narrow"/>
          <w:iCs/>
          <w:sz w:val="22"/>
          <w:szCs w:val="22"/>
        </w:rPr>
        <w:t>, fizioterapie, masaj;</w:t>
      </w:r>
      <w:r w:rsidR="00924903">
        <w:rPr>
          <w:rFonts w:ascii="Arial Narrow" w:hAnsi="Arial Narrow"/>
          <w:iCs/>
          <w:sz w:val="22"/>
          <w:szCs w:val="22"/>
        </w:rPr>
        <w:t xml:space="preserve"> </w:t>
      </w:r>
      <w:r w:rsidR="00924903" w:rsidRPr="00924903">
        <w:rPr>
          <w:rFonts w:ascii="Arial Narrow" w:hAnsi="Arial Narrow"/>
          <w:iCs/>
          <w:sz w:val="22"/>
          <w:szCs w:val="22"/>
        </w:rPr>
        <w:t xml:space="preserve">servicii de </w:t>
      </w:r>
      <w:proofErr w:type="spellStart"/>
      <w:r w:rsidR="00924903" w:rsidRPr="00924903">
        <w:rPr>
          <w:rFonts w:ascii="Arial Narrow" w:hAnsi="Arial Narrow"/>
          <w:iCs/>
          <w:sz w:val="22"/>
          <w:szCs w:val="22"/>
        </w:rPr>
        <w:t>asistenţă</w:t>
      </w:r>
      <w:proofErr w:type="spellEnd"/>
      <w:r w:rsidR="00924903" w:rsidRPr="00924903">
        <w:rPr>
          <w:rFonts w:ascii="Arial Narrow" w:hAnsi="Arial Narrow"/>
          <w:iCs/>
          <w:sz w:val="22"/>
          <w:szCs w:val="22"/>
        </w:rPr>
        <w:t xml:space="preserve"> psihologică care constau în oferirea de suport </w:t>
      </w:r>
      <w:proofErr w:type="spellStart"/>
      <w:r w:rsidR="00924903" w:rsidRPr="00924903">
        <w:rPr>
          <w:rFonts w:ascii="Arial Narrow" w:hAnsi="Arial Narrow"/>
          <w:iCs/>
          <w:sz w:val="22"/>
          <w:szCs w:val="22"/>
        </w:rPr>
        <w:t>emoţional</w:t>
      </w:r>
      <w:proofErr w:type="spellEnd"/>
      <w:r w:rsidR="00924903" w:rsidRPr="00924903">
        <w:rPr>
          <w:rFonts w:ascii="Arial Narrow" w:hAnsi="Arial Narrow"/>
          <w:iCs/>
          <w:sz w:val="22"/>
          <w:szCs w:val="22"/>
        </w:rPr>
        <w:t xml:space="preserve"> </w:t>
      </w:r>
      <w:proofErr w:type="spellStart"/>
      <w:r w:rsidR="00924903" w:rsidRPr="00924903">
        <w:rPr>
          <w:rFonts w:ascii="Arial Narrow" w:hAnsi="Arial Narrow"/>
          <w:iCs/>
          <w:sz w:val="22"/>
          <w:szCs w:val="22"/>
        </w:rPr>
        <w:t>şi</w:t>
      </w:r>
      <w:proofErr w:type="spellEnd"/>
      <w:r w:rsidR="00924903" w:rsidRPr="00924903">
        <w:rPr>
          <w:rFonts w:ascii="Arial Narrow" w:hAnsi="Arial Narrow"/>
          <w:iCs/>
          <w:sz w:val="22"/>
          <w:szCs w:val="22"/>
        </w:rPr>
        <w:t>, după caz, consiliere psihologică;</w:t>
      </w:r>
      <w:r w:rsidR="00924903">
        <w:rPr>
          <w:rFonts w:ascii="Arial Narrow" w:hAnsi="Arial Narrow"/>
          <w:iCs/>
          <w:sz w:val="22"/>
          <w:szCs w:val="22"/>
        </w:rPr>
        <w:t xml:space="preserve"> </w:t>
      </w:r>
      <w:r w:rsidR="00924903" w:rsidRPr="00924903">
        <w:rPr>
          <w:rFonts w:ascii="Arial Narrow" w:hAnsi="Arial Narrow"/>
          <w:iCs/>
          <w:sz w:val="22"/>
          <w:szCs w:val="22"/>
        </w:rPr>
        <w:t xml:space="preserve">servicii de </w:t>
      </w:r>
      <w:proofErr w:type="spellStart"/>
      <w:r w:rsidR="00924903" w:rsidRPr="00924903">
        <w:rPr>
          <w:rFonts w:ascii="Arial Narrow" w:hAnsi="Arial Narrow"/>
          <w:iCs/>
          <w:sz w:val="22"/>
          <w:szCs w:val="22"/>
        </w:rPr>
        <w:t>asistenţă</w:t>
      </w:r>
      <w:proofErr w:type="spellEnd"/>
      <w:r w:rsidR="00924903" w:rsidRPr="00924903">
        <w:rPr>
          <w:rFonts w:ascii="Arial Narrow" w:hAnsi="Arial Narrow"/>
          <w:iCs/>
          <w:sz w:val="22"/>
          <w:szCs w:val="22"/>
        </w:rPr>
        <w:t xml:space="preserve"> medicală primară;</w:t>
      </w:r>
      <w:r w:rsidR="00924903">
        <w:rPr>
          <w:rFonts w:ascii="Arial Narrow" w:hAnsi="Arial Narrow"/>
          <w:iCs/>
          <w:sz w:val="22"/>
          <w:szCs w:val="22"/>
        </w:rPr>
        <w:t xml:space="preserve"> </w:t>
      </w:r>
      <w:r w:rsidR="00924903" w:rsidRPr="00924903">
        <w:rPr>
          <w:rFonts w:ascii="Arial Narrow" w:hAnsi="Arial Narrow"/>
          <w:iCs/>
          <w:sz w:val="22"/>
          <w:szCs w:val="22"/>
        </w:rPr>
        <w:t xml:space="preserve">servicii de </w:t>
      </w:r>
      <w:r w:rsidR="003750C2">
        <w:rPr>
          <w:rFonts w:ascii="Arial Narrow" w:hAnsi="Arial Narrow"/>
          <w:iCs/>
          <w:sz w:val="22"/>
          <w:szCs w:val="22"/>
        </w:rPr>
        <w:t>i</w:t>
      </w:r>
      <w:r w:rsidR="00114016">
        <w:rPr>
          <w:rFonts w:ascii="Arial Narrow" w:hAnsi="Arial Narrow"/>
          <w:iCs/>
          <w:sz w:val="22"/>
          <w:szCs w:val="22"/>
        </w:rPr>
        <w:t>n</w:t>
      </w:r>
      <w:r w:rsidR="00924903" w:rsidRPr="00924903">
        <w:rPr>
          <w:rFonts w:ascii="Arial Narrow" w:hAnsi="Arial Narrow"/>
          <w:iCs/>
          <w:sz w:val="22"/>
          <w:szCs w:val="22"/>
        </w:rPr>
        <w:t xml:space="preserve">formare </w:t>
      </w:r>
      <w:proofErr w:type="spellStart"/>
      <w:r w:rsidR="00924903" w:rsidRPr="00924903">
        <w:rPr>
          <w:rFonts w:ascii="Arial Narrow" w:hAnsi="Arial Narrow"/>
          <w:iCs/>
          <w:sz w:val="22"/>
          <w:szCs w:val="22"/>
        </w:rPr>
        <w:t>şi</w:t>
      </w:r>
      <w:proofErr w:type="spellEnd"/>
      <w:r w:rsidR="00924903" w:rsidRPr="00924903">
        <w:rPr>
          <w:rFonts w:ascii="Arial Narrow" w:hAnsi="Arial Narrow"/>
          <w:iCs/>
          <w:sz w:val="22"/>
          <w:szCs w:val="22"/>
        </w:rPr>
        <w:t xml:space="preserve"> consiliere.</w:t>
      </w:r>
    </w:p>
    <w:p w14:paraId="06654EC3" w14:textId="501D6663" w:rsidR="00793E9A" w:rsidRPr="00793E9A" w:rsidRDefault="00793E9A" w:rsidP="00793E9A">
      <w:pPr>
        <w:tabs>
          <w:tab w:val="left" w:pos="1260"/>
        </w:tabs>
        <w:spacing w:line="360" w:lineRule="auto"/>
        <w:rPr>
          <w:rFonts w:ascii="Arial Narrow" w:hAnsi="Arial Narrow"/>
          <w:iCs/>
          <w:sz w:val="22"/>
          <w:szCs w:val="22"/>
        </w:rPr>
      </w:pPr>
      <w:r w:rsidRPr="00793E9A">
        <w:rPr>
          <w:rFonts w:ascii="Arial Narrow" w:hAnsi="Arial Narrow"/>
          <w:iCs/>
          <w:sz w:val="22"/>
          <w:szCs w:val="22"/>
        </w:rPr>
        <w:t>Av</w:t>
      </w:r>
      <w:r w:rsidR="003750C2">
        <w:rPr>
          <w:rFonts w:ascii="Arial Narrow" w:hAnsi="Arial Narrow"/>
          <w:iCs/>
          <w:sz w:val="22"/>
          <w:szCs w:val="22"/>
        </w:rPr>
        <w:t>â</w:t>
      </w:r>
      <w:r w:rsidRPr="00793E9A">
        <w:rPr>
          <w:rFonts w:ascii="Arial Narrow" w:hAnsi="Arial Narrow"/>
          <w:iCs/>
          <w:sz w:val="22"/>
          <w:szCs w:val="22"/>
        </w:rPr>
        <w:t xml:space="preserve">nd </w:t>
      </w:r>
      <w:r w:rsidR="00114016">
        <w:rPr>
          <w:rFonts w:ascii="Arial Narrow" w:hAnsi="Arial Narrow"/>
          <w:iCs/>
          <w:sz w:val="22"/>
          <w:szCs w:val="22"/>
        </w:rPr>
        <w:t>în</w:t>
      </w:r>
      <w:r w:rsidR="003750C2">
        <w:rPr>
          <w:rFonts w:ascii="Arial Narrow" w:hAnsi="Arial Narrow"/>
          <w:iCs/>
          <w:sz w:val="22"/>
          <w:szCs w:val="22"/>
        </w:rPr>
        <w:t xml:space="preserve"> vedere că</w:t>
      </w:r>
      <w:r w:rsidRPr="00793E9A">
        <w:rPr>
          <w:rFonts w:ascii="Arial Narrow" w:hAnsi="Arial Narrow"/>
          <w:iCs/>
          <w:sz w:val="22"/>
          <w:szCs w:val="22"/>
        </w:rPr>
        <w:t xml:space="preserve"> </w:t>
      </w:r>
      <w:r w:rsidR="00E426BB">
        <w:rPr>
          <w:rFonts w:ascii="Arial Narrow" w:hAnsi="Arial Narrow"/>
          <w:iCs/>
          <w:sz w:val="22"/>
          <w:szCs w:val="22"/>
        </w:rPr>
        <w:t>județul</w:t>
      </w:r>
      <w:r w:rsidRPr="00793E9A">
        <w:rPr>
          <w:rFonts w:ascii="Arial Narrow" w:hAnsi="Arial Narrow"/>
          <w:iCs/>
          <w:sz w:val="22"/>
          <w:szCs w:val="22"/>
        </w:rPr>
        <w:t xml:space="preserve"> </w:t>
      </w:r>
      <w:r w:rsidR="00E426BB">
        <w:rPr>
          <w:rFonts w:ascii="Arial Narrow" w:hAnsi="Arial Narrow"/>
          <w:iCs/>
          <w:sz w:val="22"/>
          <w:szCs w:val="22"/>
        </w:rPr>
        <w:t>Ialomița</w:t>
      </w:r>
      <w:r w:rsidRPr="00793E9A">
        <w:rPr>
          <w:rFonts w:ascii="Arial Narrow" w:hAnsi="Arial Narrow"/>
          <w:iCs/>
          <w:sz w:val="22"/>
          <w:szCs w:val="22"/>
        </w:rPr>
        <w:t xml:space="preserve"> este un jude</w:t>
      </w:r>
      <w:r w:rsidR="002D1F31">
        <w:rPr>
          <w:rFonts w:ascii="Arial Narrow" w:hAnsi="Arial Narrow"/>
          <w:iCs/>
          <w:sz w:val="22"/>
          <w:szCs w:val="22"/>
        </w:rPr>
        <w:t>ț</w:t>
      </w:r>
      <w:r w:rsidRPr="00793E9A">
        <w:rPr>
          <w:rFonts w:ascii="Arial Narrow" w:hAnsi="Arial Narrow"/>
          <w:iCs/>
          <w:sz w:val="22"/>
          <w:szCs w:val="22"/>
        </w:rPr>
        <w:t xml:space="preserve"> preponderent agricol, cu o economie slab dezvoltat</w:t>
      </w:r>
      <w:r w:rsidR="003750C2">
        <w:rPr>
          <w:rFonts w:ascii="Arial Narrow" w:hAnsi="Arial Narrow"/>
          <w:iCs/>
          <w:sz w:val="22"/>
          <w:szCs w:val="22"/>
        </w:rPr>
        <w:t>ă</w:t>
      </w:r>
      <w:r w:rsidRPr="00793E9A">
        <w:rPr>
          <w:rFonts w:ascii="Arial Narrow" w:hAnsi="Arial Narrow"/>
          <w:iCs/>
          <w:sz w:val="22"/>
          <w:szCs w:val="22"/>
        </w:rPr>
        <w:t>, nu au fost fonduri suficie</w:t>
      </w:r>
      <w:r w:rsidR="003750C2">
        <w:rPr>
          <w:rFonts w:ascii="Arial Narrow" w:hAnsi="Arial Narrow"/>
          <w:iCs/>
          <w:sz w:val="22"/>
          <w:szCs w:val="22"/>
        </w:rPr>
        <w:t xml:space="preserve">nte la nivelul </w:t>
      </w:r>
      <w:r w:rsidR="002D1F31">
        <w:rPr>
          <w:rFonts w:ascii="Arial Narrow" w:hAnsi="Arial Narrow"/>
          <w:iCs/>
          <w:sz w:val="22"/>
          <w:szCs w:val="22"/>
        </w:rPr>
        <w:t>C</w:t>
      </w:r>
      <w:r w:rsidR="003750C2">
        <w:rPr>
          <w:rFonts w:ascii="Arial Narrow" w:hAnsi="Arial Narrow"/>
          <w:iCs/>
          <w:sz w:val="22"/>
          <w:szCs w:val="22"/>
        </w:rPr>
        <w:t>onsiliului județ</w:t>
      </w:r>
      <w:r w:rsidRPr="00793E9A">
        <w:rPr>
          <w:rFonts w:ascii="Arial Narrow" w:hAnsi="Arial Narrow"/>
          <w:iCs/>
          <w:sz w:val="22"/>
          <w:szCs w:val="22"/>
        </w:rPr>
        <w:t>ean pent</w:t>
      </w:r>
      <w:r w:rsidR="003750C2">
        <w:rPr>
          <w:rFonts w:ascii="Arial Narrow" w:hAnsi="Arial Narrow"/>
          <w:iCs/>
          <w:sz w:val="22"/>
          <w:szCs w:val="22"/>
        </w:rPr>
        <w:t xml:space="preserve">ru dezvoltarea bazei materiale și execuția unor lucrări de </w:t>
      </w:r>
      <w:r w:rsidR="003750C2" w:rsidRPr="00C25389">
        <w:rPr>
          <w:rFonts w:ascii="Arial Narrow" w:hAnsi="Arial Narrow"/>
          <w:iCs/>
          <w:sz w:val="22"/>
          <w:szCs w:val="22"/>
        </w:rPr>
        <w:t>reabilitare și eficientizare energetică</w:t>
      </w:r>
      <w:r w:rsidRPr="00C25389">
        <w:rPr>
          <w:rFonts w:ascii="Arial Narrow" w:hAnsi="Arial Narrow"/>
          <w:iCs/>
          <w:sz w:val="22"/>
          <w:szCs w:val="22"/>
        </w:rPr>
        <w:t xml:space="preserve"> a </w:t>
      </w:r>
      <w:r w:rsidR="00114016" w:rsidRPr="00C25389">
        <w:rPr>
          <w:rFonts w:ascii="Arial Narrow" w:hAnsi="Arial Narrow"/>
          <w:iCs/>
          <w:sz w:val="22"/>
          <w:szCs w:val="22"/>
        </w:rPr>
        <w:t>clădirii</w:t>
      </w:r>
      <w:r w:rsidR="003750C2" w:rsidRPr="00C25389">
        <w:rPr>
          <w:rFonts w:ascii="Arial Narrow" w:hAnsi="Arial Narrow"/>
          <w:iCs/>
          <w:sz w:val="22"/>
          <w:szCs w:val="22"/>
        </w:rPr>
        <w:t xml:space="preserve"> centrului, </w:t>
      </w:r>
      <w:proofErr w:type="spellStart"/>
      <w:r w:rsidR="003750C2" w:rsidRPr="00C25389">
        <w:rPr>
          <w:rFonts w:ascii="Arial Narrow" w:hAnsi="Arial Narrow"/>
          <w:iCs/>
          <w:sz w:val="22"/>
          <w:szCs w:val="22"/>
        </w:rPr>
        <w:t>acordâ</w:t>
      </w:r>
      <w:r w:rsidRPr="00C25389">
        <w:rPr>
          <w:rFonts w:ascii="Arial Narrow" w:hAnsi="Arial Narrow"/>
          <w:iCs/>
          <w:sz w:val="22"/>
          <w:szCs w:val="22"/>
        </w:rPr>
        <w:t>ndu-se</w:t>
      </w:r>
      <w:proofErr w:type="spellEnd"/>
      <w:r w:rsidRPr="00C25389">
        <w:rPr>
          <w:rFonts w:ascii="Arial Narrow" w:hAnsi="Arial Narrow"/>
          <w:iCs/>
          <w:sz w:val="22"/>
          <w:szCs w:val="22"/>
        </w:rPr>
        <w:t xml:space="preserve"> </w:t>
      </w:r>
      <w:r w:rsidR="00114016" w:rsidRPr="00C25389">
        <w:rPr>
          <w:rFonts w:ascii="Arial Narrow" w:hAnsi="Arial Narrow"/>
          <w:iCs/>
          <w:sz w:val="22"/>
          <w:szCs w:val="22"/>
        </w:rPr>
        <w:t>în</w:t>
      </w:r>
      <w:r w:rsidR="003750C2" w:rsidRPr="00C25389">
        <w:rPr>
          <w:rFonts w:ascii="Arial Narrow" w:hAnsi="Arial Narrow"/>
          <w:iCs/>
          <w:sz w:val="22"/>
          <w:szCs w:val="22"/>
        </w:rPr>
        <w:t xml:space="preserve">  special atenț</w:t>
      </w:r>
      <w:r w:rsidRPr="00C25389">
        <w:rPr>
          <w:rFonts w:ascii="Arial Narrow" w:hAnsi="Arial Narrow"/>
          <w:iCs/>
          <w:sz w:val="22"/>
          <w:szCs w:val="22"/>
        </w:rPr>
        <w:t>ie aco</w:t>
      </w:r>
      <w:r w:rsidR="003750C2" w:rsidRPr="00C25389">
        <w:rPr>
          <w:rFonts w:ascii="Arial Narrow" w:hAnsi="Arial Narrow"/>
          <w:iCs/>
          <w:sz w:val="22"/>
          <w:szCs w:val="22"/>
        </w:rPr>
        <w:t>peririi costurilor de funcț</w:t>
      </w:r>
      <w:r w:rsidRPr="00C25389">
        <w:rPr>
          <w:rFonts w:ascii="Arial Narrow" w:hAnsi="Arial Narrow"/>
          <w:iCs/>
          <w:sz w:val="22"/>
          <w:szCs w:val="22"/>
        </w:rPr>
        <w:t>ionare.</w:t>
      </w:r>
      <w:r w:rsidRPr="00793E9A">
        <w:rPr>
          <w:rFonts w:ascii="Arial Narrow" w:hAnsi="Arial Narrow"/>
          <w:iCs/>
          <w:sz w:val="22"/>
          <w:szCs w:val="22"/>
        </w:rPr>
        <w:t xml:space="preserve"> </w:t>
      </w:r>
    </w:p>
    <w:p w14:paraId="51AC034E" w14:textId="46C80BCD" w:rsidR="00017A76" w:rsidRDefault="00114016" w:rsidP="00017A76">
      <w:pPr>
        <w:tabs>
          <w:tab w:val="left" w:pos="284"/>
        </w:tabs>
        <w:autoSpaceDE w:val="0"/>
        <w:autoSpaceDN w:val="0"/>
        <w:spacing w:line="360" w:lineRule="auto"/>
        <w:rPr>
          <w:rFonts w:ascii="Arial Narrow" w:hAnsi="Arial Narrow"/>
          <w:iCs/>
          <w:sz w:val="22"/>
          <w:szCs w:val="22"/>
        </w:rPr>
      </w:pPr>
      <w:r>
        <w:rPr>
          <w:rFonts w:ascii="Arial Narrow" w:hAnsi="Arial Narrow"/>
          <w:iCs/>
          <w:sz w:val="22"/>
          <w:szCs w:val="22"/>
        </w:rPr>
        <w:t>În</w:t>
      </w:r>
      <w:r w:rsidR="003D0A99">
        <w:rPr>
          <w:rFonts w:ascii="Arial Narrow" w:hAnsi="Arial Narrow"/>
          <w:iCs/>
          <w:sz w:val="22"/>
          <w:szCs w:val="22"/>
        </w:rPr>
        <w:t xml:space="preserve"> prezent, centrul </w:t>
      </w:r>
      <w:r w:rsidR="00FF5967">
        <w:rPr>
          <w:rFonts w:ascii="Arial Narrow" w:hAnsi="Arial Narrow"/>
          <w:iCs/>
          <w:sz w:val="22"/>
          <w:szCs w:val="22"/>
        </w:rPr>
        <w:t>a</w:t>
      </w:r>
      <w:r w:rsidR="00E24188">
        <w:rPr>
          <w:rFonts w:ascii="Arial Narrow" w:hAnsi="Arial Narrow"/>
          <w:iCs/>
          <w:sz w:val="22"/>
          <w:szCs w:val="22"/>
        </w:rPr>
        <w:t xml:space="preserve"> r</w:t>
      </w:r>
      <w:r w:rsidR="002D1F31">
        <w:rPr>
          <w:rFonts w:ascii="Arial Narrow" w:hAnsi="Arial Narrow"/>
          <w:iCs/>
          <w:sz w:val="22"/>
          <w:szCs w:val="22"/>
        </w:rPr>
        <w:t>ă</w:t>
      </w:r>
      <w:r w:rsidR="00E24188">
        <w:rPr>
          <w:rFonts w:ascii="Arial Narrow" w:hAnsi="Arial Narrow"/>
          <w:iCs/>
          <w:sz w:val="22"/>
          <w:szCs w:val="22"/>
        </w:rPr>
        <w:t xml:space="preserve">mas cu </w:t>
      </w:r>
      <w:proofErr w:type="spellStart"/>
      <w:r w:rsidR="00F41D4D">
        <w:rPr>
          <w:rFonts w:ascii="Arial Narrow" w:hAnsi="Arial Narrow"/>
          <w:iCs/>
          <w:sz w:val="22"/>
          <w:szCs w:val="22"/>
        </w:rPr>
        <w:t>tâ</w:t>
      </w:r>
      <w:r w:rsidR="003D0A99">
        <w:rPr>
          <w:rFonts w:ascii="Arial Narrow" w:hAnsi="Arial Narrow"/>
          <w:iCs/>
          <w:sz w:val="22"/>
          <w:szCs w:val="22"/>
        </w:rPr>
        <w:t>mplari</w:t>
      </w:r>
      <w:r w:rsidR="00E24188">
        <w:rPr>
          <w:rFonts w:ascii="Arial Narrow" w:hAnsi="Arial Narrow"/>
          <w:iCs/>
          <w:sz w:val="22"/>
          <w:szCs w:val="22"/>
        </w:rPr>
        <w:t>a</w:t>
      </w:r>
      <w:proofErr w:type="spellEnd"/>
      <w:r w:rsidR="003D0A99">
        <w:rPr>
          <w:rFonts w:ascii="Arial Narrow" w:hAnsi="Arial Narrow"/>
          <w:iCs/>
          <w:sz w:val="22"/>
          <w:szCs w:val="22"/>
        </w:rPr>
        <w:t xml:space="preserve"> </w:t>
      </w:r>
      <w:r w:rsidR="00E426BB">
        <w:rPr>
          <w:rFonts w:ascii="Arial Narrow" w:hAnsi="Arial Narrow"/>
          <w:iCs/>
          <w:sz w:val="22"/>
          <w:szCs w:val="22"/>
        </w:rPr>
        <w:t>din</w:t>
      </w:r>
      <w:r w:rsidR="00FF5967">
        <w:rPr>
          <w:rFonts w:ascii="Arial Narrow" w:hAnsi="Arial Narrow"/>
          <w:iCs/>
          <w:sz w:val="22"/>
          <w:szCs w:val="22"/>
        </w:rPr>
        <w:t xml:space="preserve"> </w:t>
      </w:r>
      <w:r w:rsidR="003D0A99">
        <w:rPr>
          <w:rFonts w:ascii="Arial Narrow" w:hAnsi="Arial Narrow"/>
          <w:iCs/>
          <w:sz w:val="22"/>
          <w:szCs w:val="22"/>
        </w:rPr>
        <w:t>termopan</w:t>
      </w:r>
      <w:r w:rsidR="00A8424E">
        <w:rPr>
          <w:rFonts w:ascii="Arial Narrow" w:hAnsi="Arial Narrow"/>
          <w:iCs/>
          <w:sz w:val="22"/>
          <w:szCs w:val="22"/>
        </w:rPr>
        <w:t xml:space="preserve"> montat</w:t>
      </w:r>
      <w:r w:rsidR="00F41D4D">
        <w:rPr>
          <w:rFonts w:ascii="Arial Narrow" w:hAnsi="Arial Narrow"/>
          <w:iCs/>
          <w:sz w:val="22"/>
          <w:szCs w:val="22"/>
        </w:rPr>
        <w:t>ă</w:t>
      </w:r>
      <w:r w:rsidR="00A8424E">
        <w:rPr>
          <w:rFonts w:ascii="Arial Narrow" w:hAnsi="Arial Narrow"/>
          <w:iCs/>
          <w:sz w:val="22"/>
          <w:szCs w:val="22"/>
        </w:rPr>
        <w:t xml:space="preserve"> de la </w:t>
      </w:r>
      <w:r>
        <w:rPr>
          <w:rFonts w:ascii="Arial Narrow" w:hAnsi="Arial Narrow"/>
          <w:iCs/>
          <w:sz w:val="22"/>
          <w:szCs w:val="22"/>
        </w:rPr>
        <w:t>în</w:t>
      </w:r>
      <w:r w:rsidR="00A8424E">
        <w:rPr>
          <w:rFonts w:ascii="Arial Narrow" w:hAnsi="Arial Narrow"/>
          <w:iCs/>
          <w:sz w:val="22"/>
          <w:szCs w:val="22"/>
        </w:rPr>
        <w:t>fi</w:t>
      </w:r>
      <w:r w:rsidR="00F41D4D">
        <w:rPr>
          <w:rFonts w:ascii="Arial Narrow" w:hAnsi="Arial Narrow"/>
          <w:iCs/>
          <w:sz w:val="22"/>
          <w:szCs w:val="22"/>
        </w:rPr>
        <w:t>i</w:t>
      </w:r>
      <w:r>
        <w:rPr>
          <w:rFonts w:ascii="Arial Narrow" w:hAnsi="Arial Narrow"/>
          <w:iCs/>
          <w:sz w:val="22"/>
          <w:szCs w:val="22"/>
        </w:rPr>
        <w:t>n</w:t>
      </w:r>
      <w:r w:rsidR="00F41D4D">
        <w:rPr>
          <w:rFonts w:ascii="Arial Narrow" w:hAnsi="Arial Narrow"/>
          <w:iCs/>
          <w:sz w:val="22"/>
          <w:szCs w:val="22"/>
        </w:rPr>
        <w:t>ț</w:t>
      </w:r>
      <w:r w:rsidR="00A8424E">
        <w:rPr>
          <w:rFonts w:ascii="Arial Narrow" w:hAnsi="Arial Narrow"/>
          <w:iCs/>
          <w:sz w:val="22"/>
          <w:szCs w:val="22"/>
        </w:rPr>
        <w:t xml:space="preserve">are, </w:t>
      </w:r>
      <w:r w:rsidR="00E426BB">
        <w:rPr>
          <w:rFonts w:ascii="Arial Narrow" w:hAnsi="Arial Narrow"/>
          <w:iCs/>
          <w:sz w:val="22"/>
          <w:szCs w:val="22"/>
        </w:rPr>
        <w:t>fiind</w:t>
      </w:r>
      <w:r w:rsidR="00A8424E">
        <w:rPr>
          <w:rFonts w:ascii="Arial Narrow" w:hAnsi="Arial Narrow"/>
          <w:iCs/>
          <w:sz w:val="22"/>
          <w:szCs w:val="22"/>
        </w:rPr>
        <w:t xml:space="preserve"> de calitate </w:t>
      </w:r>
      <w:r w:rsidR="00F41D4D">
        <w:rPr>
          <w:rFonts w:ascii="Arial Narrow" w:hAnsi="Arial Narrow"/>
          <w:iCs/>
          <w:sz w:val="22"/>
          <w:szCs w:val="22"/>
        </w:rPr>
        <w:t>i</w:t>
      </w:r>
      <w:r>
        <w:rPr>
          <w:rFonts w:ascii="Arial Narrow" w:hAnsi="Arial Narrow"/>
          <w:iCs/>
          <w:sz w:val="22"/>
          <w:szCs w:val="22"/>
        </w:rPr>
        <w:t>n</w:t>
      </w:r>
      <w:r w:rsidR="00F41D4D">
        <w:rPr>
          <w:rFonts w:ascii="Arial Narrow" w:hAnsi="Arial Narrow"/>
          <w:iCs/>
          <w:sz w:val="22"/>
          <w:szCs w:val="22"/>
        </w:rPr>
        <w:t>ferioara ș</w:t>
      </w:r>
      <w:r w:rsidR="00A8424E">
        <w:rPr>
          <w:rFonts w:ascii="Arial Narrow" w:hAnsi="Arial Narrow"/>
          <w:iCs/>
          <w:sz w:val="22"/>
          <w:szCs w:val="22"/>
        </w:rPr>
        <w:t>i deteriorat</w:t>
      </w:r>
      <w:r w:rsidR="00F41D4D">
        <w:rPr>
          <w:rFonts w:ascii="Arial Narrow" w:hAnsi="Arial Narrow"/>
          <w:iCs/>
          <w:sz w:val="22"/>
          <w:szCs w:val="22"/>
        </w:rPr>
        <w:t>ă</w:t>
      </w:r>
      <w:r w:rsidR="00A8424E">
        <w:rPr>
          <w:rFonts w:ascii="Arial Narrow" w:hAnsi="Arial Narrow"/>
          <w:iCs/>
          <w:sz w:val="22"/>
          <w:szCs w:val="22"/>
        </w:rPr>
        <w:t xml:space="preserve">, </w:t>
      </w:r>
      <w:r w:rsidR="00FF5967">
        <w:rPr>
          <w:rFonts w:ascii="Arial Narrow" w:hAnsi="Arial Narrow"/>
          <w:iCs/>
          <w:sz w:val="22"/>
          <w:szCs w:val="22"/>
        </w:rPr>
        <w:t xml:space="preserve"> </w:t>
      </w:r>
      <w:r w:rsidR="003D0A99">
        <w:rPr>
          <w:rFonts w:ascii="Arial Narrow" w:hAnsi="Arial Narrow"/>
          <w:iCs/>
          <w:sz w:val="22"/>
          <w:szCs w:val="22"/>
        </w:rPr>
        <w:t xml:space="preserve">gresia </w:t>
      </w:r>
      <w:r w:rsidR="00F41D4D">
        <w:rPr>
          <w:rFonts w:ascii="Arial Narrow" w:hAnsi="Arial Narrow"/>
          <w:iCs/>
          <w:sz w:val="22"/>
          <w:szCs w:val="22"/>
        </w:rPr>
        <w:t>și faianț</w:t>
      </w:r>
      <w:r w:rsidR="003D0A99">
        <w:rPr>
          <w:rFonts w:ascii="Arial Narrow" w:hAnsi="Arial Narrow"/>
          <w:iCs/>
          <w:sz w:val="22"/>
          <w:szCs w:val="22"/>
        </w:rPr>
        <w:t xml:space="preserve">a </w:t>
      </w:r>
      <w:r w:rsidR="00F41D4D">
        <w:rPr>
          <w:rFonts w:ascii="Arial Narrow" w:hAnsi="Arial Narrow"/>
          <w:iCs/>
          <w:sz w:val="22"/>
          <w:szCs w:val="22"/>
        </w:rPr>
        <w:t>este spartă</w:t>
      </w:r>
      <w:r w:rsidR="00A8424E">
        <w:rPr>
          <w:rFonts w:ascii="Arial Narrow" w:hAnsi="Arial Narrow"/>
          <w:iCs/>
          <w:sz w:val="22"/>
          <w:szCs w:val="22"/>
        </w:rPr>
        <w:t xml:space="preserve"> </w:t>
      </w:r>
      <w:r>
        <w:rPr>
          <w:rFonts w:ascii="Arial Narrow" w:hAnsi="Arial Narrow"/>
          <w:iCs/>
          <w:sz w:val="22"/>
          <w:szCs w:val="22"/>
        </w:rPr>
        <w:t>în</w:t>
      </w:r>
      <w:r w:rsidR="00A8424E">
        <w:rPr>
          <w:rFonts w:ascii="Arial Narrow" w:hAnsi="Arial Narrow"/>
          <w:iCs/>
          <w:sz w:val="22"/>
          <w:szCs w:val="22"/>
        </w:rPr>
        <w:t xml:space="preserve"> mai multe locuri</w:t>
      </w:r>
      <w:r w:rsidR="00474793">
        <w:rPr>
          <w:rFonts w:ascii="Arial Narrow" w:hAnsi="Arial Narrow"/>
          <w:iCs/>
          <w:sz w:val="22"/>
          <w:szCs w:val="22"/>
        </w:rPr>
        <w:t>, b</w:t>
      </w:r>
      <w:r w:rsidR="00F41D4D">
        <w:rPr>
          <w:rFonts w:ascii="Arial Narrow" w:hAnsi="Arial Narrow"/>
          <w:iCs/>
          <w:sz w:val="22"/>
          <w:szCs w:val="22"/>
        </w:rPr>
        <w:t>ă</w:t>
      </w:r>
      <w:r w:rsidR="00474793">
        <w:rPr>
          <w:rFonts w:ascii="Arial Narrow" w:hAnsi="Arial Narrow"/>
          <w:iCs/>
          <w:sz w:val="22"/>
          <w:szCs w:val="22"/>
        </w:rPr>
        <w:t>ile nu sunt accesibilizate suficient pentru persoanele cu dizabilitat</w:t>
      </w:r>
      <w:r w:rsidR="00A8424E">
        <w:rPr>
          <w:rFonts w:ascii="Arial Narrow" w:hAnsi="Arial Narrow"/>
          <w:iCs/>
          <w:sz w:val="22"/>
          <w:szCs w:val="22"/>
        </w:rPr>
        <w:t>e</w:t>
      </w:r>
      <w:r w:rsidR="00474793">
        <w:rPr>
          <w:rFonts w:ascii="Arial Narrow" w:hAnsi="Arial Narrow"/>
          <w:iCs/>
          <w:sz w:val="22"/>
          <w:szCs w:val="22"/>
        </w:rPr>
        <w:t xml:space="preserve"> </w:t>
      </w:r>
      <w:proofErr w:type="spellStart"/>
      <w:r w:rsidR="00474793">
        <w:rPr>
          <w:rFonts w:ascii="Arial Narrow" w:hAnsi="Arial Narrow"/>
          <w:iCs/>
          <w:sz w:val="22"/>
          <w:szCs w:val="22"/>
        </w:rPr>
        <w:t>locomotori</w:t>
      </w:r>
      <w:r w:rsidR="00A8424E">
        <w:rPr>
          <w:rFonts w:ascii="Arial Narrow" w:hAnsi="Arial Narrow"/>
          <w:iCs/>
          <w:sz w:val="22"/>
          <w:szCs w:val="22"/>
        </w:rPr>
        <w:t>e</w:t>
      </w:r>
      <w:proofErr w:type="spellEnd"/>
      <w:r w:rsidR="00474793">
        <w:rPr>
          <w:rFonts w:ascii="Arial Narrow" w:hAnsi="Arial Narrow"/>
          <w:iCs/>
          <w:sz w:val="22"/>
          <w:szCs w:val="22"/>
        </w:rPr>
        <w:t xml:space="preserve">, </w:t>
      </w:r>
      <w:r w:rsidR="0027096A">
        <w:rPr>
          <w:rFonts w:ascii="Arial Narrow" w:hAnsi="Arial Narrow"/>
          <w:iCs/>
          <w:sz w:val="22"/>
          <w:szCs w:val="22"/>
        </w:rPr>
        <w:t>av</w:t>
      </w:r>
      <w:r w:rsidR="00F41D4D">
        <w:rPr>
          <w:rFonts w:ascii="Arial Narrow" w:hAnsi="Arial Narrow"/>
          <w:iCs/>
          <w:sz w:val="22"/>
          <w:szCs w:val="22"/>
        </w:rPr>
        <w:t>ând ș</w:t>
      </w:r>
      <w:r w:rsidR="0027096A">
        <w:rPr>
          <w:rFonts w:ascii="Arial Narrow" w:hAnsi="Arial Narrow"/>
          <w:iCs/>
          <w:sz w:val="22"/>
          <w:szCs w:val="22"/>
        </w:rPr>
        <w:t xml:space="preserve">i o compartimentare improprie, </w:t>
      </w:r>
      <w:r w:rsidR="00F41D4D">
        <w:rPr>
          <w:rFonts w:ascii="Arial Narrow" w:hAnsi="Arial Narrow"/>
          <w:iCs/>
          <w:sz w:val="22"/>
          <w:szCs w:val="22"/>
        </w:rPr>
        <w:t>spaț</w:t>
      </w:r>
      <w:r w:rsidR="00474793">
        <w:rPr>
          <w:rFonts w:ascii="Arial Narrow" w:hAnsi="Arial Narrow"/>
          <w:iCs/>
          <w:sz w:val="22"/>
          <w:szCs w:val="22"/>
        </w:rPr>
        <w:t>iul alocat s</w:t>
      </w:r>
      <w:r w:rsidR="00F41D4D">
        <w:rPr>
          <w:rFonts w:ascii="Arial Narrow" w:hAnsi="Arial Narrow"/>
          <w:iCs/>
          <w:sz w:val="22"/>
          <w:szCs w:val="22"/>
        </w:rPr>
        <w:t>ă</w:t>
      </w:r>
      <w:r w:rsidR="00474793">
        <w:rPr>
          <w:rFonts w:ascii="Arial Narrow" w:hAnsi="Arial Narrow"/>
          <w:iCs/>
          <w:sz w:val="22"/>
          <w:szCs w:val="22"/>
        </w:rPr>
        <w:t xml:space="preserve">lii de </w:t>
      </w:r>
      <w:proofErr w:type="spellStart"/>
      <w:r w:rsidR="00474793">
        <w:rPr>
          <w:rFonts w:ascii="Arial Narrow" w:hAnsi="Arial Narrow"/>
          <w:iCs/>
          <w:sz w:val="22"/>
          <w:szCs w:val="22"/>
        </w:rPr>
        <w:t>k</w:t>
      </w:r>
      <w:r w:rsidR="00F41D4D">
        <w:rPr>
          <w:rFonts w:ascii="Arial Narrow" w:hAnsi="Arial Narrow"/>
          <w:iCs/>
          <w:sz w:val="22"/>
          <w:szCs w:val="22"/>
        </w:rPr>
        <w:t>i</w:t>
      </w:r>
      <w:r>
        <w:rPr>
          <w:rFonts w:ascii="Arial Narrow" w:hAnsi="Arial Narrow"/>
          <w:iCs/>
          <w:sz w:val="22"/>
          <w:szCs w:val="22"/>
        </w:rPr>
        <w:t>n</w:t>
      </w:r>
      <w:r w:rsidR="00474793">
        <w:rPr>
          <w:rFonts w:ascii="Arial Narrow" w:hAnsi="Arial Narrow"/>
          <w:iCs/>
          <w:sz w:val="22"/>
          <w:szCs w:val="22"/>
        </w:rPr>
        <w:t>etoterapie</w:t>
      </w:r>
      <w:proofErr w:type="spellEnd"/>
      <w:r w:rsidR="00474793">
        <w:rPr>
          <w:rFonts w:ascii="Arial Narrow" w:hAnsi="Arial Narrow"/>
          <w:iCs/>
          <w:sz w:val="22"/>
          <w:szCs w:val="22"/>
        </w:rPr>
        <w:t xml:space="preserve"> este </w:t>
      </w:r>
      <w:r w:rsidR="00F41D4D">
        <w:rPr>
          <w:rFonts w:ascii="Arial Narrow" w:hAnsi="Arial Narrow"/>
          <w:iCs/>
          <w:sz w:val="22"/>
          <w:szCs w:val="22"/>
        </w:rPr>
        <w:t>i</w:t>
      </w:r>
      <w:r>
        <w:rPr>
          <w:rFonts w:ascii="Arial Narrow" w:hAnsi="Arial Narrow"/>
          <w:iCs/>
          <w:sz w:val="22"/>
          <w:szCs w:val="22"/>
        </w:rPr>
        <w:t>n</w:t>
      </w:r>
      <w:r w:rsidR="00474793">
        <w:rPr>
          <w:rFonts w:ascii="Arial Narrow" w:hAnsi="Arial Narrow"/>
          <w:iCs/>
          <w:sz w:val="22"/>
          <w:szCs w:val="22"/>
        </w:rPr>
        <w:t>suficient,</w:t>
      </w:r>
      <w:r w:rsidR="0027096A">
        <w:rPr>
          <w:rFonts w:ascii="Arial Narrow" w:hAnsi="Arial Narrow"/>
          <w:iCs/>
          <w:sz w:val="22"/>
          <w:szCs w:val="22"/>
        </w:rPr>
        <w:t xml:space="preserve"> iar</w:t>
      </w:r>
      <w:r w:rsidR="00474793">
        <w:rPr>
          <w:rFonts w:ascii="Arial Narrow" w:hAnsi="Arial Narrow"/>
          <w:iCs/>
          <w:sz w:val="22"/>
          <w:szCs w:val="22"/>
        </w:rPr>
        <w:t xml:space="preserve"> </w:t>
      </w:r>
      <w:r w:rsidR="00F41D4D">
        <w:rPr>
          <w:rFonts w:ascii="Arial Narrow" w:hAnsi="Arial Narrow"/>
          <w:iCs/>
          <w:sz w:val="22"/>
          <w:szCs w:val="22"/>
        </w:rPr>
        <w:t>ușile ș</w:t>
      </w:r>
      <w:r w:rsidR="0027096A">
        <w:rPr>
          <w:rFonts w:ascii="Arial Narrow" w:hAnsi="Arial Narrow"/>
          <w:iCs/>
          <w:sz w:val="22"/>
          <w:szCs w:val="22"/>
        </w:rPr>
        <w:t>i mobilierul sunt deteriorate.</w:t>
      </w:r>
      <w:r w:rsidR="00F15784">
        <w:rPr>
          <w:rFonts w:ascii="Arial Narrow" w:hAnsi="Arial Narrow"/>
          <w:iCs/>
          <w:sz w:val="22"/>
          <w:szCs w:val="22"/>
        </w:rPr>
        <w:t xml:space="preserve"> </w:t>
      </w:r>
      <w:r>
        <w:rPr>
          <w:rFonts w:ascii="Arial Narrow" w:hAnsi="Arial Narrow"/>
          <w:iCs/>
          <w:sz w:val="22"/>
          <w:szCs w:val="22"/>
        </w:rPr>
        <w:t>În</w:t>
      </w:r>
      <w:r w:rsidR="000E71CE">
        <w:rPr>
          <w:rFonts w:ascii="Arial Narrow" w:hAnsi="Arial Narrow"/>
          <w:iCs/>
          <w:sz w:val="22"/>
          <w:szCs w:val="22"/>
        </w:rPr>
        <w:t xml:space="preserve"> plus, majoritatea caloriferelor nu au fost schimbate niciodat</w:t>
      </w:r>
      <w:r w:rsidR="00F41D4D">
        <w:rPr>
          <w:rFonts w:ascii="Arial Narrow" w:hAnsi="Arial Narrow"/>
          <w:iCs/>
          <w:sz w:val="22"/>
          <w:szCs w:val="22"/>
        </w:rPr>
        <w:t>ă</w:t>
      </w:r>
      <w:r w:rsidR="000E71CE">
        <w:rPr>
          <w:rFonts w:ascii="Arial Narrow" w:hAnsi="Arial Narrow"/>
          <w:iCs/>
          <w:sz w:val="22"/>
          <w:szCs w:val="22"/>
        </w:rPr>
        <w:t>, iar centrul nu are central</w:t>
      </w:r>
      <w:r w:rsidR="00F41D4D">
        <w:rPr>
          <w:rFonts w:ascii="Arial Narrow" w:hAnsi="Arial Narrow"/>
          <w:iCs/>
          <w:sz w:val="22"/>
          <w:szCs w:val="22"/>
        </w:rPr>
        <w:t>ă</w:t>
      </w:r>
      <w:r w:rsidR="000E71CE">
        <w:rPr>
          <w:rFonts w:ascii="Arial Narrow" w:hAnsi="Arial Narrow"/>
          <w:iCs/>
          <w:sz w:val="22"/>
          <w:szCs w:val="22"/>
        </w:rPr>
        <w:t xml:space="preserve"> proprie. </w:t>
      </w:r>
      <w:r w:rsidR="00F41D4D">
        <w:rPr>
          <w:rFonts w:ascii="Arial Narrow" w:hAnsi="Arial Narrow"/>
          <w:iCs/>
          <w:sz w:val="22"/>
          <w:szCs w:val="22"/>
        </w:rPr>
        <w:t>I</w:t>
      </w:r>
      <w:r>
        <w:rPr>
          <w:rFonts w:ascii="Arial Narrow" w:hAnsi="Arial Narrow"/>
          <w:iCs/>
          <w:sz w:val="22"/>
          <w:szCs w:val="22"/>
        </w:rPr>
        <w:t>n</w:t>
      </w:r>
      <w:r w:rsidR="00F41D4D">
        <w:rPr>
          <w:rFonts w:ascii="Arial Narrow" w:hAnsi="Arial Narrow"/>
          <w:iCs/>
          <w:sz w:val="22"/>
          <w:szCs w:val="22"/>
        </w:rPr>
        <w:t>stalația sanitară</w:t>
      </w:r>
      <w:r w:rsidR="000E71CE">
        <w:rPr>
          <w:rFonts w:ascii="Arial Narrow" w:hAnsi="Arial Narrow"/>
          <w:iCs/>
          <w:sz w:val="22"/>
          <w:szCs w:val="22"/>
        </w:rPr>
        <w:t xml:space="preserve"> este de asemenea veche, ne</w:t>
      </w:r>
      <w:r w:rsidR="00E426BB">
        <w:rPr>
          <w:rFonts w:ascii="Arial Narrow" w:hAnsi="Arial Narrow"/>
          <w:iCs/>
          <w:sz w:val="22"/>
          <w:szCs w:val="22"/>
        </w:rPr>
        <w:t>fiind</w:t>
      </w:r>
      <w:r w:rsidR="00F41D4D">
        <w:rPr>
          <w:rFonts w:ascii="Arial Narrow" w:hAnsi="Arial Narrow"/>
          <w:iCs/>
          <w:sz w:val="22"/>
          <w:szCs w:val="22"/>
        </w:rPr>
        <w:t xml:space="preserve"> </w:t>
      </w:r>
      <w:proofErr w:type="spellStart"/>
      <w:r w:rsidR="00F41D4D">
        <w:rPr>
          <w:rFonts w:ascii="Arial Narrow" w:hAnsi="Arial Narrow"/>
          <w:iCs/>
          <w:sz w:val="22"/>
          <w:szCs w:val="22"/>
        </w:rPr>
        <w:t>refacută</w:t>
      </w:r>
      <w:proofErr w:type="spellEnd"/>
      <w:r w:rsidR="000E71CE">
        <w:rPr>
          <w:rFonts w:ascii="Arial Narrow" w:hAnsi="Arial Narrow"/>
          <w:iCs/>
          <w:sz w:val="22"/>
          <w:szCs w:val="22"/>
        </w:rPr>
        <w:t xml:space="preserve"> de la </w:t>
      </w:r>
      <w:r>
        <w:rPr>
          <w:rFonts w:ascii="Arial Narrow" w:hAnsi="Arial Narrow"/>
          <w:iCs/>
          <w:sz w:val="22"/>
          <w:szCs w:val="22"/>
        </w:rPr>
        <w:t>în</w:t>
      </w:r>
      <w:r w:rsidR="000E71CE">
        <w:rPr>
          <w:rFonts w:ascii="Arial Narrow" w:hAnsi="Arial Narrow"/>
          <w:iCs/>
          <w:sz w:val="22"/>
          <w:szCs w:val="22"/>
        </w:rPr>
        <w:t>fi</w:t>
      </w:r>
      <w:r w:rsidR="00F41D4D">
        <w:rPr>
          <w:rFonts w:ascii="Arial Narrow" w:hAnsi="Arial Narrow"/>
          <w:iCs/>
          <w:sz w:val="22"/>
          <w:szCs w:val="22"/>
        </w:rPr>
        <w:t>i</w:t>
      </w:r>
      <w:r>
        <w:rPr>
          <w:rFonts w:ascii="Arial Narrow" w:hAnsi="Arial Narrow"/>
          <w:iCs/>
          <w:sz w:val="22"/>
          <w:szCs w:val="22"/>
        </w:rPr>
        <w:t>n</w:t>
      </w:r>
      <w:r w:rsidR="00F41D4D">
        <w:rPr>
          <w:rFonts w:ascii="Arial Narrow" w:hAnsi="Arial Narrow"/>
          <w:iCs/>
          <w:sz w:val="22"/>
          <w:szCs w:val="22"/>
        </w:rPr>
        <w:t>țare până</w:t>
      </w:r>
      <w:r w:rsidR="000E71CE">
        <w:rPr>
          <w:rFonts w:ascii="Arial Narrow" w:hAnsi="Arial Narrow"/>
          <w:iCs/>
          <w:sz w:val="22"/>
          <w:szCs w:val="22"/>
        </w:rPr>
        <w:t xml:space="preserve"> </w:t>
      </w:r>
      <w:r>
        <w:rPr>
          <w:rFonts w:ascii="Arial Narrow" w:hAnsi="Arial Narrow"/>
          <w:iCs/>
          <w:sz w:val="22"/>
          <w:szCs w:val="22"/>
        </w:rPr>
        <w:t>în</w:t>
      </w:r>
      <w:r w:rsidR="00F41D4D">
        <w:rPr>
          <w:rFonts w:ascii="Arial Narrow" w:hAnsi="Arial Narrow"/>
          <w:iCs/>
          <w:sz w:val="22"/>
          <w:szCs w:val="22"/>
        </w:rPr>
        <w:t xml:space="preserve"> prezent decâ</w:t>
      </w:r>
      <w:r w:rsidR="000E71CE">
        <w:rPr>
          <w:rFonts w:ascii="Arial Narrow" w:hAnsi="Arial Narrow"/>
          <w:iCs/>
          <w:sz w:val="22"/>
          <w:szCs w:val="22"/>
        </w:rPr>
        <w:t>t pe alocuri, iar ilum</w:t>
      </w:r>
      <w:r w:rsidR="00F41D4D">
        <w:rPr>
          <w:rFonts w:ascii="Arial Narrow" w:hAnsi="Arial Narrow"/>
          <w:iCs/>
          <w:sz w:val="22"/>
          <w:szCs w:val="22"/>
        </w:rPr>
        <w:t>i</w:t>
      </w:r>
      <w:r>
        <w:rPr>
          <w:rFonts w:ascii="Arial Narrow" w:hAnsi="Arial Narrow"/>
          <w:iCs/>
          <w:sz w:val="22"/>
          <w:szCs w:val="22"/>
        </w:rPr>
        <w:t>n</w:t>
      </w:r>
      <w:r w:rsidR="000E71CE">
        <w:rPr>
          <w:rFonts w:ascii="Arial Narrow" w:hAnsi="Arial Narrow"/>
          <w:iCs/>
          <w:sz w:val="22"/>
          <w:szCs w:val="22"/>
        </w:rPr>
        <w:t xml:space="preserve">atul se face cu mijloace neeconomice. </w:t>
      </w:r>
      <w:r w:rsidR="00F15784">
        <w:rPr>
          <w:rFonts w:ascii="Arial Narrow" w:hAnsi="Arial Narrow"/>
          <w:iCs/>
          <w:sz w:val="22"/>
          <w:szCs w:val="22"/>
        </w:rPr>
        <w:t>Sala dest</w:t>
      </w:r>
      <w:r w:rsidR="00F41D4D">
        <w:rPr>
          <w:rFonts w:ascii="Arial Narrow" w:hAnsi="Arial Narrow"/>
          <w:iCs/>
          <w:sz w:val="22"/>
          <w:szCs w:val="22"/>
        </w:rPr>
        <w:t>i</w:t>
      </w:r>
      <w:r>
        <w:rPr>
          <w:rFonts w:ascii="Arial Narrow" w:hAnsi="Arial Narrow"/>
          <w:iCs/>
          <w:sz w:val="22"/>
          <w:szCs w:val="22"/>
        </w:rPr>
        <w:t>n</w:t>
      </w:r>
      <w:r w:rsidR="00F41D4D">
        <w:rPr>
          <w:rFonts w:ascii="Arial Narrow" w:hAnsi="Arial Narrow"/>
          <w:iCs/>
          <w:sz w:val="22"/>
          <w:szCs w:val="22"/>
        </w:rPr>
        <w:t>ată</w:t>
      </w:r>
      <w:r w:rsidR="00F15784">
        <w:rPr>
          <w:rFonts w:ascii="Arial Narrow" w:hAnsi="Arial Narrow"/>
          <w:iCs/>
          <w:sz w:val="22"/>
          <w:szCs w:val="22"/>
        </w:rPr>
        <w:t xml:space="preserve"> </w:t>
      </w:r>
      <w:proofErr w:type="spellStart"/>
      <w:r w:rsidR="00F15784">
        <w:rPr>
          <w:rFonts w:ascii="Arial Narrow" w:hAnsi="Arial Narrow"/>
          <w:iCs/>
          <w:sz w:val="22"/>
          <w:szCs w:val="22"/>
        </w:rPr>
        <w:t>k</w:t>
      </w:r>
      <w:r w:rsidR="00F41D4D">
        <w:rPr>
          <w:rFonts w:ascii="Arial Narrow" w:hAnsi="Arial Narrow"/>
          <w:iCs/>
          <w:sz w:val="22"/>
          <w:szCs w:val="22"/>
        </w:rPr>
        <w:t>i</w:t>
      </w:r>
      <w:r>
        <w:rPr>
          <w:rFonts w:ascii="Arial Narrow" w:hAnsi="Arial Narrow"/>
          <w:iCs/>
          <w:sz w:val="22"/>
          <w:szCs w:val="22"/>
        </w:rPr>
        <w:t>n</w:t>
      </w:r>
      <w:r w:rsidR="00F41D4D">
        <w:rPr>
          <w:rFonts w:ascii="Arial Narrow" w:hAnsi="Arial Narrow"/>
          <w:iCs/>
          <w:sz w:val="22"/>
          <w:szCs w:val="22"/>
        </w:rPr>
        <w:t>etoterapiei</w:t>
      </w:r>
      <w:proofErr w:type="spellEnd"/>
      <w:r w:rsidR="00F41D4D">
        <w:rPr>
          <w:rFonts w:ascii="Arial Narrow" w:hAnsi="Arial Narrow"/>
          <w:iCs/>
          <w:sz w:val="22"/>
          <w:szCs w:val="22"/>
        </w:rPr>
        <w:t xml:space="preserve"> are o suprafață</w:t>
      </w:r>
      <w:r w:rsidR="00F15784">
        <w:rPr>
          <w:rFonts w:ascii="Arial Narrow" w:hAnsi="Arial Narrow"/>
          <w:iCs/>
          <w:sz w:val="22"/>
          <w:szCs w:val="22"/>
        </w:rPr>
        <w:t xml:space="preserve"> de </w:t>
      </w:r>
      <w:r w:rsidR="00A8424E">
        <w:rPr>
          <w:rFonts w:ascii="Arial Narrow" w:hAnsi="Arial Narrow"/>
          <w:iCs/>
          <w:sz w:val="22"/>
          <w:szCs w:val="22"/>
        </w:rPr>
        <w:t xml:space="preserve">22,61 </w:t>
      </w:r>
      <w:r w:rsidR="00F15784">
        <w:rPr>
          <w:rFonts w:ascii="Arial Narrow" w:hAnsi="Arial Narrow"/>
          <w:iCs/>
          <w:sz w:val="22"/>
          <w:szCs w:val="22"/>
        </w:rPr>
        <w:t xml:space="preserve">mp, iar cele </w:t>
      </w:r>
      <w:r>
        <w:rPr>
          <w:rFonts w:ascii="Arial Narrow" w:hAnsi="Arial Narrow"/>
          <w:iCs/>
          <w:sz w:val="22"/>
          <w:szCs w:val="22"/>
        </w:rPr>
        <w:t>în</w:t>
      </w:r>
      <w:r w:rsidR="00F15784">
        <w:rPr>
          <w:rFonts w:ascii="Arial Narrow" w:hAnsi="Arial Narrow"/>
          <w:iCs/>
          <w:sz w:val="22"/>
          <w:szCs w:val="22"/>
        </w:rPr>
        <w:t xml:space="preserve"> care se realizeaz</w:t>
      </w:r>
      <w:r w:rsidR="00F41D4D">
        <w:rPr>
          <w:rFonts w:ascii="Arial Narrow" w:hAnsi="Arial Narrow"/>
          <w:iCs/>
          <w:sz w:val="22"/>
          <w:szCs w:val="22"/>
        </w:rPr>
        <w:t>ă</w:t>
      </w:r>
      <w:r w:rsidR="00F15784">
        <w:rPr>
          <w:rFonts w:ascii="Arial Narrow" w:hAnsi="Arial Narrow"/>
          <w:iCs/>
          <w:sz w:val="22"/>
          <w:szCs w:val="22"/>
        </w:rPr>
        <w:t xml:space="preserve"> procedurile de fizioterapie </w:t>
      </w:r>
      <w:r w:rsidR="00F41D4D">
        <w:rPr>
          <w:rFonts w:ascii="Arial Narrow" w:hAnsi="Arial Narrow"/>
          <w:iCs/>
          <w:sz w:val="22"/>
          <w:szCs w:val="22"/>
        </w:rPr>
        <w:t>ș</w:t>
      </w:r>
      <w:r w:rsidR="00F15784">
        <w:rPr>
          <w:rFonts w:ascii="Arial Narrow" w:hAnsi="Arial Narrow"/>
          <w:iCs/>
          <w:sz w:val="22"/>
          <w:szCs w:val="22"/>
        </w:rPr>
        <w:t>i masaj, au sup</w:t>
      </w:r>
      <w:r w:rsidR="00F41D4D">
        <w:rPr>
          <w:rFonts w:ascii="Arial Narrow" w:hAnsi="Arial Narrow"/>
          <w:iCs/>
          <w:sz w:val="22"/>
          <w:szCs w:val="22"/>
        </w:rPr>
        <w:t>rafeț</w:t>
      </w:r>
      <w:r w:rsidR="00F15784">
        <w:rPr>
          <w:rFonts w:ascii="Arial Narrow" w:hAnsi="Arial Narrow"/>
          <w:iCs/>
          <w:sz w:val="22"/>
          <w:szCs w:val="22"/>
        </w:rPr>
        <w:t xml:space="preserve">e de </w:t>
      </w:r>
      <w:r w:rsidR="00A8424E">
        <w:rPr>
          <w:rFonts w:ascii="Arial Narrow" w:hAnsi="Arial Narrow"/>
          <w:iCs/>
          <w:sz w:val="22"/>
          <w:szCs w:val="22"/>
        </w:rPr>
        <w:t>20,40 mp,</w:t>
      </w:r>
      <w:r w:rsidR="00F15784">
        <w:rPr>
          <w:rFonts w:ascii="Arial Narrow" w:hAnsi="Arial Narrow"/>
          <w:iCs/>
          <w:sz w:val="22"/>
          <w:szCs w:val="22"/>
        </w:rPr>
        <w:t xml:space="preserve"> respectiv</w:t>
      </w:r>
      <w:r w:rsidR="00A8424E">
        <w:rPr>
          <w:rFonts w:ascii="Arial Narrow" w:hAnsi="Arial Narrow"/>
          <w:iCs/>
          <w:sz w:val="22"/>
          <w:szCs w:val="22"/>
        </w:rPr>
        <w:t xml:space="preserve"> 14,40 </w:t>
      </w:r>
      <w:r w:rsidR="00F15784">
        <w:rPr>
          <w:rFonts w:ascii="Arial Narrow" w:hAnsi="Arial Narrow"/>
          <w:iCs/>
          <w:sz w:val="22"/>
          <w:szCs w:val="22"/>
        </w:rPr>
        <w:t>mp.</w:t>
      </w:r>
      <w:r w:rsidR="0027096A">
        <w:rPr>
          <w:rFonts w:ascii="Arial Narrow" w:hAnsi="Arial Narrow"/>
          <w:iCs/>
          <w:sz w:val="22"/>
          <w:szCs w:val="22"/>
        </w:rPr>
        <w:t xml:space="preserve"> </w:t>
      </w:r>
    </w:p>
    <w:p w14:paraId="47D2EC45" w14:textId="5BE4D5CD" w:rsidR="00017A76" w:rsidRDefault="00114016" w:rsidP="00017A76">
      <w:pPr>
        <w:tabs>
          <w:tab w:val="left" w:pos="284"/>
        </w:tabs>
        <w:autoSpaceDE w:val="0"/>
        <w:autoSpaceDN w:val="0"/>
        <w:spacing w:line="360" w:lineRule="auto"/>
        <w:rPr>
          <w:rFonts w:ascii="Arial Narrow" w:hAnsi="Arial Narrow"/>
          <w:iCs/>
          <w:sz w:val="22"/>
          <w:szCs w:val="22"/>
        </w:rPr>
      </w:pPr>
      <w:r>
        <w:rPr>
          <w:rFonts w:ascii="Arial Narrow" w:hAnsi="Arial Narrow"/>
          <w:iCs/>
          <w:sz w:val="22"/>
          <w:szCs w:val="22"/>
        </w:rPr>
        <w:t>În</w:t>
      </w:r>
      <w:r w:rsidR="00017A76">
        <w:rPr>
          <w:rFonts w:ascii="Arial Narrow" w:hAnsi="Arial Narrow"/>
          <w:iCs/>
          <w:sz w:val="22"/>
          <w:szCs w:val="22"/>
        </w:rPr>
        <w:t xml:space="preserve"> cei 16 ani de la </w:t>
      </w:r>
      <w:r>
        <w:rPr>
          <w:rFonts w:ascii="Arial Narrow" w:hAnsi="Arial Narrow"/>
          <w:iCs/>
          <w:sz w:val="22"/>
          <w:szCs w:val="22"/>
        </w:rPr>
        <w:t>în</w:t>
      </w:r>
      <w:r w:rsidR="00017A76">
        <w:rPr>
          <w:rFonts w:ascii="Arial Narrow" w:hAnsi="Arial Narrow"/>
          <w:iCs/>
          <w:sz w:val="22"/>
          <w:szCs w:val="22"/>
        </w:rPr>
        <w:t>fi</w:t>
      </w:r>
      <w:r w:rsidR="00F41D4D">
        <w:rPr>
          <w:rFonts w:ascii="Arial Narrow" w:hAnsi="Arial Narrow"/>
          <w:iCs/>
          <w:sz w:val="22"/>
          <w:szCs w:val="22"/>
        </w:rPr>
        <w:t>ințare au fost făcute doar lucrări de reparații curente și igienizare a spaț</w:t>
      </w:r>
      <w:r w:rsidR="00017A76">
        <w:rPr>
          <w:rFonts w:ascii="Arial Narrow" w:hAnsi="Arial Narrow"/>
          <w:iCs/>
          <w:sz w:val="22"/>
          <w:szCs w:val="22"/>
        </w:rPr>
        <w:t>iilor, fapt pentru care se impune cu necesitate efe</w:t>
      </w:r>
      <w:r w:rsidR="00F41D4D">
        <w:rPr>
          <w:rFonts w:ascii="Arial Narrow" w:hAnsi="Arial Narrow"/>
          <w:iCs/>
          <w:sz w:val="22"/>
          <w:szCs w:val="22"/>
        </w:rPr>
        <w:t>ctuarea unor lucrări de îmbunătăți</w:t>
      </w:r>
      <w:r w:rsidR="00017A76">
        <w:rPr>
          <w:rFonts w:ascii="Arial Narrow" w:hAnsi="Arial Narrow"/>
          <w:iCs/>
          <w:sz w:val="22"/>
          <w:szCs w:val="22"/>
        </w:rPr>
        <w:t>re a condi</w:t>
      </w:r>
      <w:r w:rsidR="00F41D4D">
        <w:rPr>
          <w:rFonts w:ascii="Arial Narrow" w:hAnsi="Arial Narrow"/>
          <w:iCs/>
          <w:sz w:val="22"/>
          <w:szCs w:val="22"/>
        </w:rPr>
        <w:t>ț</w:t>
      </w:r>
      <w:r w:rsidR="00017A76">
        <w:rPr>
          <w:rFonts w:ascii="Arial Narrow" w:hAnsi="Arial Narrow"/>
          <w:iCs/>
          <w:sz w:val="22"/>
          <w:szCs w:val="22"/>
        </w:rPr>
        <w:t xml:space="preserve">iilor fizice pe care le </w:t>
      </w:r>
      <w:r w:rsidR="00E426BB">
        <w:rPr>
          <w:rFonts w:ascii="Arial Narrow" w:hAnsi="Arial Narrow"/>
          <w:iCs/>
          <w:sz w:val="22"/>
          <w:szCs w:val="22"/>
        </w:rPr>
        <w:t>oferă</w:t>
      </w:r>
      <w:r w:rsidR="00017A76">
        <w:rPr>
          <w:rFonts w:ascii="Arial Narrow" w:hAnsi="Arial Narrow"/>
          <w:iCs/>
          <w:sz w:val="22"/>
          <w:szCs w:val="22"/>
        </w:rPr>
        <w:t xml:space="preserve"> centrul. </w:t>
      </w:r>
      <w:r w:rsidR="00F41D4D">
        <w:rPr>
          <w:rFonts w:ascii="Arial Narrow" w:hAnsi="Arial Narrow"/>
          <w:iCs/>
          <w:sz w:val="22"/>
          <w:szCs w:val="22"/>
        </w:rPr>
        <w:t>I</w:t>
      </w:r>
      <w:r>
        <w:rPr>
          <w:rFonts w:ascii="Arial Narrow" w:hAnsi="Arial Narrow"/>
          <w:iCs/>
          <w:sz w:val="22"/>
          <w:szCs w:val="22"/>
        </w:rPr>
        <w:t>n</w:t>
      </w:r>
      <w:r w:rsidR="00017A76">
        <w:rPr>
          <w:rFonts w:ascii="Arial Narrow" w:hAnsi="Arial Narrow"/>
          <w:iCs/>
          <w:sz w:val="22"/>
          <w:szCs w:val="22"/>
        </w:rPr>
        <w:t>vest</w:t>
      </w:r>
      <w:r w:rsidR="00F41D4D">
        <w:rPr>
          <w:rFonts w:ascii="Arial Narrow" w:hAnsi="Arial Narrow"/>
          <w:iCs/>
          <w:sz w:val="22"/>
          <w:szCs w:val="22"/>
        </w:rPr>
        <w:t>i</w:t>
      </w:r>
      <w:r>
        <w:rPr>
          <w:rFonts w:ascii="Arial Narrow" w:hAnsi="Arial Narrow"/>
          <w:iCs/>
          <w:sz w:val="22"/>
          <w:szCs w:val="22"/>
        </w:rPr>
        <w:t>n</w:t>
      </w:r>
      <w:r w:rsidR="00017A76">
        <w:rPr>
          <w:rFonts w:ascii="Arial Narrow" w:hAnsi="Arial Narrow"/>
          <w:iCs/>
          <w:sz w:val="22"/>
          <w:szCs w:val="22"/>
        </w:rPr>
        <w:t xml:space="preserve">d </w:t>
      </w:r>
      <w:r>
        <w:rPr>
          <w:rFonts w:ascii="Arial Narrow" w:hAnsi="Arial Narrow"/>
          <w:iCs/>
          <w:sz w:val="22"/>
          <w:szCs w:val="22"/>
        </w:rPr>
        <w:t>în</w:t>
      </w:r>
      <w:r w:rsidR="00017A76">
        <w:rPr>
          <w:rFonts w:ascii="Arial Narrow" w:hAnsi="Arial Narrow"/>
          <w:iCs/>
          <w:sz w:val="22"/>
          <w:szCs w:val="22"/>
        </w:rPr>
        <w:t xml:space="preserve"> </w:t>
      </w:r>
      <w:r>
        <w:rPr>
          <w:rFonts w:ascii="Arial Narrow" w:hAnsi="Arial Narrow"/>
          <w:iCs/>
          <w:sz w:val="22"/>
          <w:szCs w:val="22"/>
        </w:rPr>
        <w:t>în</w:t>
      </w:r>
      <w:r w:rsidR="00F41D4D">
        <w:rPr>
          <w:rFonts w:ascii="Arial Narrow" w:hAnsi="Arial Narrow"/>
          <w:iCs/>
          <w:sz w:val="22"/>
          <w:szCs w:val="22"/>
        </w:rPr>
        <w:t>locuirea tâmplă</w:t>
      </w:r>
      <w:r w:rsidR="00017A76">
        <w:rPr>
          <w:rFonts w:ascii="Arial Narrow" w:hAnsi="Arial Narrow"/>
          <w:iCs/>
          <w:sz w:val="22"/>
          <w:szCs w:val="22"/>
        </w:rPr>
        <w:t xml:space="preserve">riei termopan, a </w:t>
      </w:r>
      <w:r w:rsidR="00F41D4D">
        <w:rPr>
          <w:rFonts w:ascii="Arial Narrow" w:hAnsi="Arial Narrow"/>
          <w:iCs/>
          <w:sz w:val="22"/>
          <w:szCs w:val="22"/>
        </w:rPr>
        <w:t>i</w:t>
      </w:r>
      <w:r>
        <w:rPr>
          <w:rFonts w:ascii="Arial Narrow" w:hAnsi="Arial Narrow"/>
          <w:iCs/>
          <w:sz w:val="22"/>
          <w:szCs w:val="22"/>
        </w:rPr>
        <w:t>n</w:t>
      </w:r>
      <w:r w:rsidR="00F41D4D">
        <w:rPr>
          <w:rFonts w:ascii="Arial Narrow" w:hAnsi="Arial Narrow"/>
          <w:iCs/>
          <w:sz w:val="22"/>
          <w:szCs w:val="22"/>
        </w:rPr>
        <w:t>stalaț</w:t>
      </w:r>
      <w:r w:rsidR="00017A76">
        <w:rPr>
          <w:rFonts w:ascii="Arial Narrow" w:hAnsi="Arial Narrow"/>
          <w:iCs/>
          <w:sz w:val="22"/>
          <w:szCs w:val="22"/>
        </w:rPr>
        <w:t xml:space="preserve">iei termice, </w:t>
      </w:r>
      <w:r w:rsidR="000E71CE">
        <w:rPr>
          <w:rFonts w:ascii="Arial Narrow" w:hAnsi="Arial Narrow"/>
          <w:iCs/>
          <w:sz w:val="22"/>
          <w:szCs w:val="22"/>
        </w:rPr>
        <w:t xml:space="preserve"> a </w:t>
      </w:r>
      <w:r w:rsidR="00F41D4D">
        <w:rPr>
          <w:rFonts w:ascii="Arial Narrow" w:hAnsi="Arial Narrow"/>
          <w:iCs/>
          <w:sz w:val="22"/>
          <w:szCs w:val="22"/>
        </w:rPr>
        <w:t>i</w:t>
      </w:r>
      <w:r>
        <w:rPr>
          <w:rFonts w:ascii="Arial Narrow" w:hAnsi="Arial Narrow"/>
          <w:iCs/>
          <w:sz w:val="22"/>
          <w:szCs w:val="22"/>
        </w:rPr>
        <w:t>n</w:t>
      </w:r>
      <w:r w:rsidR="00F41D4D">
        <w:rPr>
          <w:rFonts w:ascii="Arial Narrow" w:hAnsi="Arial Narrow"/>
          <w:iCs/>
          <w:sz w:val="22"/>
          <w:szCs w:val="22"/>
        </w:rPr>
        <w:t>stalați</w:t>
      </w:r>
      <w:r w:rsidR="000E71CE">
        <w:rPr>
          <w:rFonts w:ascii="Arial Narrow" w:hAnsi="Arial Narrow"/>
          <w:iCs/>
          <w:sz w:val="22"/>
          <w:szCs w:val="22"/>
        </w:rPr>
        <w:t xml:space="preserve">ei sanitare, </w:t>
      </w:r>
      <w:r>
        <w:rPr>
          <w:rFonts w:ascii="Arial Narrow" w:hAnsi="Arial Narrow"/>
          <w:iCs/>
          <w:sz w:val="22"/>
          <w:szCs w:val="22"/>
        </w:rPr>
        <w:t>în</w:t>
      </w:r>
      <w:r w:rsidR="00017A76">
        <w:rPr>
          <w:rFonts w:ascii="Arial Narrow" w:hAnsi="Arial Narrow"/>
          <w:iCs/>
          <w:sz w:val="22"/>
          <w:szCs w:val="22"/>
        </w:rPr>
        <w:t xml:space="preserve"> </w:t>
      </w:r>
      <w:r w:rsidR="000E71CE">
        <w:rPr>
          <w:rFonts w:ascii="Arial Narrow" w:hAnsi="Arial Narrow"/>
          <w:iCs/>
          <w:sz w:val="22"/>
          <w:szCs w:val="22"/>
        </w:rPr>
        <w:t>refacerea</w:t>
      </w:r>
      <w:r w:rsidR="00017A76">
        <w:rPr>
          <w:rFonts w:ascii="Arial Narrow" w:hAnsi="Arial Narrow"/>
          <w:iCs/>
          <w:sz w:val="22"/>
          <w:szCs w:val="22"/>
        </w:rPr>
        <w:t xml:space="preserve"> </w:t>
      </w:r>
      <w:r w:rsidR="00F41D4D">
        <w:rPr>
          <w:rFonts w:ascii="Arial Narrow" w:hAnsi="Arial Narrow"/>
          <w:iCs/>
          <w:sz w:val="22"/>
          <w:szCs w:val="22"/>
        </w:rPr>
        <w:t>i</w:t>
      </w:r>
      <w:r>
        <w:rPr>
          <w:rFonts w:ascii="Arial Narrow" w:hAnsi="Arial Narrow"/>
          <w:iCs/>
          <w:sz w:val="22"/>
          <w:szCs w:val="22"/>
        </w:rPr>
        <w:t>n</w:t>
      </w:r>
      <w:r w:rsidR="00F41D4D">
        <w:rPr>
          <w:rFonts w:ascii="Arial Narrow" w:hAnsi="Arial Narrow"/>
          <w:iCs/>
          <w:sz w:val="22"/>
          <w:szCs w:val="22"/>
        </w:rPr>
        <w:t>stalației electrice ș</w:t>
      </w:r>
      <w:r w:rsidR="00017A76">
        <w:rPr>
          <w:rFonts w:ascii="Arial Narrow" w:hAnsi="Arial Narrow"/>
          <w:iCs/>
          <w:sz w:val="22"/>
          <w:szCs w:val="22"/>
        </w:rPr>
        <w:t xml:space="preserve">i </w:t>
      </w:r>
      <w:r>
        <w:rPr>
          <w:rFonts w:ascii="Arial Narrow" w:hAnsi="Arial Narrow"/>
          <w:iCs/>
          <w:sz w:val="22"/>
          <w:szCs w:val="22"/>
        </w:rPr>
        <w:t>în</w:t>
      </w:r>
      <w:r w:rsidR="00017A76">
        <w:rPr>
          <w:rFonts w:ascii="Arial Narrow" w:hAnsi="Arial Narrow"/>
          <w:iCs/>
          <w:sz w:val="22"/>
          <w:szCs w:val="22"/>
        </w:rPr>
        <w:t xml:space="preserve"> montarea unor panouri fotovoltaice se va reduce consumul de energie, centrul deven</w:t>
      </w:r>
      <w:r w:rsidR="00F41D4D">
        <w:rPr>
          <w:rFonts w:ascii="Arial Narrow" w:hAnsi="Arial Narrow"/>
          <w:iCs/>
          <w:sz w:val="22"/>
          <w:szCs w:val="22"/>
        </w:rPr>
        <w:t>i</w:t>
      </w:r>
      <w:r>
        <w:rPr>
          <w:rFonts w:ascii="Arial Narrow" w:hAnsi="Arial Narrow"/>
          <w:iCs/>
          <w:sz w:val="22"/>
          <w:szCs w:val="22"/>
        </w:rPr>
        <w:t>n</w:t>
      </w:r>
      <w:r w:rsidR="00017A76">
        <w:rPr>
          <w:rFonts w:ascii="Arial Narrow" w:hAnsi="Arial Narrow"/>
          <w:iCs/>
          <w:sz w:val="22"/>
          <w:szCs w:val="22"/>
        </w:rPr>
        <w:t xml:space="preserve">d mai eficient </w:t>
      </w:r>
      <w:r w:rsidR="00E426BB">
        <w:rPr>
          <w:rFonts w:ascii="Arial Narrow" w:hAnsi="Arial Narrow"/>
          <w:iCs/>
          <w:sz w:val="22"/>
          <w:szCs w:val="22"/>
        </w:rPr>
        <w:t>din</w:t>
      </w:r>
      <w:r w:rsidR="00017A76">
        <w:rPr>
          <w:rFonts w:ascii="Arial Narrow" w:hAnsi="Arial Narrow"/>
          <w:iCs/>
          <w:sz w:val="22"/>
          <w:szCs w:val="22"/>
        </w:rPr>
        <w:t xml:space="preserve"> acest punct de</w:t>
      </w:r>
      <w:r w:rsidR="00F41D4D">
        <w:rPr>
          <w:rFonts w:ascii="Arial Narrow" w:hAnsi="Arial Narrow"/>
          <w:iCs/>
          <w:sz w:val="22"/>
          <w:szCs w:val="22"/>
        </w:rPr>
        <w:t xml:space="preserve"> vedere. Recompartimentarea spaț</w:t>
      </w:r>
      <w:r w:rsidR="00017A76">
        <w:rPr>
          <w:rFonts w:ascii="Arial Narrow" w:hAnsi="Arial Narrow"/>
          <w:iCs/>
          <w:sz w:val="22"/>
          <w:szCs w:val="22"/>
        </w:rPr>
        <w:t xml:space="preserve">iului </w:t>
      </w:r>
      <w:r w:rsidR="00E426BB">
        <w:rPr>
          <w:rFonts w:ascii="Arial Narrow" w:hAnsi="Arial Narrow"/>
          <w:iCs/>
          <w:sz w:val="22"/>
          <w:szCs w:val="22"/>
        </w:rPr>
        <w:t>din</w:t>
      </w:r>
      <w:r w:rsidR="00F41D4D">
        <w:rPr>
          <w:rFonts w:ascii="Arial Narrow" w:hAnsi="Arial Narrow"/>
          <w:iCs/>
          <w:sz w:val="22"/>
          <w:szCs w:val="22"/>
        </w:rPr>
        <w:t xml:space="preserve"> centru, reducerea suprafeței sălii de așteptare și creșterea suprafeț</w:t>
      </w:r>
      <w:r w:rsidR="00017A76">
        <w:rPr>
          <w:rFonts w:ascii="Arial Narrow" w:hAnsi="Arial Narrow"/>
          <w:iCs/>
          <w:sz w:val="22"/>
          <w:szCs w:val="22"/>
        </w:rPr>
        <w:t>ei s</w:t>
      </w:r>
      <w:r w:rsidR="00F41D4D">
        <w:rPr>
          <w:rFonts w:ascii="Arial Narrow" w:hAnsi="Arial Narrow"/>
          <w:iCs/>
          <w:sz w:val="22"/>
          <w:szCs w:val="22"/>
        </w:rPr>
        <w:t>ă</w:t>
      </w:r>
      <w:r w:rsidR="00017A76">
        <w:rPr>
          <w:rFonts w:ascii="Arial Narrow" w:hAnsi="Arial Narrow"/>
          <w:iCs/>
          <w:sz w:val="22"/>
          <w:szCs w:val="22"/>
        </w:rPr>
        <w:t xml:space="preserve">lii de </w:t>
      </w:r>
      <w:proofErr w:type="spellStart"/>
      <w:r w:rsidR="00F41D4D">
        <w:rPr>
          <w:rFonts w:ascii="Arial Narrow" w:hAnsi="Arial Narrow"/>
          <w:iCs/>
          <w:sz w:val="22"/>
          <w:szCs w:val="22"/>
        </w:rPr>
        <w:t>kinetoterapie</w:t>
      </w:r>
      <w:proofErr w:type="spellEnd"/>
      <w:r w:rsidR="00017A76">
        <w:rPr>
          <w:rFonts w:ascii="Arial Narrow" w:hAnsi="Arial Narrow"/>
          <w:iCs/>
          <w:sz w:val="22"/>
          <w:szCs w:val="22"/>
        </w:rPr>
        <w:t xml:space="preserve">, dar si realizarea unei </w:t>
      </w:r>
      <w:r w:rsidR="00F41D4D">
        <w:rPr>
          <w:rFonts w:ascii="Arial Narrow" w:hAnsi="Arial Narrow"/>
          <w:iCs/>
          <w:sz w:val="22"/>
          <w:szCs w:val="22"/>
        </w:rPr>
        <w:t>singure să</w:t>
      </w:r>
      <w:r w:rsidR="00017A76">
        <w:rPr>
          <w:rFonts w:ascii="Arial Narrow" w:hAnsi="Arial Narrow"/>
          <w:iCs/>
          <w:sz w:val="22"/>
          <w:szCs w:val="22"/>
        </w:rPr>
        <w:t>li mai m</w:t>
      </w:r>
      <w:r w:rsidR="00F41D4D">
        <w:rPr>
          <w:rFonts w:ascii="Arial Narrow" w:hAnsi="Arial Narrow"/>
          <w:iCs/>
          <w:sz w:val="22"/>
          <w:szCs w:val="22"/>
        </w:rPr>
        <w:t>ari pentru fizioterapie ș</w:t>
      </w:r>
      <w:r w:rsidR="00017A76">
        <w:rPr>
          <w:rFonts w:ascii="Arial Narrow" w:hAnsi="Arial Narrow"/>
          <w:iCs/>
          <w:sz w:val="22"/>
          <w:szCs w:val="22"/>
        </w:rPr>
        <w:t>i masaj,</w:t>
      </w:r>
      <w:r w:rsidR="00F41D4D">
        <w:rPr>
          <w:rFonts w:ascii="Arial Narrow" w:hAnsi="Arial Narrow"/>
          <w:iCs/>
          <w:sz w:val="22"/>
          <w:szCs w:val="22"/>
        </w:rPr>
        <w:t xml:space="preserve"> va da posibilitatea diversifică</w:t>
      </w:r>
      <w:r w:rsidR="00017A76">
        <w:rPr>
          <w:rFonts w:ascii="Arial Narrow" w:hAnsi="Arial Narrow"/>
          <w:iCs/>
          <w:sz w:val="22"/>
          <w:szCs w:val="22"/>
        </w:rPr>
        <w:t>rii exerci</w:t>
      </w:r>
      <w:r w:rsidR="00F41D4D">
        <w:rPr>
          <w:rFonts w:ascii="Arial Narrow" w:hAnsi="Arial Narrow"/>
          <w:iCs/>
          <w:sz w:val="22"/>
          <w:szCs w:val="22"/>
        </w:rPr>
        <w:t>ț</w:t>
      </w:r>
      <w:r w:rsidR="00017A76">
        <w:rPr>
          <w:rFonts w:ascii="Arial Narrow" w:hAnsi="Arial Narrow"/>
          <w:iCs/>
          <w:sz w:val="22"/>
          <w:szCs w:val="22"/>
        </w:rPr>
        <w:t xml:space="preserve">iilor de </w:t>
      </w:r>
      <w:proofErr w:type="spellStart"/>
      <w:r w:rsidR="00F41D4D">
        <w:rPr>
          <w:rFonts w:ascii="Arial Narrow" w:hAnsi="Arial Narrow"/>
          <w:iCs/>
          <w:sz w:val="22"/>
          <w:szCs w:val="22"/>
        </w:rPr>
        <w:t>kinetoterapie</w:t>
      </w:r>
      <w:proofErr w:type="spellEnd"/>
      <w:r w:rsidR="00F41D4D">
        <w:rPr>
          <w:rFonts w:ascii="Arial Narrow" w:hAnsi="Arial Narrow"/>
          <w:iCs/>
          <w:sz w:val="22"/>
          <w:szCs w:val="22"/>
        </w:rPr>
        <w:t>, montă</w:t>
      </w:r>
      <w:r w:rsidR="00017A76">
        <w:rPr>
          <w:rFonts w:ascii="Arial Narrow" w:hAnsi="Arial Narrow"/>
          <w:iCs/>
          <w:sz w:val="22"/>
          <w:szCs w:val="22"/>
        </w:rPr>
        <w:t>rii mai multor apar</w:t>
      </w:r>
      <w:r w:rsidR="00F41D4D">
        <w:rPr>
          <w:rFonts w:ascii="Arial Narrow" w:hAnsi="Arial Narrow"/>
          <w:iCs/>
          <w:sz w:val="22"/>
          <w:szCs w:val="22"/>
        </w:rPr>
        <w:t>ate de recuperare motorie, dar și păstră</w:t>
      </w:r>
      <w:r w:rsidR="00017A76">
        <w:rPr>
          <w:rFonts w:ascii="Arial Narrow" w:hAnsi="Arial Narrow"/>
          <w:iCs/>
          <w:sz w:val="22"/>
          <w:szCs w:val="22"/>
        </w:rPr>
        <w:t xml:space="preserve">rii </w:t>
      </w:r>
      <w:r w:rsidR="00F41D4D">
        <w:rPr>
          <w:rFonts w:ascii="Arial Narrow" w:hAnsi="Arial Narrow"/>
          <w:iCs/>
          <w:sz w:val="22"/>
          <w:szCs w:val="22"/>
        </w:rPr>
        <w:t>i</w:t>
      </w:r>
      <w:r>
        <w:rPr>
          <w:rFonts w:ascii="Arial Narrow" w:hAnsi="Arial Narrow"/>
          <w:iCs/>
          <w:sz w:val="22"/>
          <w:szCs w:val="22"/>
        </w:rPr>
        <w:t>n</w:t>
      </w:r>
      <w:r w:rsidR="00F41D4D">
        <w:rPr>
          <w:rFonts w:ascii="Arial Narrow" w:hAnsi="Arial Narrow"/>
          <w:iCs/>
          <w:sz w:val="22"/>
          <w:szCs w:val="22"/>
        </w:rPr>
        <w:t>timităț</w:t>
      </w:r>
      <w:r w:rsidR="00017A76">
        <w:rPr>
          <w:rFonts w:ascii="Arial Narrow" w:hAnsi="Arial Narrow"/>
          <w:iCs/>
          <w:sz w:val="22"/>
          <w:szCs w:val="22"/>
        </w:rPr>
        <w:t>ii beneficiarilor.</w:t>
      </w:r>
    </w:p>
    <w:p w14:paraId="5BE51802" w14:textId="1B938AC8" w:rsidR="00017A76" w:rsidRPr="00926F62" w:rsidRDefault="00017A76" w:rsidP="00017A76">
      <w:pPr>
        <w:tabs>
          <w:tab w:val="left" w:pos="284"/>
        </w:tabs>
        <w:autoSpaceDE w:val="0"/>
        <w:autoSpaceDN w:val="0"/>
        <w:spacing w:line="360" w:lineRule="auto"/>
        <w:rPr>
          <w:rFonts w:ascii="Arial Narrow" w:hAnsi="Arial Narrow"/>
          <w:iCs/>
          <w:color w:val="FF0000"/>
          <w:sz w:val="22"/>
          <w:szCs w:val="22"/>
        </w:rPr>
      </w:pPr>
      <w:r>
        <w:rPr>
          <w:rFonts w:ascii="Arial Narrow" w:hAnsi="Arial Narrow"/>
          <w:iCs/>
          <w:sz w:val="22"/>
          <w:szCs w:val="22"/>
        </w:rPr>
        <w:t>P</w:t>
      </w:r>
      <w:r w:rsidR="00F41D4D">
        <w:rPr>
          <w:rFonts w:ascii="Arial Narrow" w:hAnsi="Arial Narrow"/>
          <w:iCs/>
          <w:sz w:val="22"/>
          <w:szCs w:val="22"/>
        </w:rPr>
        <w:t>ă</w:t>
      </w:r>
      <w:r>
        <w:rPr>
          <w:rFonts w:ascii="Arial Narrow" w:hAnsi="Arial Narrow"/>
          <w:iCs/>
          <w:sz w:val="22"/>
          <w:szCs w:val="22"/>
        </w:rPr>
        <w:t xml:space="preserve">strarea </w:t>
      </w:r>
      <w:r w:rsidR="00F41D4D">
        <w:rPr>
          <w:rFonts w:ascii="Arial Narrow" w:hAnsi="Arial Narrow"/>
          <w:iCs/>
          <w:sz w:val="22"/>
          <w:szCs w:val="22"/>
        </w:rPr>
        <w:t>intimității persoanelor cu dizabilităț</w:t>
      </w:r>
      <w:r>
        <w:rPr>
          <w:rFonts w:ascii="Arial Narrow" w:hAnsi="Arial Narrow"/>
          <w:iCs/>
          <w:sz w:val="22"/>
          <w:szCs w:val="22"/>
        </w:rPr>
        <w:t xml:space="preserve">i </w:t>
      </w:r>
      <w:r w:rsidR="00114016">
        <w:rPr>
          <w:rFonts w:ascii="Arial Narrow" w:hAnsi="Arial Narrow"/>
          <w:iCs/>
          <w:sz w:val="22"/>
          <w:szCs w:val="22"/>
        </w:rPr>
        <w:t>în</w:t>
      </w:r>
      <w:r>
        <w:rPr>
          <w:rFonts w:ascii="Arial Narrow" w:hAnsi="Arial Narrow"/>
          <w:iCs/>
          <w:sz w:val="22"/>
          <w:szCs w:val="22"/>
        </w:rPr>
        <w:t xml:space="preserve"> momentul </w:t>
      </w:r>
      <w:r w:rsidR="00114016">
        <w:rPr>
          <w:rFonts w:ascii="Arial Narrow" w:hAnsi="Arial Narrow"/>
          <w:iCs/>
          <w:sz w:val="22"/>
          <w:szCs w:val="22"/>
        </w:rPr>
        <w:t>în</w:t>
      </w:r>
      <w:r w:rsidR="00F41D4D">
        <w:rPr>
          <w:rFonts w:ascii="Arial Narrow" w:hAnsi="Arial Narrow"/>
          <w:iCs/>
          <w:sz w:val="22"/>
          <w:szCs w:val="22"/>
        </w:rPr>
        <w:t xml:space="preserve"> care se aplică</w:t>
      </w:r>
      <w:r>
        <w:rPr>
          <w:rFonts w:ascii="Arial Narrow" w:hAnsi="Arial Narrow"/>
          <w:iCs/>
          <w:sz w:val="22"/>
          <w:szCs w:val="22"/>
        </w:rPr>
        <w:t xml:space="preserve"> procedurile de fizioterapie </w:t>
      </w:r>
      <w:r w:rsidR="00F41D4D">
        <w:rPr>
          <w:rFonts w:ascii="Arial Narrow" w:hAnsi="Arial Narrow"/>
          <w:iCs/>
          <w:sz w:val="22"/>
          <w:szCs w:val="22"/>
        </w:rPr>
        <w:t>și masaj se realizează</w:t>
      </w:r>
      <w:r>
        <w:rPr>
          <w:rFonts w:ascii="Arial Narrow" w:hAnsi="Arial Narrow"/>
          <w:iCs/>
          <w:sz w:val="22"/>
          <w:szCs w:val="22"/>
        </w:rPr>
        <w:t xml:space="preserve"> </w:t>
      </w:r>
      <w:r w:rsidR="00114016">
        <w:rPr>
          <w:rFonts w:ascii="Arial Narrow" w:hAnsi="Arial Narrow"/>
          <w:iCs/>
          <w:sz w:val="22"/>
          <w:szCs w:val="22"/>
        </w:rPr>
        <w:t>în</w:t>
      </w:r>
      <w:r>
        <w:rPr>
          <w:rFonts w:ascii="Arial Narrow" w:hAnsi="Arial Narrow"/>
          <w:iCs/>
          <w:sz w:val="22"/>
          <w:szCs w:val="22"/>
        </w:rPr>
        <w:t xml:space="preserve"> prezent </w:t>
      </w:r>
      <w:r w:rsidR="00E426BB">
        <w:rPr>
          <w:rFonts w:ascii="Arial Narrow" w:hAnsi="Arial Narrow"/>
          <w:iCs/>
          <w:sz w:val="22"/>
          <w:szCs w:val="22"/>
        </w:rPr>
        <w:t>prin</w:t>
      </w:r>
      <w:r>
        <w:rPr>
          <w:rFonts w:ascii="Arial Narrow" w:hAnsi="Arial Narrow"/>
          <w:iCs/>
          <w:sz w:val="22"/>
          <w:szCs w:val="22"/>
        </w:rPr>
        <w:t xml:space="preserve"> </w:t>
      </w:r>
      <w:proofErr w:type="spellStart"/>
      <w:r>
        <w:rPr>
          <w:rFonts w:ascii="Arial Narrow" w:hAnsi="Arial Narrow"/>
          <w:iCs/>
          <w:sz w:val="22"/>
          <w:szCs w:val="22"/>
        </w:rPr>
        <w:t>niste</w:t>
      </w:r>
      <w:proofErr w:type="spellEnd"/>
      <w:r>
        <w:rPr>
          <w:rFonts w:ascii="Arial Narrow" w:hAnsi="Arial Narrow"/>
          <w:iCs/>
          <w:sz w:val="22"/>
          <w:szCs w:val="22"/>
        </w:rPr>
        <w:t xml:space="preserve"> paravane mobile, care nu au stabilitate, </w:t>
      </w:r>
      <w:r w:rsidR="00E426BB">
        <w:rPr>
          <w:rFonts w:ascii="Arial Narrow" w:hAnsi="Arial Narrow"/>
          <w:iCs/>
          <w:sz w:val="22"/>
          <w:szCs w:val="22"/>
        </w:rPr>
        <w:t>fiind</w:t>
      </w:r>
      <w:r w:rsidR="00F41D4D">
        <w:rPr>
          <w:rFonts w:ascii="Arial Narrow" w:hAnsi="Arial Narrow"/>
          <w:iCs/>
          <w:sz w:val="22"/>
          <w:szCs w:val="22"/>
        </w:rPr>
        <w:t xml:space="preserve"> nevoie ca aceste paravane să</w:t>
      </w:r>
      <w:r>
        <w:rPr>
          <w:rFonts w:ascii="Arial Narrow" w:hAnsi="Arial Narrow"/>
          <w:iCs/>
          <w:sz w:val="22"/>
          <w:szCs w:val="22"/>
        </w:rPr>
        <w:t xml:space="preserve"> fie </w:t>
      </w:r>
      <w:r w:rsidR="00114016">
        <w:rPr>
          <w:rFonts w:ascii="Arial Narrow" w:hAnsi="Arial Narrow"/>
          <w:iCs/>
          <w:sz w:val="22"/>
          <w:szCs w:val="22"/>
        </w:rPr>
        <w:t>în</w:t>
      </w:r>
      <w:r>
        <w:rPr>
          <w:rFonts w:ascii="Arial Narrow" w:hAnsi="Arial Narrow"/>
          <w:iCs/>
          <w:sz w:val="22"/>
          <w:szCs w:val="22"/>
        </w:rPr>
        <w:t xml:space="preserve">locuite cu </w:t>
      </w:r>
      <w:r w:rsidRPr="00680304">
        <w:rPr>
          <w:rFonts w:ascii="Arial Narrow" w:hAnsi="Arial Narrow"/>
          <w:iCs/>
          <w:sz w:val="22"/>
          <w:szCs w:val="22"/>
        </w:rPr>
        <w:t xml:space="preserve">unele </w:t>
      </w:r>
      <w:r w:rsidR="006E3C60" w:rsidRPr="00680304">
        <w:rPr>
          <w:rFonts w:ascii="Arial Narrow" w:hAnsi="Arial Narrow"/>
          <w:iCs/>
          <w:sz w:val="22"/>
          <w:szCs w:val="22"/>
        </w:rPr>
        <w:t xml:space="preserve">pliabile </w:t>
      </w:r>
      <w:r w:rsidR="00E426BB" w:rsidRPr="00680304">
        <w:rPr>
          <w:rFonts w:ascii="Arial Narrow" w:hAnsi="Arial Narrow"/>
          <w:iCs/>
          <w:sz w:val="22"/>
          <w:szCs w:val="22"/>
        </w:rPr>
        <w:t>din</w:t>
      </w:r>
      <w:r w:rsidR="006E3C60" w:rsidRPr="00680304">
        <w:rPr>
          <w:rFonts w:ascii="Arial Narrow" w:hAnsi="Arial Narrow"/>
          <w:iCs/>
          <w:sz w:val="22"/>
          <w:szCs w:val="22"/>
        </w:rPr>
        <w:t xml:space="preserve"> </w:t>
      </w:r>
      <w:proofErr w:type="spellStart"/>
      <w:r w:rsidR="006E3C60" w:rsidRPr="00680304">
        <w:rPr>
          <w:rFonts w:ascii="Arial Narrow" w:hAnsi="Arial Narrow"/>
          <w:iCs/>
          <w:sz w:val="22"/>
          <w:szCs w:val="22"/>
        </w:rPr>
        <w:t>pv</w:t>
      </w:r>
      <w:r w:rsidR="004A7AA5" w:rsidRPr="00680304">
        <w:rPr>
          <w:rFonts w:ascii="Arial Narrow" w:hAnsi="Arial Narrow"/>
          <w:iCs/>
          <w:sz w:val="22"/>
          <w:szCs w:val="22"/>
        </w:rPr>
        <w:t>c</w:t>
      </w:r>
      <w:proofErr w:type="spellEnd"/>
      <w:r w:rsidR="00997140" w:rsidRPr="00680304">
        <w:rPr>
          <w:rFonts w:ascii="Arial Narrow" w:hAnsi="Arial Narrow"/>
          <w:iCs/>
          <w:sz w:val="22"/>
          <w:szCs w:val="22"/>
        </w:rPr>
        <w:t xml:space="preserve"> cu </w:t>
      </w:r>
      <w:r w:rsidR="000216BD" w:rsidRPr="00680304">
        <w:rPr>
          <w:rFonts w:ascii="Arial Narrow" w:hAnsi="Arial Narrow"/>
          <w:iCs/>
          <w:sz w:val="22"/>
          <w:szCs w:val="22"/>
        </w:rPr>
        <w:t>sistem</w:t>
      </w:r>
      <w:r w:rsidR="00997140" w:rsidRPr="00680304">
        <w:rPr>
          <w:rFonts w:ascii="Arial Narrow" w:hAnsi="Arial Narrow"/>
          <w:iCs/>
          <w:sz w:val="22"/>
          <w:szCs w:val="22"/>
        </w:rPr>
        <w:t xml:space="preserve"> </w:t>
      </w:r>
      <w:r w:rsidR="000216BD" w:rsidRPr="00680304">
        <w:rPr>
          <w:rFonts w:ascii="Arial Narrow" w:hAnsi="Arial Narrow"/>
          <w:iCs/>
          <w:sz w:val="22"/>
          <w:szCs w:val="22"/>
        </w:rPr>
        <w:t xml:space="preserve">mai bun </w:t>
      </w:r>
      <w:r w:rsidR="00997140" w:rsidRPr="00680304">
        <w:rPr>
          <w:rFonts w:ascii="Arial Narrow" w:hAnsi="Arial Narrow"/>
          <w:iCs/>
          <w:sz w:val="22"/>
          <w:szCs w:val="22"/>
        </w:rPr>
        <w:t>de fixare</w:t>
      </w:r>
      <w:r w:rsidR="000216BD" w:rsidRPr="00680304">
        <w:rPr>
          <w:rFonts w:ascii="Arial Narrow" w:hAnsi="Arial Narrow"/>
          <w:iCs/>
          <w:sz w:val="22"/>
          <w:szCs w:val="22"/>
        </w:rPr>
        <w:t>.</w:t>
      </w:r>
      <w:r w:rsidR="00997140" w:rsidRPr="00680304">
        <w:rPr>
          <w:rFonts w:ascii="Arial Narrow" w:hAnsi="Arial Narrow"/>
          <w:iCs/>
          <w:sz w:val="22"/>
          <w:szCs w:val="22"/>
        </w:rPr>
        <w:t xml:space="preserve"> </w:t>
      </w:r>
    </w:p>
    <w:p w14:paraId="2B78F4C3" w14:textId="677E161D" w:rsidR="004A7AA5" w:rsidRDefault="00114016" w:rsidP="00C40620">
      <w:pPr>
        <w:pStyle w:val="Default"/>
        <w:spacing w:line="360" w:lineRule="auto"/>
        <w:jc w:val="both"/>
        <w:rPr>
          <w:rFonts w:ascii="Arial Narrow" w:eastAsia="Mangal" w:hAnsi="Arial Narrow" w:cs="Mangal"/>
          <w:iCs/>
          <w:color w:val="auto"/>
          <w:sz w:val="22"/>
          <w:szCs w:val="22"/>
          <w:lang w:eastAsia="ro-RO"/>
        </w:rPr>
      </w:pPr>
      <w:r>
        <w:rPr>
          <w:rFonts w:ascii="Arial Narrow" w:eastAsia="Mangal" w:hAnsi="Arial Narrow" w:cs="Mangal"/>
          <w:iCs/>
          <w:color w:val="auto"/>
          <w:sz w:val="22"/>
          <w:szCs w:val="22"/>
          <w:lang w:eastAsia="ro-RO"/>
        </w:rPr>
        <w:t>În</w:t>
      </w:r>
      <w:r w:rsidR="003A28F0" w:rsidRPr="00C40620">
        <w:rPr>
          <w:rFonts w:ascii="Arial Narrow" w:eastAsia="Mangal" w:hAnsi="Arial Narrow" w:cs="Mangal"/>
          <w:iCs/>
          <w:color w:val="auto"/>
          <w:sz w:val="22"/>
          <w:szCs w:val="22"/>
          <w:lang w:eastAsia="ro-RO"/>
        </w:rPr>
        <w:t xml:space="preserve">locuirea mobilierului </w:t>
      </w:r>
      <w:r w:rsidR="00E426BB">
        <w:rPr>
          <w:rFonts w:ascii="Arial Narrow" w:eastAsia="Mangal" w:hAnsi="Arial Narrow" w:cs="Mangal"/>
          <w:iCs/>
          <w:color w:val="auto"/>
          <w:sz w:val="22"/>
          <w:szCs w:val="22"/>
          <w:lang w:eastAsia="ro-RO"/>
        </w:rPr>
        <w:t>din</w:t>
      </w:r>
      <w:r w:rsidR="003A28F0" w:rsidRPr="00C40620">
        <w:rPr>
          <w:rFonts w:ascii="Arial Narrow" w:eastAsia="Mangal" w:hAnsi="Arial Narrow" w:cs="Mangal"/>
          <w:iCs/>
          <w:color w:val="auto"/>
          <w:sz w:val="22"/>
          <w:szCs w:val="22"/>
          <w:lang w:eastAsia="ro-RO"/>
        </w:rPr>
        <w:t xml:space="preserve"> cab</w:t>
      </w:r>
      <w:r w:rsidR="00F41D4D">
        <w:rPr>
          <w:rFonts w:ascii="Arial Narrow" w:eastAsia="Mangal" w:hAnsi="Arial Narrow" w:cs="Mangal"/>
          <w:iCs/>
          <w:color w:val="auto"/>
          <w:sz w:val="22"/>
          <w:szCs w:val="22"/>
          <w:lang w:eastAsia="ro-RO"/>
        </w:rPr>
        <w:t>i</w:t>
      </w:r>
      <w:r>
        <w:rPr>
          <w:rFonts w:ascii="Arial Narrow" w:eastAsia="Mangal" w:hAnsi="Arial Narrow" w:cs="Mangal"/>
          <w:iCs/>
          <w:color w:val="auto"/>
          <w:sz w:val="22"/>
          <w:szCs w:val="22"/>
          <w:lang w:eastAsia="ro-RO"/>
        </w:rPr>
        <w:t>n</w:t>
      </w:r>
      <w:r w:rsidR="00F41D4D">
        <w:rPr>
          <w:rFonts w:ascii="Arial Narrow" w:eastAsia="Mangal" w:hAnsi="Arial Narrow" w:cs="Mangal"/>
          <w:iCs/>
          <w:color w:val="auto"/>
          <w:sz w:val="22"/>
          <w:szCs w:val="22"/>
          <w:lang w:eastAsia="ro-RO"/>
        </w:rPr>
        <w:t>ete ș</w:t>
      </w:r>
      <w:r w:rsidR="003A28F0" w:rsidRPr="00C40620">
        <w:rPr>
          <w:rFonts w:ascii="Arial Narrow" w:eastAsia="Mangal" w:hAnsi="Arial Narrow" w:cs="Mangal"/>
          <w:iCs/>
          <w:color w:val="auto"/>
          <w:sz w:val="22"/>
          <w:szCs w:val="22"/>
          <w:lang w:eastAsia="ro-RO"/>
        </w:rPr>
        <w:t>i sala de a</w:t>
      </w:r>
      <w:r w:rsidR="00F41D4D">
        <w:rPr>
          <w:rFonts w:ascii="Arial Narrow" w:eastAsia="Mangal" w:hAnsi="Arial Narrow" w:cs="Mangal"/>
          <w:iCs/>
          <w:color w:val="auto"/>
          <w:sz w:val="22"/>
          <w:szCs w:val="22"/>
          <w:lang w:eastAsia="ro-RO"/>
        </w:rPr>
        <w:t>ș</w:t>
      </w:r>
      <w:r w:rsidR="003A28F0" w:rsidRPr="00C40620">
        <w:rPr>
          <w:rFonts w:ascii="Arial Narrow" w:eastAsia="Mangal" w:hAnsi="Arial Narrow" w:cs="Mangal"/>
          <w:iCs/>
          <w:color w:val="auto"/>
          <w:sz w:val="22"/>
          <w:szCs w:val="22"/>
          <w:lang w:eastAsia="ro-RO"/>
        </w:rPr>
        <w:t>teptare va</w:t>
      </w:r>
      <w:r w:rsidR="00F41D4D">
        <w:rPr>
          <w:rFonts w:ascii="Arial Narrow" w:eastAsia="Mangal" w:hAnsi="Arial Narrow" w:cs="Mangal"/>
          <w:iCs/>
          <w:color w:val="auto"/>
          <w:sz w:val="22"/>
          <w:szCs w:val="22"/>
          <w:lang w:eastAsia="ro-RO"/>
        </w:rPr>
        <w:t xml:space="preserve"> crea un mediu primitor, care să permită</w:t>
      </w:r>
      <w:r w:rsidR="003A28F0" w:rsidRPr="00C40620">
        <w:rPr>
          <w:rFonts w:ascii="Arial Narrow" w:eastAsia="Mangal" w:hAnsi="Arial Narrow" w:cs="Mangal"/>
          <w:iCs/>
          <w:color w:val="auto"/>
          <w:sz w:val="22"/>
          <w:szCs w:val="22"/>
          <w:lang w:eastAsia="ro-RO"/>
        </w:rPr>
        <w:t xml:space="preserve"> oferirea de servicii la standarde de calitate superioare</w:t>
      </w:r>
      <w:r w:rsidR="00D701BE" w:rsidRPr="00C40620">
        <w:rPr>
          <w:rFonts w:ascii="Arial Narrow" w:eastAsia="Mangal" w:hAnsi="Arial Narrow" w:cs="Mangal"/>
          <w:iCs/>
          <w:color w:val="auto"/>
          <w:sz w:val="22"/>
          <w:szCs w:val="22"/>
          <w:lang w:eastAsia="ro-RO"/>
        </w:rPr>
        <w:t>,</w:t>
      </w:r>
      <w:r w:rsidR="003A28F0" w:rsidRPr="00C40620">
        <w:rPr>
          <w:rFonts w:ascii="Arial Narrow" w:eastAsia="Mangal" w:hAnsi="Arial Narrow" w:cs="Mangal"/>
          <w:iCs/>
          <w:color w:val="auto"/>
          <w:sz w:val="22"/>
          <w:szCs w:val="22"/>
          <w:lang w:eastAsia="ro-RO"/>
        </w:rPr>
        <w:t xml:space="preserve"> conform metodologiei de </w:t>
      </w:r>
      <w:r w:rsidR="00F41D4D">
        <w:rPr>
          <w:rFonts w:ascii="Arial Narrow" w:eastAsia="Mangal" w:hAnsi="Arial Narrow" w:cs="Mangal"/>
          <w:iCs/>
          <w:color w:val="auto"/>
          <w:sz w:val="22"/>
          <w:szCs w:val="22"/>
          <w:lang w:eastAsia="ro-RO"/>
        </w:rPr>
        <w:t>i</w:t>
      </w:r>
      <w:r>
        <w:rPr>
          <w:rFonts w:ascii="Arial Narrow" w:eastAsia="Mangal" w:hAnsi="Arial Narrow" w:cs="Mangal"/>
          <w:iCs/>
          <w:color w:val="auto"/>
          <w:sz w:val="22"/>
          <w:szCs w:val="22"/>
          <w:lang w:eastAsia="ro-RO"/>
        </w:rPr>
        <w:t>n</w:t>
      </w:r>
      <w:r w:rsidR="00F41D4D">
        <w:rPr>
          <w:rFonts w:ascii="Arial Narrow" w:eastAsia="Mangal" w:hAnsi="Arial Narrow" w:cs="Mangal"/>
          <w:iCs/>
          <w:color w:val="auto"/>
          <w:sz w:val="22"/>
          <w:szCs w:val="22"/>
          <w:lang w:eastAsia="ro-RO"/>
        </w:rPr>
        <w:t>tervenție a fiecă</w:t>
      </w:r>
      <w:r w:rsidR="003A28F0" w:rsidRPr="00C40620">
        <w:rPr>
          <w:rFonts w:ascii="Arial Narrow" w:eastAsia="Mangal" w:hAnsi="Arial Narrow" w:cs="Mangal"/>
          <w:iCs/>
          <w:color w:val="auto"/>
          <w:sz w:val="22"/>
          <w:szCs w:val="22"/>
          <w:lang w:eastAsia="ro-RO"/>
        </w:rPr>
        <w:t xml:space="preserve">rui profesionist </w:t>
      </w:r>
      <w:r w:rsidR="00E426BB">
        <w:rPr>
          <w:rFonts w:ascii="Arial Narrow" w:eastAsia="Mangal" w:hAnsi="Arial Narrow" w:cs="Mangal"/>
          <w:iCs/>
          <w:color w:val="auto"/>
          <w:sz w:val="22"/>
          <w:szCs w:val="22"/>
          <w:lang w:eastAsia="ro-RO"/>
        </w:rPr>
        <w:t>din</w:t>
      </w:r>
      <w:r w:rsidR="003A28F0" w:rsidRPr="00C40620">
        <w:rPr>
          <w:rFonts w:ascii="Arial Narrow" w:eastAsia="Mangal" w:hAnsi="Arial Narrow" w:cs="Mangal"/>
          <w:iCs/>
          <w:color w:val="auto"/>
          <w:sz w:val="22"/>
          <w:szCs w:val="22"/>
          <w:lang w:eastAsia="ro-RO"/>
        </w:rPr>
        <w:t xml:space="preserve"> echipa centrului. </w:t>
      </w:r>
      <w:r w:rsidR="00D701BE" w:rsidRPr="00C40620">
        <w:rPr>
          <w:rFonts w:ascii="Arial Narrow" w:eastAsia="Mangal" w:hAnsi="Arial Narrow" w:cs="Mangal"/>
          <w:iCs/>
          <w:color w:val="auto"/>
          <w:sz w:val="22"/>
          <w:szCs w:val="22"/>
          <w:lang w:eastAsia="ro-RO"/>
        </w:rPr>
        <w:t xml:space="preserve">Pentru fiecare specialist care face parte </w:t>
      </w:r>
      <w:r w:rsidR="00E426BB">
        <w:rPr>
          <w:rFonts w:ascii="Arial Narrow" w:eastAsia="Mangal" w:hAnsi="Arial Narrow" w:cs="Mangal"/>
          <w:iCs/>
          <w:color w:val="auto"/>
          <w:sz w:val="22"/>
          <w:szCs w:val="22"/>
          <w:lang w:eastAsia="ro-RO"/>
        </w:rPr>
        <w:t>din</w:t>
      </w:r>
      <w:r w:rsidR="00D701BE" w:rsidRPr="00C40620">
        <w:rPr>
          <w:rFonts w:ascii="Arial Narrow" w:eastAsia="Mangal" w:hAnsi="Arial Narrow" w:cs="Mangal"/>
          <w:iCs/>
          <w:color w:val="auto"/>
          <w:sz w:val="22"/>
          <w:szCs w:val="22"/>
          <w:lang w:eastAsia="ro-RO"/>
        </w:rPr>
        <w:t xml:space="preserve"> echipa centrului este important</w:t>
      </w:r>
      <w:r w:rsidR="000216BD">
        <w:rPr>
          <w:rFonts w:ascii="Arial Narrow" w:eastAsia="Mangal" w:hAnsi="Arial Narrow" w:cs="Mangal"/>
          <w:iCs/>
          <w:color w:val="auto"/>
          <w:sz w:val="22"/>
          <w:szCs w:val="22"/>
          <w:lang w:eastAsia="ro-RO"/>
        </w:rPr>
        <w:t>,</w:t>
      </w:r>
      <w:r w:rsidR="00F41D4D">
        <w:rPr>
          <w:rFonts w:ascii="Arial Narrow" w:eastAsia="Mangal" w:hAnsi="Arial Narrow" w:cs="Mangal"/>
          <w:iCs/>
          <w:color w:val="auto"/>
          <w:sz w:val="22"/>
          <w:szCs w:val="22"/>
          <w:lang w:eastAsia="ro-RO"/>
        </w:rPr>
        <w:t xml:space="preserve"> pentru obți</w:t>
      </w:r>
      <w:r>
        <w:rPr>
          <w:rFonts w:ascii="Arial Narrow" w:eastAsia="Mangal" w:hAnsi="Arial Narrow" w:cs="Mangal"/>
          <w:iCs/>
          <w:color w:val="auto"/>
          <w:sz w:val="22"/>
          <w:szCs w:val="22"/>
          <w:lang w:eastAsia="ro-RO"/>
        </w:rPr>
        <w:t>n</w:t>
      </w:r>
      <w:r w:rsidR="00D701BE" w:rsidRPr="00C40620">
        <w:rPr>
          <w:rFonts w:ascii="Arial Narrow" w:eastAsia="Mangal" w:hAnsi="Arial Narrow" w:cs="Mangal"/>
          <w:iCs/>
          <w:color w:val="auto"/>
          <w:sz w:val="22"/>
          <w:szCs w:val="22"/>
          <w:lang w:eastAsia="ro-RO"/>
        </w:rPr>
        <w:t xml:space="preserve">erea impactului maxim </w:t>
      </w:r>
      <w:r w:rsidR="00E426BB">
        <w:rPr>
          <w:rFonts w:ascii="Arial Narrow" w:eastAsia="Mangal" w:hAnsi="Arial Narrow" w:cs="Mangal"/>
          <w:iCs/>
          <w:color w:val="auto"/>
          <w:sz w:val="22"/>
          <w:szCs w:val="22"/>
          <w:lang w:eastAsia="ro-RO"/>
        </w:rPr>
        <w:t>din</w:t>
      </w:r>
      <w:r w:rsidR="00D701BE" w:rsidRPr="00C40620">
        <w:rPr>
          <w:rFonts w:ascii="Arial Narrow" w:eastAsia="Mangal" w:hAnsi="Arial Narrow" w:cs="Mangal"/>
          <w:iCs/>
          <w:color w:val="auto"/>
          <w:sz w:val="22"/>
          <w:szCs w:val="22"/>
          <w:lang w:eastAsia="ro-RO"/>
        </w:rPr>
        <w:t xml:space="preserve"> punct de vedere </w:t>
      </w:r>
      <w:r w:rsidR="00C40620" w:rsidRPr="00C40620">
        <w:rPr>
          <w:rFonts w:ascii="Arial Narrow" w:eastAsia="Mangal" w:hAnsi="Arial Narrow" w:cs="Mangal"/>
          <w:iCs/>
          <w:color w:val="auto"/>
          <w:sz w:val="22"/>
          <w:szCs w:val="22"/>
          <w:lang w:eastAsia="ro-RO"/>
        </w:rPr>
        <w:t>al</w:t>
      </w:r>
      <w:r w:rsidR="00F41D4D">
        <w:rPr>
          <w:rFonts w:ascii="Arial Narrow" w:eastAsia="Mangal" w:hAnsi="Arial Narrow" w:cs="Mangal"/>
          <w:iCs/>
          <w:color w:val="auto"/>
          <w:sz w:val="22"/>
          <w:szCs w:val="22"/>
          <w:lang w:eastAsia="ro-RO"/>
        </w:rPr>
        <w:t xml:space="preserve"> recuperă</w:t>
      </w:r>
      <w:r w:rsidR="000E71CE">
        <w:rPr>
          <w:rFonts w:ascii="Arial Narrow" w:eastAsia="Mangal" w:hAnsi="Arial Narrow" w:cs="Mangal"/>
          <w:iCs/>
          <w:color w:val="auto"/>
          <w:sz w:val="22"/>
          <w:szCs w:val="22"/>
          <w:lang w:eastAsia="ro-RO"/>
        </w:rPr>
        <w:t xml:space="preserve">rii </w:t>
      </w:r>
      <w:r w:rsidR="00F41D4D">
        <w:rPr>
          <w:rFonts w:ascii="Arial Narrow" w:eastAsia="Mangal" w:hAnsi="Arial Narrow" w:cs="Mangal"/>
          <w:iCs/>
          <w:color w:val="auto"/>
          <w:sz w:val="22"/>
          <w:szCs w:val="22"/>
          <w:lang w:eastAsia="ro-RO"/>
        </w:rPr>
        <w:t>ș</w:t>
      </w:r>
      <w:r w:rsidR="00C40620">
        <w:rPr>
          <w:rFonts w:ascii="Arial Narrow" w:eastAsia="Mangal" w:hAnsi="Arial Narrow" w:cs="Mangal"/>
          <w:iCs/>
          <w:color w:val="auto"/>
          <w:sz w:val="22"/>
          <w:szCs w:val="22"/>
          <w:lang w:eastAsia="ro-RO"/>
        </w:rPr>
        <w:t xml:space="preserve">i </w:t>
      </w:r>
      <w:r w:rsidR="00C40620" w:rsidRPr="00C40620">
        <w:rPr>
          <w:rFonts w:ascii="Arial Narrow" w:eastAsia="Mangal" w:hAnsi="Arial Narrow" w:cs="Mangal"/>
          <w:iCs/>
          <w:color w:val="auto"/>
          <w:sz w:val="22"/>
          <w:szCs w:val="22"/>
          <w:lang w:eastAsia="ro-RO"/>
        </w:rPr>
        <w:t>dezvolt</w:t>
      </w:r>
      <w:r w:rsidR="002D1F31">
        <w:rPr>
          <w:rFonts w:ascii="Arial Narrow" w:eastAsia="Mangal" w:hAnsi="Arial Narrow" w:cs="Mangal"/>
          <w:iCs/>
          <w:color w:val="auto"/>
          <w:sz w:val="22"/>
          <w:szCs w:val="22"/>
          <w:lang w:eastAsia="ro-RO"/>
        </w:rPr>
        <w:t>ă</w:t>
      </w:r>
      <w:r w:rsidR="00C40620" w:rsidRPr="00C40620">
        <w:rPr>
          <w:rFonts w:ascii="Arial Narrow" w:eastAsia="Mangal" w:hAnsi="Arial Narrow" w:cs="Mangal"/>
          <w:iCs/>
          <w:color w:val="auto"/>
          <w:sz w:val="22"/>
          <w:szCs w:val="22"/>
          <w:lang w:eastAsia="ro-RO"/>
        </w:rPr>
        <w:t xml:space="preserve">rii abilităților pentru viață </w:t>
      </w:r>
      <w:r w:rsidR="00F41D4D">
        <w:rPr>
          <w:rFonts w:ascii="Arial Narrow" w:eastAsia="Mangal" w:hAnsi="Arial Narrow" w:cs="Mangal"/>
          <w:iCs/>
          <w:color w:val="auto"/>
          <w:sz w:val="22"/>
          <w:szCs w:val="22"/>
          <w:lang w:eastAsia="ro-RO"/>
        </w:rPr>
        <w:t>i</w:t>
      </w:r>
      <w:r>
        <w:rPr>
          <w:rFonts w:ascii="Arial Narrow" w:eastAsia="Mangal" w:hAnsi="Arial Narrow" w:cs="Mangal"/>
          <w:iCs/>
          <w:color w:val="auto"/>
          <w:sz w:val="22"/>
          <w:szCs w:val="22"/>
          <w:lang w:eastAsia="ro-RO"/>
        </w:rPr>
        <w:t>n</w:t>
      </w:r>
      <w:r w:rsidR="00C40620" w:rsidRPr="00C40620">
        <w:rPr>
          <w:rFonts w:ascii="Arial Narrow" w:eastAsia="Mangal" w:hAnsi="Arial Narrow" w:cs="Mangal"/>
          <w:iCs/>
          <w:color w:val="auto"/>
          <w:sz w:val="22"/>
          <w:szCs w:val="22"/>
          <w:lang w:eastAsia="ro-RO"/>
        </w:rPr>
        <w:t>dependentă</w:t>
      </w:r>
      <w:r w:rsidR="00F41D4D">
        <w:rPr>
          <w:rFonts w:ascii="Arial Narrow" w:eastAsia="Mangal" w:hAnsi="Arial Narrow" w:cs="Mangal"/>
          <w:iCs/>
          <w:color w:val="auto"/>
          <w:sz w:val="22"/>
          <w:szCs w:val="22"/>
          <w:lang w:eastAsia="ro-RO"/>
        </w:rPr>
        <w:t>, să dispună de un spaț</w:t>
      </w:r>
      <w:r w:rsidR="00C40620">
        <w:rPr>
          <w:rFonts w:ascii="Arial Narrow" w:eastAsia="Mangal" w:hAnsi="Arial Narrow" w:cs="Mangal"/>
          <w:iCs/>
          <w:color w:val="auto"/>
          <w:sz w:val="22"/>
          <w:szCs w:val="22"/>
          <w:lang w:eastAsia="ro-RO"/>
        </w:rPr>
        <w:t xml:space="preserve">iu dotat </w:t>
      </w:r>
      <w:r>
        <w:rPr>
          <w:rFonts w:ascii="Arial Narrow" w:eastAsia="Mangal" w:hAnsi="Arial Narrow" w:cs="Mangal"/>
          <w:iCs/>
          <w:color w:val="auto"/>
          <w:sz w:val="22"/>
          <w:szCs w:val="22"/>
          <w:lang w:eastAsia="ro-RO"/>
        </w:rPr>
        <w:t>în</w:t>
      </w:r>
      <w:r w:rsidR="00C40620">
        <w:rPr>
          <w:rFonts w:ascii="Arial Narrow" w:eastAsia="Mangal" w:hAnsi="Arial Narrow" w:cs="Mangal"/>
          <w:iCs/>
          <w:color w:val="auto"/>
          <w:sz w:val="22"/>
          <w:szCs w:val="22"/>
          <w:lang w:eastAsia="ro-RO"/>
        </w:rPr>
        <w:t xml:space="preserve"> mod personalizat, </w:t>
      </w:r>
      <w:r>
        <w:rPr>
          <w:rFonts w:ascii="Arial Narrow" w:eastAsia="Mangal" w:hAnsi="Arial Narrow" w:cs="Mangal"/>
          <w:iCs/>
          <w:color w:val="auto"/>
          <w:sz w:val="22"/>
          <w:szCs w:val="22"/>
          <w:lang w:eastAsia="ro-RO"/>
        </w:rPr>
        <w:t>în</w:t>
      </w:r>
      <w:r w:rsidR="00F41D4D">
        <w:rPr>
          <w:rFonts w:ascii="Arial Narrow" w:eastAsia="Mangal" w:hAnsi="Arial Narrow" w:cs="Mangal"/>
          <w:iCs/>
          <w:color w:val="auto"/>
          <w:sz w:val="22"/>
          <w:szCs w:val="22"/>
          <w:lang w:eastAsia="ro-RO"/>
        </w:rPr>
        <w:t xml:space="preserve"> funcț</w:t>
      </w:r>
      <w:r w:rsidR="00C40620">
        <w:rPr>
          <w:rFonts w:ascii="Arial Narrow" w:eastAsia="Mangal" w:hAnsi="Arial Narrow" w:cs="Mangal"/>
          <w:iCs/>
          <w:color w:val="auto"/>
          <w:sz w:val="22"/>
          <w:szCs w:val="22"/>
          <w:lang w:eastAsia="ro-RO"/>
        </w:rPr>
        <w:t xml:space="preserve">ie de specificul </w:t>
      </w:r>
      <w:r w:rsidR="00F41D4D">
        <w:rPr>
          <w:rFonts w:ascii="Arial Narrow" w:eastAsia="Mangal" w:hAnsi="Arial Narrow" w:cs="Mangal"/>
          <w:iCs/>
          <w:color w:val="auto"/>
          <w:sz w:val="22"/>
          <w:szCs w:val="22"/>
          <w:lang w:eastAsia="ro-RO"/>
        </w:rPr>
        <w:t>i</w:t>
      </w:r>
      <w:r>
        <w:rPr>
          <w:rFonts w:ascii="Arial Narrow" w:eastAsia="Mangal" w:hAnsi="Arial Narrow" w:cs="Mangal"/>
          <w:iCs/>
          <w:color w:val="auto"/>
          <w:sz w:val="22"/>
          <w:szCs w:val="22"/>
          <w:lang w:eastAsia="ro-RO"/>
        </w:rPr>
        <w:t>n</w:t>
      </w:r>
      <w:r w:rsidR="00F41D4D">
        <w:rPr>
          <w:rFonts w:ascii="Arial Narrow" w:eastAsia="Mangal" w:hAnsi="Arial Narrow" w:cs="Mangal"/>
          <w:iCs/>
          <w:color w:val="auto"/>
          <w:sz w:val="22"/>
          <w:szCs w:val="22"/>
          <w:lang w:eastAsia="ro-RO"/>
        </w:rPr>
        <w:t>tervenț</w:t>
      </w:r>
      <w:r w:rsidR="00C40620">
        <w:rPr>
          <w:rFonts w:ascii="Arial Narrow" w:eastAsia="Mangal" w:hAnsi="Arial Narrow" w:cs="Mangal"/>
          <w:iCs/>
          <w:color w:val="auto"/>
          <w:sz w:val="22"/>
          <w:szCs w:val="22"/>
          <w:lang w:eastAsia="ro-RO"/>
        </w:rPr>
        <w:t xml:space="preserve">iei. </w:t>
      </w:r>
    </w:p>
    <w:p w14:paraId="339AF598" w14:textId="4533A8CC" w:rsidR="004A7AA5" w:rsidRDefault="004A7AA5" w:rsidP="004A7AA5">
      <w:pPr>
        <w:tabs>
          <w:tab w:val="left" w:pos="284"/>
        </w:tabs>
        <w:autoSpaceDE w:val="0"/>
        <w:autoSpaceDN w:val="0"/>
        <w:spacing w:line="360" w:lineRule="auto"/>
        <w:rPr>
          <w:rFonts w:ascii="Arial Narrow" w:hAnsi="Arial Narrow"/>
          <w:iCs/>
          <w:sz w:val="22"/>
          <w:szCs w:val="22"/>
        </w:rPr>
      </w:pPr>
      <w:r>
        <w:rPr>
          <w:rFonts w:ascii="Arial Narrow" w:hAnsi="Arial Narrow"/>
          <w:iCs/>
          <w:sz w:val="22"/>
          <w:szCs w:val="22"/>
        </w:rPr>
        <w:t>Apara</w:t>
      </w:r>
      <w:r w:rsidR="00F41D4D">
        <w:rPr>
          <w:rFonts w:ascii="Arial Narrow" w:hAnsi="Arial Narrow"/>
          <w:iCs/>
          <w:sz w:val="22"/>
          <w:szCs w:val="22"/>
        </w:rPr>
        <w:t>tura de recuperare este depășită</w:t>
      </w:r>
      <w:r>
        <w:rPr>
          <w:rFonts w:ascii="Arial Narrow" w:hAnsi="Arial Narrow"/>
          <w:iCs/>
          <w:sz w:val="22"/>
          <w:szCs w:val="22"/>
        </w:rPr>
        <w:t xml:space="preserve"> </w:t>
      </w:r>
      <w:r w:rsidR="00E426BB">
        <w:rPr>
          <w:rFonts w:ascii="Arial Narrow" w:hAnsi="Arial Narrow"/>
          <w:iCs/>
          <w:sz w:val="22"/>
          <w:szCs w:val="22"/>
        </w:rPr>
        <w:t>din</w:t>
      </w:r>
      <w:r w:rsidR="00F41D4D">
        <w:rPr>
          <w:rFonts w:ascii="Arial Narrow" w:hAnsi="Arial Narrow"/>
          <w:iCs/>
          <w:sz w:val="22"/>
          <w:szCs w:val="22"/>
        </w:rPr>
        <w:t xml:space="preserve"> punct de vedere al funcțiilor pe care le are, neputându-se achiziț</w:t>
      </w:r>
      <w:r>
        <w:rPr>
          <w:rFonts w:ascii="Arial Narrow" w:hAnsi="Arial Narrow"/>
          <w:iCs/>
          <w:sz w:val="22"/>
          <w:szCs w:val="22"/>
        </w:rPr>
        <w:t xml:space="preserve">iona aparate noi, </w:t>
      </w:r>
      <w:r w:rsidR="00114016">
        <w:rPr>
          <w:rFonts w:ascii="Arial Narrow" w:hAnsi="Arial Narrow"/>
          <w:iCs/>
          <w:sz w:val="22"/>
          <w:szCs w:val="22"/>
        </w:rPr>
        <w:t>în</w:t>
      </w:r>
      <w:r>
        <w:rPr>
          <w:rFonts w:ascii="Arial Narrow" w:hAnsi="Arial Narrow"/>
          <w:iCs/>
          <w:sz w:val="22"/>
          <w:szCs w:val="22"/>
        </w:rPr>
        <w:t xml:space="preserve"> centru nu exista echipamente IT pentru beneficiari,  iar cele pentru personal sunt </w:t>
      </w:r>
      <w:r w:rsidR="00F41D4D">
        <w:rPr>
          <w:rFonts w:ascii="Arial Narrow" w:hAnsi="Arial Narrow"/>
          <w:iCs/>
          <w:sz w:val="22"/>
          <w:szCs w:val="22"/>
        </w:rPr>
        <w:t>i</w:t>
      </w:r>
      <w:r w:rsidR="00114016">
        <w:rPr>
          <w:rFonts w:ascii="Arial Narrow" w:hAnsi="Arial Narrow"/>
          <w:iCs/>
          <w:sz w:val="22"/>
          <w:szCs w:val="22"/>
        </w:rPr>
        <w:t>n</w:t>
      </w:r>
      <w:r w:rsidR="00F41D4D">
        <w:rPr>
          <w:rFonts w:ascii="Arial Narrow" w:hAnsi="Arial Narrow"/>
          <w:iCs/>
          <w:sz w:val="22"/>
          <w:szCs w:val="22"/>
        </w:rPr>
        <w:t>suficiente, deși acestea ar fi u</w:t>
      </w:r>
      <w:r>
        <w:rPr>
          <w:rFonts w:ascii="Arial Narrow" w:hAnsi="Arial Narrow"/>
          <w:iCs/>
          <w:sz w:val="22"/>
          <w:szCs w:val="22"/>
        </w:rPr>
        <w:t>t</w:t>
      </w:r>
      <w:r w:rsidR="00F41D4D">
        <w:rPr>
          <w:rFonts w:ascii="Arial Narrow" w:hAnsi="Arial Narrow"/>
          <w:iCs/>
          <w:sz w:val="22"/>
          <w:szCs w:val="22"/>
        </w:rPr>
        <w:t>i</w:t>
      </w:r>
      <w:r>
        <w:rPr>
          <w:rFonts w:ascii="Arial Narrow" w:hAnsi="Arial Narrow"/>
          <w:iCs/>
          <w:sz w:val="22"/>
          <w:szCs w:val="22"/>
        </w:rPr>
        <w:t>le pentru a le dezvolt</w:t>
      </w:r>
      <w:r w:rsidR="00F41D4D">
        <w:rPr>
          <w:rFonts w:ascii="Arial Narrow" w:hAnsi="Arial Narrow"/>
          <w:iCs/>
          <w:sz w:val="22"/>
          <w:szCs w:val="22"/>
        </w:rPr>
        <w:t>a beneficiarilor unele competenț</w:t>
      </w:r>
      <w:r>
        <w:rPr>
          <w:rFonts w:ascii="Arial Narrow" w:hAnsi="Arial Narrow"/>
          <w:iCs/>
          <w:sz w:val="22"/>
          <w:szCs w:val="22"/>
        </w:rPr>
        <w:t xml:space="preserve">e de utilizare a calculatorului </w:t>
      </w:r>
      <w:r w:rsidR="00F41D4D">
        <w:rPr>
          <w:rFonts w:ascii="Arial Narrow" w:hAnsi="Arial Narrow"/>
          <w:iCs/>
          <w:sz w:val="22"/>
          <w:szCs w:val="22"/>
        </w:rPr>
        <w:t>ș</w:t>
      </w:r>
      <w:r>
        <w:rPr>
          <w:rFonts w:ascii="Arial Narrow" w:hAnsi="Arial Narrow"/>
          <w:iCs/>
          <w:sz w:val="22"/>
          <w:szCs w:val="22"/>
        </w:rPr>
        <w:t>i a preg</w:t>
      </w:r>
      <w:r w:rsidR="00F41D4D">
        <w:rPr>
          <w:rFonts w:ascii="Arial Narrow" w:hAnsi="Arial Narrow"/>
          <w:iCs/>
          <w:sz w:val="22"/>
          <w:szCs w:val="22"/>
        </w:rPr>
        <w:t>ă</w:t>
      </w:r>
      <w:r>
        <w:rPr>
          <w:rFonts w:ascii="Arial Narrow" w:hAnsi="Arial Narrow"/>
          <w:iCs/>
          <w:sz w:val="22"/>
          <w:szCs w:val="22"/>
        </w:rPr>
        <w:t>ti o ser</w:t>
      </w:r>
      <w:r w:rsidR="00F41D4D">
        <w:rPr>
          <w:rFonts w:ascii="Arial Narrow" w:hAnsi="Arial Narrow"/>
          <w:iCs/>
          <w:sz w:val="22"/>
          <w:szCs w:val="22"/>
        </w:rPr>
        <w:t>ie de documente de lucru cu aceș</w:t>
      </w:r>
      <w:r>
        <w:rPr>
          <w:rFonts w:ascii="Arial Narrow" w:hAnsi="Arial Narrow"/>
          <w:iCs/>
          <w:sz w:val="22"/>
          <w:szCs w:val="22"/>
        </w:rPr>
        <w:t xml:space="preserve">tia. </w:t>
      </w:r>
      <w:r w:rsidR="00E426BB">
        <w:rPr>
          <w:rFonts w:ascii="Arial Narrow" w:hAnsi="Arial Narrow"/>
          <w:iCs/>
          <w:sz w:val="22"/>
          <w:szCs w:val="22"/>
        </w:rPr>
        <w:t>Din</w:t>
      </w:r>
      <w:r w:rsidR="00B24451">
        <w:rPr>
          <w:rFonts w:ascii="Arial Narrow" w:hAnsi="Arial Narrow"/>
          <w:iCs/>
          <w:sz w:val="22"/>
          <w:szCs w:val="22"/>
        </w:rPr>
        <w:t xml:space="preserve"> cauză că</w:t>
      </w:r>
      <w:r>
        <w:rPr>
          <w:rFonts w:ascii="Arial Narrow" w:hAnsi="Arial Narrow"/>
          <w:iCs/>
          <w:sz w:val="22"/>
          <w:szCs w:val="22"/>
        </w:rPr>
        <w:t xml:space="preserve"> aparatura de recuperare a</w:t>
      </w:r>
      <w:r w:rsidR="00B24451">
        <w:rPr>
          <w:rFonts w:ascii="Arial Narrow" w:hAnsi="Arial Narrow"/>
          <w:iCs/>
          <w:sz w:val="22"/>
          <w:szCs w:val="22"/>
        </w:rPr>
        <w:t xml:space="preserve"> centrului pe parte de </w:t>
      </w:r>
      <w:proofErr w:type="spellStart"/>
      <w:r w:rsidR="00B24451">
        <w:rPr>
          <w:rFonts w:ascii="Arial Narrow" w:hAnsi="Arial Narrow"/>
          <w:iCs/>
          <w:sz w:val="22"/>
          <w:szCs w:val="22"/>
        </w:rPr>
        <w:t>fizio</w:t>
      </w:r>
      <w:proofErr w:type="spellEnd"/>
      <w:r w:rsidR="00B24451">
        <w:rPr>
          <w:rFonts w:ascii="Arial Narrow" w:hAnsi="Arial Narrow"/>
          <w:iCs/>
          <w:sz w:val="22"/>
          <w:szCs w:val="22"/>
        </w:rPr>
        <w:t xml:space="preserve"> - ș</w:t>
      </w:r>
      <w:r>
        <w:rPr>
          <w:rFonts w:ascii="Arial Narrow" w:hAnsi="Arial Narrow"/>
          <w:iCs/>
          <w:sz w:val="22"/>
          <w:szCs w:val="22"/>
        </w:rPr>
        <w:t xml:space="preserve">i </w:t>
      </w:r>
      <w:proofErr w:type="spellStart"/>
      <w:r w:rsidR="00F41D4D">
        <w:rPr>
          <w:rFonts w:ascii="Arial Narrow" w:hAnsi="Arial Narrow"/>
          <w:iCs/>
          <w:sz w:val="22"/>
          <w:szCs w:val="22"/>
        </w:rPr>
        <w:t>kinetoterapie</w:t>
      </w:r>
      <w:proofErr w:type="spellEnd"/>
      <w:r w:rsidR="00B24451">
        <w:rPr>
          <w:rFonts w:ascii="Arial Narrow" w:hAnsi="Arial Narrow"/>
          <w:iCs/>
          <w:sz w:val="22"/>
          <w:szCs w:val="22"/>
        </w:rPr>
        <w:t xml:space="preserve"> nu este modernă</w:t>
      </w:r>
      <w:r>
        <w:rPr>
          <w:rFonts w:ascii="Arial Narrow" w:hAnsi="Arial Narrow"/>
          <w:iCs/>
          <w:sz w:val="22"/>
          <w:szCs w:val="22"/>
        </w:rPr>
        <w:t>, de multe ori p</w:t>
      </w:r>
      <w:r w:rsidR="00B24451">
        <w:rPr>
          <w:rFonts w:ascii="Arial Narrow" w:hAnsi="Arial Narrow"/>
          <w:iCs/>
          <w:sz w:val="22"/>
          <w:szCs w:val="22"/>
        </w:rPr>
        <w:t>ersoanele cu dizabilități sunt nevoite să</w:t>
      </w:r>
      <w:r>
        <w:rPr>
          <w:rFonts w:ascii="Arial Narrow" w:hAnsi="Arial Narrow"/>
          <w:iCs/>
          <w:sz w:val="22"/>
          <w:szCs w:val="22"/>
        </w:rPr>
        <w:t xml:space="preserve"> acceseze centre private, care </w:t>
      </w:r>
      <w:r w:rsidR="00926F62">
        <w:rPr>
          <w:rFonts w:ascii="Arial Narrow" w:hAnsi="Arial Narrow"/>
          <w:iCs/>
          <w:sz w:val="22"/>
          <w:szCs w:val="22"/>
        </w:rPr>
        <w:t xml:space="preserve">au </w:t>
      </w:r>
      <w:r w:rsidR="000E71CE">
        <w:rPr>
          <w:rFonts w:ascii="Arial Narrow" w:hAnsi="Arial Narrow"/>
          <w:iCs/>
          <w:sz w:val="22"/>
          <w:szCs w:val="22"/>
        </w:rPr>
        <w:t xml:space="preserve">un </w:t>
      </w:r>
      <w:r w:rsidR="00E426BB">
        <w:rPr>
          <w:rFonts w:ascii="Arial Narrow" w:hAnsi="Arial Narrow"/>
          <w:iCs/>
          <w:sz w:val="22"/>
          <w:szCs w:val="22"/>
        </w:rPr>
        <w:t>număr</w:t>
      </w:r>
      <w:r w:rsidR="000E71CE">
        <w:rPr>
          <w:rFonts w:ascii="Arial Narrow" w:hAnsi="Arial Narrow"/>
          <w:iCs/>
          <w:sz w:val="22"/>
          <w:szCs w:val="22"/>
        </w:rPr>
        <w:t xml:space="preserve"> limitat de locuri</w:t>
      </w:r>
      <w:r w:rsidR="00CB4BD0">
        <w:rPr>
          <w:rFonts w:ascii="Arial Narrow" w:hAnsi="Arial Narrow"/>
          <w:iCs/>
          <w:sz w:val="22"/>
          <w:szCs w:val="22"/>
        </w:rPr>
        <w:t xml:space="preserve"> lunare</w:t>
      </w:r>
      <w:r w:rsidR="000E71CE">
        <w:rPr>
          <w:rFonts w:ascii="Arial Narrow" w:hAnsi="Arial Narrow"/>
          <w:iCs/>
          <w:sz w:val="22"/>
          <w:szCs w:val="22"/>
        </w:rPr>
        <w:t xml:space="preserve"> decontate </w:t>
      </w:r>
      <w:r w:rsidR="00E426BB">
        <w:rPr>
          <w:rFonts w:ascii="Arial Narrow" w:hAnsi="Arial Narrow"/>
          <w:iCs/>
          <w:sz w:val="22"/>
          <w:szCs w:val="22"/>
        </w:rPr>
        <w:lastRenderedPageBreak/>
        <w:t>prin</w:t>
      </w:r>
      <w:r w:rsidR="000E71CE">
        <w:rPr>
          <w:rFonts w:ascii="Arial Narrow" w:hAnsi="Arial Narrow"/>
          <w:iCs/>
          <w:sz w:val="22"/>
          <w:szCs w:val="22"/>
        </w:rPr>
        <w:t xml:space="preserve"> </w:t>
      </w:r>
      <w:r w:rsidR="00B24451">
        <w:rPr>
          <w:rFonts w:ascii="Arial Narrow" w:hAnsi="Arial Narrow"/>
          <w:iCs/>
          <w:sz w:val="22"/>
          <w:szCs w:val="22"/>
        </w:rPr>
        <w:t>casa de asigură</w:t>
      </w:r>
      <w:r>
        <w:rPr>
          <w:rFonts w:ascii="Arial Narrow" w:hAnsi="Arial Narrow"/>
          <w:iCs/>
          <w:sz w:val="22"/>
          <w:szCs w:val="22"/>
        </w:rPr>
        <w:t xml:space="preserve">ri, </w:t>
      </w:r>
      <w:r w:rsidR="00E426BB">
        <w:rPr>
          <w:rFonts w:ascii="Arial Narrow" w:hAnsi="Arial Narrow"/>
          <w:iCs/>
          <w:sz w:val="22"/>
          <w:szCs w:val="22"/>
        </w:rPr>
        <w:t>fiind</w:t>
      </w:r>
      <w:r>
        <w:rPr>
          <w:rFonts w:ascii="Arial Narrow" w:hAnsi="Arial Narrow"/>
          <w:iCs/>
          <w:sz w:val="22"/>
          <w:szCs w:val="22"/>
        </w:rPr>
        <w:t xml:space="preserve"> supraaglomerate</w:t>
      </w:r>
      <w:r w:rsidR="00B24451">
        <w:rPr>
          <w:rFonts w:ascii="Arial Narrow" w:hAnsi="Arial Narrow"/>
          <w:iCs/>
          <w:sz w:val="22"/>
          <w:szCs w:val="22"/>
        </w:rPr>
        <w:t xml:space="preserve"> ș</w:t>
      </w:r>
      <w:r w:rsidR="00CB4BD0">
        <w:rPr>
          <w:rFonts w:ascii="Arial Narrow" w:hAnsi="Arial Narrow"/>
          <w:iCs/>
          <w:sz w:val="22"/>
          <w:szCs w:val="22"/>
        </w:rPr>
        <w:t>i</w:t>
      </w:r>
      <w:r>
        <w:rPr>
          <w:rFonts w:ascii="Arial Narrow" w:hAnsi="Arial Narrow"/>
          <w:iCs/>
          <w:sz w:val="22"/>
          <w:szCs w:val="22"/>
        </w:rPr>
        <w:t xml:space="preserve"> nu pot programa</w:t>
      </w:r>
      <w:r w:rsidR="00B24451">
        <w:rPr>
          <w:rFonts w:ascii="Arial Narrow" w:hAnsi="Arial Narrow"/>
          <w:iCs/>
          <w:sz w:val="22"/>
          <w:szCs w:val="22"/>
        </w:rPr>
        <w:t xml:space="preserve"> o persoană dec</w:t>
      </w:r>
      <w:r w:rsidR="002D1F31">
        <w:rPr>
          <w:rFonts w:ascii="Arial Narrow" w:hAnsi="Arial Narrow"/>
          <w:iCs/>
          <w:sz w:val="22"/>
          <w:szCs w:val="22"/>
        </w:rPr>
        <w:t>â</w:t>
      </w:r>
      <w:r w:rsidR="00B24451">
        <w:rPr>
          <w:rFonts w:ascii="Arial Narrow" w:hAnsi="Arial Narrow"/>
          <w:iCs/>
          <w:sz w:val="22"/>
          <w:szCs w:val="22"/>
        </w:rPr>
        <w:t>t de maxim două</w:t>
      </w:r>
      <w:r>
        <w:rPr>
          <w:rFonts w:ascii="Arial Narrow" w:hAnsi="Arial Narrow"/>
          <w:iCs/>
          <w:sz w:val="22"/>
          <w:szCs w:val="22"/>
        </w:rPr>
        <w:t xml:space="preserve"> ori/an, </w:t>
      </w:r>
      <w:r w:rsidR="00E426BB">
        <w:rPr>
          <w:rFonts w:ascii="Arial Narrow" w:hAnsi="Arial Narrow"/>
          <w:iCs/>
          <w:sz w:val="22"/>
          <w:szCs w:val="22"/>
        </w:rPr>
        <w:t>fiind</w:t>
      </w:r>
      <w:r>
        <w:rPr>
          <w:rFonts w:ascii="Arial Narrow" w:hAnsi="Arial Narrow"/>
          <w:iCs/>
          <w:sz w:val="22"/>
          <w:szCs w:val="22"/>
        </w:rPr>
        <w:t xml:space="preserve"> </w:t>
      </w:r>
      <w:r w:rsidR="00114016">
        <w:rPr>
          <w:rFonts w:ascii="Arial Narrow" w:hAnsi="Arial Narrow"/>
          <w:iCs/>
          <w:sz w:val="22"/>
          <w:szCs w:val="22"/>
        </w:rPr>
        <w:t>în</w:t>
      </w:r>
      <w:r w:rsidR="00B24451">
        <w:rPr>
          <w:rFonts w:ascii="Arial Narrow" w:hAnsi="Arial Narrow"/>
          <w:iCs/>
          <w:sz w:val="22"/>
          <w:szCs w:val="22"/>
        </w:rPr>
        <w:t xml:space="preserve"> situația de a </w:t>
      </w:r>
      <w:proofErr w:type="spellStart"/>
      <w:r w:rsidR="00B24451">
        <w:rPr>
          <w:rFonts w:ascii="Arial Narrow" w:hAnsi="Arial Narrow"/>
          <w:iCs/>
          <w:sz w:val="22"/>
          <w:szCs w:val="22"/>
        </w:rPr>
        <w:t>ramâ</w:t>
      </w:r>
      <w:r>
        <w:rPr>
          <w:rFonts w:ascii="Arial Narrow" w:hAnsi="Arial Narrow"/>
          <w:iCs/>
          <w:sz w:val="22"/>
          <w:szCs w:val="22"/>
        </w:rPr>
        <w:t>ne</w:t>
      </w:r>
      <w:proofErr w:type="spellEnd"/>
      <w:r>
        <w:rPr>
          <w:rFonts w:ascii="Arial Narrow" w:hAnsi="Arial Narrow"/>
          <w:iCs/>
          <w:sz w:val="22"/>
          <w:szCs w:val="22"/>
        </w:rPr>
        <w:t xml:space="preserve"> pe </w:t>
      </w:r>
      <w:r w:rsidR="00B24451">
        <w:rPr>
          <w:rFonts w:ascii="Arial Narrow" w:hAnsi="Arial Narrow"/>
          <w:iCs/>
          <w:sz w:val="22"/>
          <w:szCs w:val="22"/>
        </w:rPr>
        <w:t>lista de așteptare ș</w:t>
      </w:r>
      <w:r>
        <w:rPr>
          <w:rFonts w:ascii="Arial Narrow" w:hAnsi="Arial Narrow"/>
          <w:iCs/>
          <w:sz w:val="22"/>
          <w:szCs w:val="22"/>
        </w:rPr>
        <w:t>i p</w:t>
      </w:r>
      <w:r w:rsidR="00B24451">
        <w:rPr>
          <w:rFonts w:ascii="Arial Narrow" w:hAnsi="Arial Narrow"/>
          <w:iCs/>
          <w:sz w:val="22"/>
          <w:szCs w:val="22"/>
        </w:rPr>
        <w:t>ână la 6 luni. Cumpărând echipamente și aparatură de recuperare de ultimă generaț</w:t>
      </w:r>
      <w:r>
        <w:rPr>
          <w:rFonts w:ascii="Arial Narrow" w:hAnsi="Arial Narrow"/>
          <w:iCs/>
          <w:sz w:val="22"/>
          <w:szCs w:val="22"/>
        </w:rPr>
        <w:t>ie, se vor putea diversi</w:t>
      </w:r>
      <w:r w:rsidR="00B24451">
        <w:rPr>
          <w:rFonts w:ascii="Arial Narrow" w:hAnsi="Arial Narrow"/>
          <w:iCs/>
          <w:sz w:val="22"/>
          <w:szCs w:val="22"/>
        </w:rPr>
        <w:t>fica procedurile de recuperare și îmbunătăț</w:t>
      </w:r>
      <w:r>
        <w:rPr>
          <w:rFonts w:ascii="Arial Narrow" w:hAnsi="Arial Narrow"/>
          <w:iCs/>
          <w:sz w:val="22"/>
          <w:szCs w:val="22"/>
        </w:rPr>
        <w:t xml:space="preserve">i cele care sunt oferite </w:t>
      </w:r>
      <w:r w:rsidR="00114016">
        <w:rPr>
          <w:rFonts w:ascii="Arial Narrow" w:hAnsi="Arial Narrow"/>
          <w:iCs/>
          <w:sz w:val="22"/>
          <w:szCs w:val="22"/>
        </w:rPr>
        <w:t>în</w:t>
      </w:r>
      <w:r w:rsidR="00B24451">
        <w:rPr>
          <w:rFonts w:ascii="Arial Narrow" w:hAnsi="Arial Narrow"/>
          <w:iCs/>
          <w:sz w:val="22"/>
          <w:szCs w:val="22"/>
        </w:rPr>
        <w:t xml:space="preserve"> prezent, reuși</w:t>
      </w:r>
      <w:r w:rsidR="00114016">
        <w:rPr>
          <w:rFonts w:ascii="Arial Narrow" w:hAnsi="Arial Narrow"/>
          <w:iCs/>
          <w:sz w:val="22"/>
          <w:szCs w:val="22"/>
        </w:rPr>
        <w:t>n</w:t>
      </w:r>
      <w:r w:rsidR="00B24451">
        <w:rPr>
          <w:rFonts w:ascii="Arial Narrow" w:hAnsi="Arial Narrow"/>
          <w:iCs/>
          <w:sz w:val="22"/>
          <w:szCs w:val="22"/>
        </w:rPr>
        <w:t>du-se astfel obți</w:t>
      </w:r>
      <w:r w:rsidR="00114016">
        <w:rPr>
          <w:rFonts w:ascii="Arial Narrow" w:hAnsi="Arial Narrow"/>
          <w:iCs/>
          <w:sz w:val="22"/>
          <w:szCs w:val="22"/>
        </w:rPr>
        <w:t>n</w:t>
      </w:r>
      <w:r>
        <w:rPr>
          <w:rFonts w:ascii="Arial Narrow" w:hAnsi="Arial Narrow"/>
          <w:iCs/>
          <w:sz w:val="22"/>
          <w:szCs w:val="22"/>
        </w:rPr>
        <w:t xml:space="preserve">erea de progrese mai rapide </w:t>
      </w:r>
      <w:r w:rsidR="00114016">
        <w:rPr>
          <w:rFonts w:ascii="Arial Narrow" w:hAnsi="Arial Narrow"/>
          <w:iCs/>
          <w:sz w:val="22"/>
          <w:szCs w:val="22"/>
        </w:rPr>
        <w:t>în</w:t>
      </w:r>
      <w:r>
        <w:rPr>
          <w:rFonts w:ascii="Arial Narrow" w:hAnsi="Arial Narrow"/>
          <w:iCs/>
          <w:sz w:val="22"/>
          <w:szCs w:val="22"/>
        </w:rPr>
        <w:t xml:space="preserve"> recupe</w:t>
      </w:r>
      <w:r w:rsidR="00B24451">
        <w:rPr>
          <w:rFonts w:ascii="Arial Narrow" w:hAnsi="Arial Narrow"/>
          <w:iCs/>
          <w:sz w:val="22"/>
          <w:szCs w:val="22"/>
        </w:rPr>
        <w:t>rarea motorie a beneficiarilor și dobâ</w:t>
      </w:r>
      <w:r>
        <w:rPr>
          <w:rFonts w:ascii="Arial Narrow" w:hAnsi="Arial Narrow"/>
          <w:iCs/>
          <w:sz w:val="22"/>
          <w:szCs w:val="22"/>
        </w:rPr>
        <w:t xml:space="preserve">ndirea </w:t>
      </w:r>
      <w:r w:rsidR="00B24451">
        <w:rPr>
          <w:rFonts w:ascii="Arial Narrow" w:hAnsi="Arial Narrow"/>
          <w:iCs/>
          <w:sz w:val="22"/>
          <w:szCs w:val="22"/>
        </w:rPr>
        <w:t>i</w:t>
      </w:r>
      <w:r w:rsidR="00114016">
        <w:rPr>
          <w:rFonts w:ascii="Arial Narrow" w:hAnsi="Arial Narrow"/>
          <w:iCs/>
          <w:sz w:val="22"/>
          <w:szCs w:val="22"/>
        </w:rPr>
        <w:t>n</w:t>
      </w:r>
      <w:r w:rsidR="00B24451">
        <w:rPr>
          <w:rFonts w:ascii="Arial Narrow" w:hAnsi="Arial Narrow"/>
          <w:iCs/>
          <w:sz w:val="22"/>
          <w:szCs w:val="22"/>
        </w:rPr>
        <w:t>dependenț</w:t>
      </w:r>
      <w:r>
        <w:rPr>
          <w:rFonts w:ascii="Arial Narrow" w:hAnsi="Arial Narrow"/>
          <w:iCs/>
          <w:sz w:val="22"/>
          <w:szCs w:val="22"/>
        </w:rPr>
        <w:t xml:space="preserve">ei locomotorii. </w:t>
      </w:r>
    </w:p>
    <w:p w14:paraId="4DF5B7EB" w14:textId="47374A1C" w:rsidR="00C75B45" w:rsidRDefault="00C75B45" w:rsidP="004A7AA5">
      <w:pPr>
        <w:tabs>
          <w:tab w:val="left" w:pos="284"/>
        </w:tabs>
        <w:autoSpaceDE w:val="0"/>
        <w:autoSpaceDN w:val="0"/>
        <w:spacing w:line="360" w:lineRule="auto"/>
        <w:rPr>
          <w:rFonts w:ascii="Arial Narrow" w:hAnsi="Arial Narrow"/>
          <w:iCs/>
          <w:sz w:val="22"/>
          <w:szCs w:val="22"/>
        </w:rPr>
      </w:pPr>
      <w:r>
        <w:rPr>
          <w:rFonts w:ascii="Arial Narrow" w:hAnsi="Arial Narrow"/>
          <w:iCs/>
          <w:sz w:val="22"/>
          <w:szCs w:val="22"/>
        </w:rPr>
        <w:t>Per</w:t>
      </w:r>
      <w:r w:rsidR="00B24451">
        <w:rPr>
          <w:rFonts w:ascii="Arial Narrow" w:hAnsi="Arial Narrow"/>
          <w:iCs/>
          <w:sz w:val="22"/>
          <w:szCs w:val="22"/>
        </w:rPr>
        <w:t>sonalul centrului este deschis și se ocupă</w:t>
      </w:r>
      <w:r>
        <w:rPr>
          <w:rFonts w:ascii="Arial Narrow" w:hAnsi="Arial Narrow"/>
          <w:iCs/>
          <w:sz w:val="22"/>
          <w:szCs w:val="22"/>
        </w:rPr>
        <w:t xml:space="preserve"> pe</w:t>
      </w:r>
      <w:r w:rsidR="00B24451">
        <w:rPr>
          <w:rFonts w:ascii="Arial Narrow" w:hAnsi="Arial Narrow"/>
          <w:iCs/>
          <w:sz w:val="22"/>
          <w:szCs w:val="22"/>
        </w:rPr>
        <w:t>rmanent de crearea unui cadru câ</w:t>
      </w:r>
      <w:r>
        <w:rPr>
          <w:rFonts w:ascii="Arial Narrow" w:hAnsi="Arial Narrow"/>
          <w:iCs/>
          <w:sz w:val="22"/>
          <w:szCs w:val="22"/>
        </w:rPr>
        <w:t>t mai primitor pentru beneficiari, dar dotare</w:t>
      </w:r>
      <w:r w:rsidR="00B24451">
        <w:rPr>
          <w:rFonts w:ascii="Arial Narrow" w:hAnsi="Arial Narrow"/>
          <w:iCs/>
          <w:sz w:val="22"/>
          <w:szCs w:val="22"/>
        </w:rPr>
        <w:t>a centrului cu un sistem audio ș</w:t>
      </w:r>
      <w:r>
        <w:rPr>
          <w:rFonts w:ascii="Arial Narrow" w:hAnsi="Arial Narrow"/>
          <w:iCs/>
          <w:sz w:val="22"/>
          <w:szCs w:val="22"/>
        </w:rPr>
        <w:t xml:space="preserve">i </w:t>
      </w:r>
      <w:r w:rsidR="00160CCC">
        <w:rPr>
          <w:rFonts w:ascii="Arial Narrow" w:hAnsi="Arial Narrow"/>
          <w:iCs/>
          <w:sz w:val="22"/>
          <w:szCs w:val="22"/>
        </w:rPr>
        <w:t>video</w:t>
      </w:r>
      <w:r>
        <w:rPr>
          <w:rFonts w:ascii="Arial Narrow" w:hAnsi="Arial Narrow"/>
          <w:iCs/>
          <w:sz w:val="22"/>
          <w:szCs w:val="22"/>
        </w:rPr>
        <w:t>, care</w:t>
      </w:r>
      <w:r w:rsidR="00B24451">
        <w:rPr>
          <w:rFonts w:ascii="Arial Narrow" w:hAnsi="Arial Narrow"/>
          <w:iCs/>
          <w:sz w:val="22"/>
          <w:szCs w:val="22"/>
        </w:rPr>
        <w:t xml:space="preserve"> să</w:t>
      </w:r>
      <w:r w:rsidR="00160CCC">
        <w:rPr>
          <w:rFonts w:ascii="Arial Narrow" w:hAnsi="Arial Narrow"/>
          <w:iCs/>
          <w:sz w:val="22"/>
          <w:szCs w:val="22"/>
        </w:rPr>
        <w:t xml:space="preserve"> as</w:t>
      </w:r>
      <w:r w:rsidR="00B24451">
        <w:rPr>
          <w:rFonts w:ascii="Arial Narrow" w:hAnsi="Arial Narrow"/>
          <w:iCs/>
          <w:sz w:val="22"/>
          <w:szCs w:val="22"/>
        </w:rPr>
        <w:t>igure un fond muzical relaxant ș</w:t>
      </w:r>
      <w:r w:rsidR="00160CCC">
        <w:rPr>
          <w:rFonts w:ascii="Arial Narrow" w:hAnsi="Arial Narrow"/>
          <w:iCs/>
          <w:sz w:val="22"/>
          <w:szCs w:val="22"/>
        </w:rPr>
        <w:t>i vizualizarea u</w:t>
      </w:r>
      <w:r w:rsidR="00B24451">
        <w:rPr>
          <w:rFonts w:ascii="Arial Narrow" w:hAnsi="Arial Narrow"/>
          <w:iCs/>
          <w:sz w:val="22"/>
          <w:szCs w:val="22"/>
        </w:rPr>
        <w:t>nor filme terapeutice/cu exerciț</w:t>
      </w:r>
      <w:r w:rsidR="00160CCC">
        <w:rPr>
          <w:rFonts w:ascii="Arial Narrow" w:hAnsi="Arial Narrow"/>
          <w:iCs/>
          <w:sz w:val="22"/>
          <w:szCs w:val="22"/>
        </w:rPr>
        <w:t xml:space="preserve">ii de recuperare, va </w:t>
      </w:r>
      <w:r w:rsidR="00926F62">
        <w:rPr>
          <w:rFonts w:ascii="Arial Narrow" w:hAnsi="Arial Narrow"/>
          <w:iCs/>
          <w:sz w:val="22"/>
          <w:szCs w:val="22"/>
        </w:rPr>
        <w:t xml:space="preserve">avea rolul de </w:t>
      </w:r>
      <w:r w:rsidR="00B24451">
        <w:rPr>
          <w:rFonts w:ascii="Arial Narrow" w:hAnsi="Arial Narrow"/>
          <w:iCs/>
          <w:sz w:val="22"/>
          <w:szCs w:val="22"/>
        </w:rPr>
        <w:t>susți</w:t>
      </w:r>
      <w:r w:rsidR="00114016">
        <w:rPr>
          <w:rFonts w:ascii="Arial Narrow" w:hAnsi="Arial Narrow"/>
          <w:iCs/>
          <w:sz w:val="22"/>
          <w:szCs w:val="22"/>
        </w:rPr>
        <w:t>n</w:t>
      </w:r>
      <w:r w:rsidR="00160CCC">
        <w:rPr>
          <w:rFonts w:ascii="Arial Narrow" w:hAnsi="Arial Narrow"/>
          <w:iCs/>
          <w:sz w:val="22"/>
          <w:szCs w:val="22"/>
        </w:rPr>
        <w:t>e</w:t>
      </w:r>
      <w:r w:rsidR="00926F62">
        <w:rPr>
          <w:rFonts w:ascii="Arial Narrow" w:hAnsi="Arial Narrow"/>
          <w:iCs/>
          <w:sz w:val="22"/>
          <w:szCs w:val="22"/>
        </w:rPr>
        <w:t>re a</w:t>
      </w:r>
      <w:r w:rsidR="00160CCC">
        <w:rPr>
          <w:rFonts w:ascii="Arial Narrow" w:hAnsi="Arial Narrow"/>
          <w:iCs/>
          <w:sz w:val="22"/>
          <w:szCs w:val="22"/>
        </w:rPr>
        <w:t xml:space="preserve"> </w:t>
      </w:r>
      <w:r w:rsidR="00B24451">
        <w:rPr>
          <w:rFonts w:ascii="Arial Narrow" w:hAnsi="Arial Narrow"/>
          <w:iCs/>
          <w:sz w:val="22"/>
          <w:szCs w:val="22"/>
        </w:rPr>
        <w:t>i</w:t>
      </w:r>
      <w:r w:rsidR="00114016">
        <w:rPr>
          <w:rFonts w:ascii="Arial Narrow" w:hAnsi="Arial Narrow"/>
          <w:iCs/>
          <w:sz w:val="22"/>
          <w:szCs w:val="22"/>
        </w:rPr>
        <w:t>n</w:t>
      </w:r>
      <w:r w:rsidR="00B24451">
        <w:rPr>
          <w:rFonts w:ascii="Arial Narrow" w:hAnsi="Arial Narrow"/>
          <w:iCs/>
          <w:sz w:val="22"/>
          <w:szCs w:val="22"/>
        </w:rPr>
        <w:t>tervenț</w:t>
      </w:r>
      <w:r w:rsidR="00160CCC">
        <w:rPr>
          <w:rFonts w:ascii="Arial Narrow" w:hAnsi="Arial Narrow"/>
          <w:iCs/>
          <w:sz w:val="22"/>
          <w:szCs w:val="22"/>
        </w:rPr>
        <w:t>i</w:t>
      </w:r>
      <w:r w:rsidR="00926F62">
        <w:rPr>
          <w:rFonts w:ascii="Arial Narrow" w:hAnsi="Arial Narrow"/>
          <w:iCs/>
          <w:sz w:val="22"/>
          <w:szCs w:val="22"/>
        </w:rPr>
        <w:t>ei</w:t>
      </w:r>
      <w:r w:rsidR="00B24451">
        <w:rPr>
          <w:rFonts w:ascii="Arial Narrow" w:hAnsi="Arial Narrow"/>
          <w:iCs/>
          <w:sz w:val="22"/>
          <w:szCs w:val="22"/>
        </w:rPr>
        <w:t xml:space="preserve"> specialiș</w:t>
      </w:r>
      <w:r w:rsidR="00160CCC">
        <w:rPr>
          <w:rFonts w:ascii="Arial Narrow" w:hAnsi="Arial Narrow"/>
          <w:iCs/>
          <w:sz w:val="22"/>
          <w:szCs w:val="22"/>
        </w:rPr>
        <w:t xml:space="preserve">tilor. </w:t>
      </w:r>
      <w:r w:rsidR="00114016">
        <w:rPr>
          <w:rFonts w:ascii="Arial Narrow" w:hAnsi="Arial Narrow"/>
          <w:iCs/>
          <w:sz w:val="22"/>
          <w:szCs w:val="22"/>
        </w:rPr>
        <w:t>În</w:t>
      </w:r>
      <w:r w:rsidR="00160CCC">
        <w:rPr>
          <w:rFonts w:ascii="Arial Narrow" w:hAnsi="Arial Narrow"/>
          <w:iCs/>
          <w:sz w:val="22"/>
          <w:szCs w:val="22"/>
        </w:rPr>
        <w:t xml:space="preserve"> prezent centrul are un s</w:t>
      </w:r>
      <w:r w:rsidR="00B24451">
        <w:rPr>
          <w:rFonts w:ascii="Arial Narrow" w:hAnsi="Arial Narrow"/>
          <w:iCs/>
          <w:sz w:val="22"/>
          <w:szCs w:val="22"/>
        </w:rPr>
        <w:t>i</w:t>
      </w:r>
      <w:r w:rsidR="00114016">
        <w:rPr>
          <w:rFonts w:ascii="Arial Narrow" w:hAnsi="Arial Narrow"/>
          <w:iCs/>
          <w:sz w:val="22"/>
          <w:szCs w:val="22"/>
        </w:rPr>
        <w:t>n</w:t>
      </w:r>
      <w:r w:rsidR="00B24451">
        <w:rPr>
          <w:rFonts w:ascii="Arial Narrow" w:hAnsi="Arial Narrow"/>
          <w:iCs/>
          <w:sz w:val="22"/>
          <w:szCs w:val="22"/>
        </w:rPr>
        <w:t>gur televizor ș</w:t>
      </w:r>
      <w:r w:rsidR="00160CCC">
        <w:rPr>
          <w:rFonts w:ascii="Arial Narrow" w:hAnsi="Arial Narrow"/>
          <w:iCs/>
          <w:sz w:val="22"/>
          <w:szCs w:val="22"/>
        </w:rPr>
        <w:t xml:space="preserve">i nu are sistem audio. </w:t>
      </w:r>
    </w:p>
    <w:bookmarkEnd w:id="6"/>
    <w:p w14:paraId="38A256B7" w14:textId="77777777" w:rsidR="00E94A45" w:rsidRPr="004162BF" w:rsidRDefault="00E94A45" w:rsidP="00396897">
      <w:pPr>
        <w:tabs>
          <w:tab w:val="left" w:pos="284"/>
        </w:tabs>
        <w:autoSpaceDE w:val="0"/>
        <w:autoSpaceDN w:val="0"/>
        <w:spacing w:line="360" w:lineRule="auto"/>
        <w:rPr>
          <w:rFonts w:ascii="Arial Narrow" w:hAnsi="Arial Narrow"/>
          <w:iCs/>
          <w:sz w:val="22"/>
          <w:szCs w:val="22"/>
        </w:rPr>
      </w:pPr>
    </w:p>
    <w:p w14:paraId="02C1356B" w14:textId="6F8342AA" w:rsidR="00CE3B60" w:rsidRDefault="00CE3B60" w:rsidP="00CE3B60">
      <w:pPr>
        <w:numPr>
          <w:ilvl w:val="0"/>
          <w:numId w:val="6"/>
        </w:numPr>
        <w:tabs>
          <w:tab w:val="left" w:pos="284"/>
        </w:tabs>
        <w:autoSpaceDE w:val="0"/>
        <w:autoSpaceDN w:val="0"/>
        <w:spacing w:line="360" w:lineRule="auto"/>
        <w:ind w:left="0" w:hanging="11"/>
        <w:rPr>
          <w:rFonts w:ascii="Arial Narrow" w:hAnsi="Arial Narrow"/>
          <w:i/>
          <w:sz w:val="22"/>
          <w:szCs w:val="22"/>
        </w:rPr>
      </w:pPr>
      <w:proofErr w:type="spellStart"/>
      <w:r w:rsidRPr="0029365F">
        <w:rPr>
          <w:rFonts w:ascii="Arial Narrow" w:hAnsi="Arial Narrow"/>
          <w:i/>
          <w:sz w:val="22"/>
          <w:szCs w:val="22"/>
        </w:rPr>
        <w:t>Argumentaţi</w:t>
      </w:r>
      <w:proofErr w:type="spellEnd"/>
      <w:r w:rsidRPr="0029365F">
        <w:rPr>
          <w:rFonts w:ascii="Arial Narrow" w:hAnsi="Arial Narrow"/>
          <w:i/>
          <w:sz w:val="22"/>
          <w:szCs w:val="22"/>
        </w:rPr>
        <w:t xml:space="preserve"> </w:t>
      </w:r>
      <w:proofErr w:type="spellStart"/>
      <w:r w:rsidRPr="0029365F">
        <w:rPr>
          <w:rFonts w:ascii="Arial Narrow" w:hAnsi="Arial Narrow"/>
          <w:i/>
          <w:sz w:val="22"/>
          <w:szCs w:val="22"/>
        </w:rPr>
        <w:t>importanţa</w:t>
      </w:r>
      <w:proofErr w:type="spellEnd"/>
      <w:r w:rsidRPr="0029365F">
        <w:rPr>
          <w:rFonts w:ascii="Arial Narrow" w:hAnsi="Arial Narrow"/>
          <w:i/>
          <w:sz w:val="22"/>
          <w:szCs w:val="22"/>
        </w:rPr>
        <w:t xml:space="preserve"> </w:t>
      </w:r>
      <w:proofErr w:type="spellStart"/>
      <w:r w:rsidRPr="0029365F">
        <w:rPr>
          <w:rFonts w:ascii="Arial Narrow" w:hAnsi="Arial Narrow"/>
          <w:i/>
          <w:sz w:val="22"/>
          <w:szCs w:val="22"/>
        </w:rPr>
        <w:t>şi</w:t>
      </w:r>
      <w:proofErr w:type="spellEnd"/>
      <w:r w:rsidRPr="0029365F">
        <w:rPr>
          <w:rFonts w:ascii="Arial Narrow" w:hAnsi="Arial Narrow"/>
          <w:i/>
          <w:sz w:val="22"/>
          <w:szCs w:val="22"/>
        </w:rPr>
        <w:t xml:space="preserve"> </w:t>
      </w:r>
      <w:proofErr w:type="spellStart"/>
      <w:r w:rsidRPr="0029365F">
        <w:rPr>
          <w:rFonts w:ascii="Arial Narrow" w:hAnsi="Arial Narrow"/>
          <w:i/>
          <w:sz w:val="22"/>
          <w:szCs w:val="22"/>
        </w:rPr>
        <w:t>urgenţa</w:t>
      </w:r>
      <w:proofErr w:type="spellEnd"/>
      <w:r w:rsidRPr="0029365F">
        <w:rPr>
          <w:rFonts w:ascii="Arial Narrow" w:hAnsi="Arial Narrow"/>
          <w:i/>
          <w:sz w:val="22"/>
          <w:szCs w:val="22"/>
        </w:rPr>
        <w:t xml:space="preserve"> problemei identificate, </w:t>
      </w:r>
      <w:proofErr w:type="spellStart"/>
      <w:r w:rsidRPr="0029365F">
        <w:rPr>
          <w:rFonts w:ascii="Arial Narrow" w:hAnsi="Arial Narrow"/>
          <w:i/>
          <w:sz w:val="22"/>
          <w:szCs w:val="22"/>
        </w:rPr>
        <w:t>soluţia</w:t>
      </w:r>
      <w:proofErr w:type="spellEnd"/>
      <w:r w:rsidRPr="0029365F">
        <w:rPr>
          <w:rFonts w:ascii="Arial Narrow" w:hAnsi="Arial Narrow"/>
          <w:i/>
          <w:sz w:val="22"/>
          <w:szCs w:val="22"/>
        </w:rPr>
        <w:t xml:space="preserve"> propusă, caracterul </w:t>
      </w:r>
      <w:r w:rsidR="00B24451">
        <w:rPr>
          <w:rFonts w:ascii="Arial Narrow" w:hAnsi="Arial Narrow"/>
          <w:i/>
          <w:sz w:val="22"/>
          <w:szCs w:val="22"/>
        </w:rPr>
        <w:t>i</w:t>
      </w:r>
      <w:r w:rsidR="00114016">
        <w:rPr>
          <w:rFonts w:ascii="Arial Narrow" w:hAnsi="Arial Narrow"/>
          <w:i/>
          <w:sz w:val="22"/>
          <w:szCs w:val="22"/>
        </w:rPr>
        <w:t>n</w:t>
      </w:r>
      <w:r w:rsidRPr="0029365F">
        <w:rPr>
          <w:rFonts w:ascii="Arial Narrow" w:hAnsi="Arial Narrow"/>
          <w:i/>
          <w:sz w:val="22"/>
          <w:szCs w:val="22"/>
        </w:rPr>
        <w:t xml:space="preserve">ovator sau valoarea adăugată a propunerii de proiect (tehnici </w:t>
      </w:r>
      <w:r w:rsidR="00B24451">
        <w:rPr>
          <w:rFonts w:ascii="Arial Narrow" w:hAnsi="Arial Narrow"/>
          <w:i/>
          <w:sz w:val="22"/>
          <w:szCs w:val="22"/>
        </w:rPr>
        <w:t>i</w:t>
      </w:r>
      <w:r w:rsidR="00114016">
        <w:rPr>
          <w:rFonts w:ascii="Arial Narrow" w:hAnsi="Arial Narrow"/>
          <w:i/>
          <w:sz w:val="22"/>
          <w:szCs w:val="22"/>
        </w:rPr>
        <w:t>n</w:t>
      </w:r>
      <w:r w:rsidRPr="0029365F">
        <w:rPr>
          <w:rFonts w:ascii="Arial Narrow" w:hAnsi="Arial Narrow"/>
          <w:i/>
          <w:sz w:val="22"/>
          <w:szCs w:val="22"/>
        </w:rPr>
        <w:t xml:space="preserve">ovative, modele de bună practică, optimizarea  serviciilor sociale, </w:t>
      </w:r>
      <w:r w:rsidR="00B24451">
        <w:rPr>
          <w:rFonts w:ascii="Arial Narrow" w:hAnsi="Arial Narrow"/>
          <w:i/>
          <w:sz w:val="22"/>
          <w:szCs w:val="22"/>
        </w:rPr>
        <w:t>i</w:t>
      </w:r>
      <w:r w:rsidR="00114016">
        <w:rPr>
          <w:rFonts w:ascii="Arial Narrow" w:hAnsi="Arial Narrow"/>
          <w:i/>
          <w:sz w:val="22"/>
          <w:szCs w:val="22"/>
        </w:rPr>
        <w:t>n</w:t>
      </w:r>
      <w:r w:rsidRPr="0029365F">
        <w:rPr>
          <w:rFonts w:ascii="Arial Narrow" w:hAnsi="Arial Narrow"/>
          <w:i/>
          <w:sz w:val="22"/>
          <w:szCs w:val="22"/>
        </w:rPr>
        <w:t xml:space="preserve">tegrarea în comunitate, promovarea </w:t>
      </w:r>
      <w:proofErr w:type="spellStart"/>
      <w:r w:rsidRPr="0029365F">
        <w:rPr>
          <w:rFonts w:ascii="Arial Narrow" w:hAnsi="Arial Narrow"/>
          <w:i/>
          <w:sz w:val="22"/>
          <w:szCs w:val="22"/>
        </w:rPr>
        <w:t>egalităţii</w:t>
      </w:r>
      <w:proofErr w:type="spellEnd"/>
      <w:r w:rsidRPr="0029365F">
        <w:rPr>
          <w:rFonts w:ascii="Arial Narrow" w:hAnsi="Arial Narrow"/>
          <w:i/>
          <w:sz w:val="22"/>
          <w:szCs w:val="22"/>
        </w:rPr>
        <w:t xml:space="preserve"> </w:t>
      </w:r>
      <w:proofErr w:type="spellStart"/>
      <w:r w:rsidRPr="0029365F">
        <w:rPr>
          <w:rFonts w:ascii="Arial Narrow" w:hAnsi="Arial Narrow"/>
          <w:i/>
          <w:sz w:val="22"/>
          <w:szCs w:val="22"/>
        </w:rPr>
        <w:t>şanselor</w:t>
      </w:r>
      <w:proofErr w:type="spellEnd"/>
      <w:r w:rsidRPr="0029365F">
        <w:rPr>
          <w:rFonts w:ascii="Arial Narrow" w:hAnsi="Arial Narrow"/>
          <w:i/>
          <w:sz w:val="22"/>
          <w:szCs w:val="22"/>
        </w:rPr>
        <w:t xml:space="preserve"> etc.). </w:t>
      </w:r>
    </w:p>
    <w:p w14:paraId="749D43AE" w14:textId="3E80EB27" w:rsidR="00886B51" w:rsidRDefault="00114016" w:rsidP="005168DA">
      <w:pPr>
        <w:pStyle w:val="Default"/>
        <w:spacing w:line="360" w:lineRule="auto"/>
        <w:jc w:val="both"/>
        <w:rPr>
          <w:rFonts w:ascii="Arial Narrow" w:eastAsia="Mangal" w:hAnsi="Arial Narrow" w:cs="Mangal"/>
          <w:iCs/>
          <w:color w:val="auto"/>
          <w:sz w:val="22"/>
          <w:szCs w:val="22"/>
          <w:lang w:eastAsia="ro-RO"/>
        </w:rPr>
      </w:pPr>
      <w:r>
        <w:rPr>
          <w:rFonts w:ascii="Arial Narrow" w:eastAsia="Mangal" w:hAnsi="Arial Narrow" w:cs="Mangal"/>
          <w:iCs/>
          <w:color w:val="auto"/>
          <w:sz w:val="22"/>
          <w:szCs w:val="22"/>
          <w:lang w:eastAsia="ro-RO"/>
        </w:rPr>
        <w:t>În</w:t>
      </w:r>
      <w:r w:rsidR="00886B51">
        <w:rPr>
          <w:rFonts w:ascii="Arial Narrow" w:eastAsia="Mangal" w:hAnsi="Arial Narrow" w:cs="Mangal"/>
          <w:iCs/>
          <w:color w:val="auto"/>
          <w:sz w:val="22"/>
          <w:szCs w:val="22"/>
          <w:lang w:eastAsia="ro-RO"/>
        </w:rPr>
        <w:t xml:space="preserve"> priv</w:t>
      </w:r>
      <w:r w:rsidR="00B24451">
        <w:rPr>
          <w:rFonts w:ascii="Arial Narrow" w:eastAsia="Mangal" w:hAnsi="Arial Narrow" w:cs="Mangal"/>
          <w:iCs/>
          <w:color w:val="auto"/>
          <w:sz w:val="22"/>
          <w:szCs w:val="22"/>
          <w:lang w:eastAsia="ro-RO"/>
        </w:rPr>
        <w:t>i</w:t>
      </w:r>
      <w:r>
        <w:rPr>
          <w:rFonts w:ascii="Arial Narrow" w:eastAsia="Mangal" w:hAnsi="Arial Narrow" w:cs="Mangal"/>
          <w:iCs/>
          <w:color w:val="auto"/>
          <w:sz w:val="22"/>
          <w:szCs w:val="22"/>
          <w:lang w:eastAsia="ro-RO"/>
        </w:rPr>
        <w:t>n</w:t>
      </w:r>
      <w:r w:rsidR="00B24451">
        <w:rPr>
          <w:rFonts w:ascii="Arial Narrow" w:eastAsia="Mangal" w:hAnsi="Arial Narrow" w:cs="Mangal"/>
          <w:iCs/>
          <w:color w:val="auto"/>
          <w:sz w:val="22"/>
          <w:szCs w:val="22"/>
          <w:lang w:eastAsia="ro-RO"/>
        </w:rPr>
        <w:t>ț</w:t>
      </w:r>
      <w:r w:rsidR="00886B51">
        <w:rPr>
          <w:rFonts w:ascii="Arial Narrow" w:eastAsia="Mangal" w:hAnsi="Arial Narrow" w:cs="Mangal"/>
          <w:iCs/>
          <w:color w:val="auto"/>
          <w:sz w:val="22"/>
          <w:szCs w:val="22"/>
          <w:lang w:eastAsia="ro-RO"/>
        </w:rPr>
        <w:t xml:space="preserve">a serviciilor oferite persoanelor cu dizabilitate </w:t>
      </w:r>
      <w:proofErr w:type="spellStart"/>
      <w:r w:rsidR="00886B51">
        <w:rPr>
          <w:rFonts w:ascii="Arial Narrow" w:eastAsia="Mangal" w:hAnsi="Arial Narrow" w:cs="Mangal"/>
          <w:iCs/>
          <w:color w:val="auto"/>
          <w:sz w:val="22"/>
          <w:szCs w:val="22"/>
          <w:lang w:eastAsia="ro-RO"/>
        </w:rPr>
        <w:t>neuro</w:t>
      </w:r>
      <w:proofErr w:type="spellEnd"/>
      <w:r w:rsidR="00886B51">
        <w:rPr>
          <w:rFonts w:ascii="Arial Narrow" w:eastAsia="Mangal" w:hAnsi="Arial Narrow" w:cs="Mangal"/>
          <w:iCs/>
          <w:color w:val="auto"/>
          <w:sz w:val="22"/>
          <w:szCs w:val="22"/>
          <w:lang w:eastAsia="ro-RO"/>
        </w:rPr>
        <w:t xml:space="preserve">-motorie, </w:t>
      </w:r>
      <w:r w:rsidR="00B24451">
        <w:rPr>
          <w:rFonts w:ascii="Arial Narrow" w:eastAsia="Mangal" w:hAnsi="Arial Narrow" w:cs="Mangal"/>
          <w:iCs/>
          <w:color w:val="auto"/>
          <w:sz w:val="22"/>
          <w:szCs w:val="22"/>
          <w:lang w:eastAsia="ro-RO"/>
        </w:rPr>
        <w:t>având</w:t>
      </w:r>
      <w:r w:rsidR="00886B51">
        <w:rPr>
          <w:rFonts w:ascii="Arial Narrow" w:eastAsia="Mangal" w:hAnsi="Arial Narrow" w:cs="Mangal"/>
          <w:iCs/>
          <w:color w:val="auto"/>
          <w:sz w:val="22"/>
          <w:szCs w:val="22"/>
          <w:lang w:eastAsia="ro-RO"/>
        </w:rPr>
        <w:t xml:space="preserve"> </w:t>
      </w:r>
      <w:r>
        <w:rPr>
          <w:rFonts w:ascii="Arial Narrow" w:eastAsia="Mangal" w:hAnsi="Arial Narrow" w:cs="Mangal"/>
          <w:iCs/>
          <w:color w:val="auto"/>
          <w:sz w:val="22"/>
          <w:szCs w:val="22"/>
          <w:lang w:eastAsia="ro-RO"/>
        </w:rPr>
        <w:t>în</w:t>
      </w:r>
      <w:r w:rsidR="00B24451">
        <w:rPr>
          <w:rFonts w:ascii="Arial Narrow" w:eastAsia="Mangal" w:hAnsi="Arial Narrow" w:cs="Mangal"/>
          <w:iCs/>
          <w:color w:val="auto"/>
          <w:sz w:val="22"/>
          <w:szCs w:val="22"/>
          <w:lang w:eastAsia="ro-RO"/>
        </w:rPr>
        <w:t xml:space="preserve"> vedere că</w:t>
      </w:r>
      <w:r w:rsidR="00886B51">
        <w:rPr>
          <w:rFonts w:ascii="Arial Narrow" w:eastAsia="Mangal" w:hAnsi="Arial Narrow" w:cs="Mangal"/>
          <w:iCs/>
          <w:color w:val="auto"/>
          <w:sz w:val="22"/>
          <w:szCs w:val="22"/>
          <w:lang w:eastAsia="ro-RO"/>
        </w:rPr>
        <w:t xml:space="preserve"> cele mai multe </w:t>
      </w:r>
      <w:r w:rsidR="00E426BB">
        <w:rPr>
          <w:rFonts w:ascii="Arial Narrow" w:eastAsia="Mangal" w:hAnsi="Arial Narrow" w:cs="Mangal"/>
          <w:iCs/>
          <w:color w:val="auto"/>
          <w:sz w:val="22"/>
          <w:szCs w:val="22"/>
          <w:lang w:eastAsia="ro-RO"/>
        </w:rPr>
        <w:t>din</w:t>
      </w:r>
      <w:r w:rsidR="00B24451">
        <w:rPr>
          <w:rFonts w:ascii="Arial Narrow" w:eastAsia="Mangal" w:hAnsi="Arial Narrow" w:cs="Mangal"/>
          <w:iCs/>
          <w:color w:val="auto"/>
          <w:sz w:val="22"/>
          <w:szCs w:val="22"/>
          <w:lang w:eastAsia="ro-RO"/>
        </w:rPr>
        <w:t>tre echipamentele ș</w:t>
      </w:r>
      <w:r w:rsidR="00886B51">
        <w:rPr>
          <w:rFonts w:ascii="Arial Narrow" w:eastAsia="Mangal" w:hAnsi="Arial Narrow" w:cs="Mangal"/>
          <w:iCs/>
          <w:color w:val="auto"/>
          <w:sz w:val="22"/>
          <w:szCs w:val="22"/>
          <w:lang w:eastAsia="ro-RO"/>
        </w:rPr>
        <w:t xml:space="preserve">i aparatele de recuperare sunt de la </w:t>
      </w:r>
      <w:r>
        <w:rPr>
          <w:rFonts w:ascii="Arial Narrow" w:eastAsia="Mangal" w:hAnsi="Arial Narrow" w:cs="Mangal"/>
          <w:iCs/>
          <w:color w:val="auto"/>
          <w:sz w:val="22"/>
          <w:szCs w:val="22"/>
          <w:lang w:eastAsia="ro-RO"/>
        </w:rPr>
        <w:t>în</w:t>
      </w:r>
      <w:r w:rsidR="00886B51">
        <w:rPr>
          <w:rFonts w:ascii="Arial Narrow" w:eastAsia="Mangal" w:hAnsi="Arial Narrow" w:cs="Mangal"/>
          <w:iCs/>
          <w:color w:val="auto"/>
          <w:sz w:val="22"/>
          <w:szCs w:val="22"/>
          <w:lang w:eastAsia="ro-RO"/>
        </w:rPr>
        <w:t>fi</w:t>
      </w:r>
      <w:r w:rsidR="00B24451">
        <w:rPr>
          <w:rFonts w:ascii="Arial Narrow" w:eastAsia="Mangal" w:hAnsi="Arial Narrow" w:cs="Mangal"/>
          <w:iCs/>
          <w:color w:val="auto"/>
          <w:sz w:val="22"/>
          <w:szCs w:val="22"/>
          <w:lang w:eastAsia="ro-RO"/>
        </w:rPr>
        <w:t>i</w:t>
      </w:r>
      <w:r>
        <w:rPr>
          <w:rFonts w:ascii="Arial Narrow" w:eastAsia="Mangal" w:hAnsi="Arial Narrow" w:cs="Mangal"/>
          <w:iCs/>
          <w:color w:val="auto"/>
          <w:sz w:val="22"/>
          <w:szCs w:val="22"/>
          <w:lang w:eastAsia="ro-RO"/>
        </w:rPr>
        <w:t>n</w:t>
      </w:r>
      <w:r w:rsidR="00B24451">
        <w:rPr>
          <w:rFonts w:ascii="Arial Narrow" w:eastAsia="Mangal" w:hAnsi="Arial Narrow" w:cs="Mangal"/>
          <w:iCs/>
          <w:color w:val="auto"/>
          <w:sz w:val="22"/>
          <w:szCs w:val="22"/>
          <w:lang w:eastAsia="ro-RO"/>
        </w:rPr>
        <w:t>ț</w:t>
      </w:r>
      <w:r w:rsidR="00886B51">
        <w:rPr>
          <w:rFonts w:ascii="Arial Narrow" w:eastAsia="Mangal" w:hAnsi="Arial Narrow" w:cs="Mangal"/>
          <w:iCs/>
          <w:color w:val="auto"/>
          <w:sz w:val="22"/>
          <w:szCs w:val="22"/>
          <w:lang w:eastAsia="ro-RO"/>
        </w:rPr>
        <w:t xml:space="preserve">area centrului, se </w:t>
      </w:r>
      <w:r>
        <w:rPr>
          <w:rFonts w:ascii="Arial Narrow" w:eastAsia="Mangal" w:hAnsi="Arial Narrow" w:cs="Mangal"/>
          <w:iCs/>
          <w:color w:val="auto"/>
          <w:sz w:val="22"/>
          <w:szCs w:val="22"/>
          <w:lang w:eastAsia="ro-RO"/>
        </w:rPr>
        <w:t>în</w:t>
      </w:r>
      <w:r w:rsidR="00886B51">
        <w:rPr>
          <w:rFonts w:ascii="Arial Narrow" w:eastAsia="Mangal" w:hAnsi="Arial Narrow" w:cs="Mangal"/>
          <w:iCs/>
          <w:color w:val="auto"/>
          <w:sz w:val="22"/>
          <w:szCs w:val="22"/>
          <w:lang w:eastAsia="ro-RO"/>
        </w:rPr>
        <w:t>t</w:t>
      </w:r>
      <w:r w:rsidR="002D1F31">
        <w:rPr>
          <w:rFonts w:ascii="Arial Narrow" w:eastAsia="Mangal" w:hAnsi="Arial Narrow" w:cs="Mangal"/>
          <w:iCs/>
          <w:color w:val="auto"/>
          <w:sz w:val="22"/>
          <w:szCs w:val="22"/>
          <w:lang w:eastAsia="ro-RO"/>
        </w:rPr>
        <w:t>â</w:t>
      </w:r>
      <w:r w:rsidR="00886B51">
        <w:rPr>
          <w:rFonts w:ascii="Arial Narrow" w:eastAsia="Mangal" w:hAnsi="Arial Narrow" w:cs="Mangal"/>
          <w:iCs/>
          <w:color w:val="auto"/>
          <w:sz w:val="22"/>
          <w:szCs w:val="22"/>
          <w:lang w:eastAsia="ro-RO"/>
        </w:rPr>
        <w:t>mpl</w:t>
      </w:r>
      <w:r w:rsidR="00B24451">
        <w:rPr>
          <w:rFonts w:ascii="Arial Narrow" w:eastAsia="Mangal" w:hAnsi="Arial Narrow" w:cs="Mangal"/>
          <w:iCs/>
          <w:color w:val="auto"/>
          <w:sz w:val="22"/>
          <w:szCs w:val="22"/>
          <w:lang w:eastAsia="ro-RO"/>
        </w:rPr>
        <w:t xml:space="preserve">ă că </w:t>
      </w:r>
      <w:r w:rsidR="00886B51">
        <w:rPr>
          <w:rFonts w:ascii="Arial Narrow" w:eastAsia="Mangal" w:hAnsi="Arial Narrow" w:cs="Mangal"/>
          <w:iCs/>
          <w:color w:val="auto"/>
          <w:sz w:val="22"/>
          <w:szCs w:val="22"/>
          <w:lang w:eastAsia="ro-RO"/>
        </w:rPr>
        <w:t>acestea s</w:t>
      </w:r>
      <w:r w:rsidR="00B24451">
        <w:rPr>
          <w:rFonts w:ascii="Arial Narrow" w:eastAsia="Mangal" w:hAnsi="Arial Narrow" w:cs="Mangal"/>
          <w:iCs/>
          <w:color w:val="auto"/>
          <w:sz w:val="22"/>
          <w:szCs w:val="22"/>
          <w:lang w:eastAsia="ro-RO"/>
        </w:rPr>
        <w:t>ă se defecteze chiar ș</w:t>
      </w:r>
      <w:r w:rsidR="00886B51">
        <w:rPr>
          <w:rFonts w:ascii="Arial Narrow" w:eastAsia="Mangal" w:hAnsi="Arial Narrow" w:cs="Mangal"/>
          <w:iCs/>
          <w:color w:val="auto"/>
          <w:sz w:val="22"/>
          <w:szCs w:val="22"/>
          <w:lang w:eastAsia="ro-RO"/>
        </w:rPr>
        <w:t xml:space="preserve">i de 2-3 ori/an, fapt care duce la imposibilitatea </w:t>
      </w:r>
      <w:proofErr w:type="spellStart"/>
      <w:r w:rsidR="00886B51">
        <w:rPr>
          <w:rFonts w:ascii="Arial Narrow" w:eastAsia="Mangal" w:hAnsi="Arial Narrow" w:cs="Mangal"/>
          <w:iCs/>
          <w:color w:val="auto"/>
          <w:sz w:val="22"/>
          <w:szCs w:val="22"/>
          <w:lang w:eastAsia="ro-RO"/>
        </w:rPr>
        <w:t>f</w:t>
      </w:r>
      <w:r w:rsidR="00B24451">
        <w:rPr>
          <w:rFonts w:ascii="Arial Narrow" w:eastAsia="Mangal" w:hAnsi="Arial Narrow" w:cs="Mangal"/>
          <w:iCs/>
          <w:color w:val="auto"/>
          <w:sz w:val="22"/>
          <w:szCs w:val="22"/>
          <w:lang w:eastAsia="ro-RO"/>
        </w:rPr>
        <w:t>i</w:t>
      </w:r>
      <w:r>
        <w:rPr>
          <w:rFonts w:ascii="Arial Narrow" w:eastAsia="Mangal" w:hAnsi="Arial Narrow" w:cs="Mangal"/>
          <w:iCs/>
          <w:color w:val="auto"/>
          <w:sz w:val="22"/>
          <w:szCs w:val="22"/>
          <w:lang w:eastAsia="ro-RO"/>
        </w:rPr>
        <w:t>n</w:t>
      </w:r>
      <w:r w:rsidR="00886B51">
        <w:rPr>
          <w:rFonts w:ascii="Arial Narrow" w:eastAsia="Mangal" w:hAnsi="Arial Narrow" w:cs="Mangal"/>
          <w:iCs/>
          <w:color w:val="auto"/>
          <w:sz w:val="22"/>
          <w:szCs w:val="22"/>
          <w:lang w:eastAsia="ro-RO"/>
        </w:rPr>
        <w:t>alizarii</w:t>
      </w:r>
      <w:proofErr w:type="spellEnd"/>
      <w:r w:rsidR="00886B51">
        <w:rPr>
          <w:rFonts w:ascii="Arial Narrow" w:eastAsia="Mangal" w:hAnsi="Arial Narrow" w:cs="Mangal"/>
          <w:iCs/>
          <w:color w:val="auto"/>
          <w:sz w:val="22"/>
          <w:szCs w:val="22"/>
          <w:lang w:eastAsia="ro-RO"/>
        </w:rPr>
        <w:t xml:space="preserve"> ciclului de recuperare motorie recomandat de medicul de specialitate. </w:t>
      </w:r>
      <w:r>
        <w:rPr>
          <w:rFonts w:ascii="Arial Narrow" w:eastAsia="Mangal" w:hAnsi="Arial Narrow" w:cs="Mangal"/>
          <w:iCs/>
          <w:color w:val="auto"/>
          <w:sz w:val="22"/>
          <w:szCs w:val="22"/>
          <w:lang w:eastAsia="ro-RO"/>
        </w:rPr>
        <w:t>În</w:t>
      </w:r>
      <w:r w:rsidR="00886B51">
        <w:rPr>
          <w:rFonts w:ascii="Arial Narrow" w:eastAsia="Mangal" w:hAnsi="Arial Narrow" w:cs="Mangal"/>
          <w:iCs/>
          <w:color w:val="auto"/>
          <w:sz w:val="22"/>
          <w:szCs w:val="22"/>
          <w:lang w:eastAsia="ro-RO"/>
        </w:rPr>
        <w:t xml:space="preserve"> cazul unor persoane care au suferit traumatisme </w:t>
      </w:r>
      <w:r>
        <w:rPr>
          <w:rFonts w:ascii="Arial Narrow" w:eastAsia="Mangal" w:hAnsi="Arial Narrow" w:cs="Mangal"/>
          <w:iCs/>
          <w:color w:val="auto"/>
          <w:sz w:val="22"/>
          <w:szCs w:val="22"/>
          <w:lang w:eastAsia="ro-RO"/>
        </w:rPr>
        <w:t>în</w:t>
      </w:r>
      <w:r w:rsidR="00B24451">
        <w:rPr>
          <w:rFonts w:ascii="Arial Narrow" w:eastAsia="Mangal" w:hAnsi="Arial Narrow" w:cs="Mangal"/>
          <w:iCs/>
          <w:color w:val="auto"/>
          <w:sz w:val="22"/>
          <w:szCs w:val="22"/>
          <w:lang w:eastAsia="ro-RO"/>
        </w:rPr>
        <w:t xml:space="preserve"> urma unor accidente, dar și a celor care au dobâ</w:t>
      </w:r>
      <w:r w:rsidR="00886B51">
        <w:rPr>
          <w:rFonts w:ascii="Arial Narrow" w:eastAsia="Mangal" w:hAnsi="Arial Narrow" w:cs="Mangal"/>
          <w:iCs/>
          <w:color w:val="auto"/>
          <w:sz w:val="22"/>
          <w:szCs w:val="22"/>
          <w:lang w:eastAsia="ro-RO"/>
        </w:rPr>
        <w:t xml:space="preserve">ndit dizabilitatea </w:t>
      </w:r>
      <w:r>
        <w:rPr>
          <w:rFonts w:ascii="Arial Narrow" w:eastAsia="Mangal" w:hAnsi="Arial Narrow" w:cs="Mangal"/>
          <w:iCs/>
          <w:color w:val="auto"/>
          <w:sz w:val="22"/>
          <w:szCs w:val="22"/>
          <w:lang w:eastAsia="ro-RO"/>
        </w:rPr>
        <w:t>în</w:t>
      </w:r>
      <w:r w:rsidR="00886B51">
        <w:rPr>
          <w:rFonts w:ascii="Arial Narrow" w:eastAsia="Mangal" w:hAnsi="Arial Narrow" w:cs="Mangal"/>
          <w:iCs/>
          <w:color w:val="auto"/>
          <w:sz w:val="22"/>
          <w:szCs w:val="22"/>
          <w:lang w:eastAsia="ro-RO"/>
        </w:rPr>
        <w:t xml:space="preserve"> urma unui AVC, </w:t>
      </w:r>
      <w:r w:rsidR="00B24451">
        <w:rPr>
          <w:rFonts w:ascii="Arial Narrow" w:eastAsia="Mangal" w:hAnsi="Arial Narrow" w:cs="Mangal"/>
          <w:iCs/>
          <w:color w:val="auto"/>
          <w:sz w:val="22"/>
          <w:szCs w:val="22"/>
          <w:lang w:eastAsia="ro-RO"/>
        </w:rPr>
        <w:t>i</w:t>
      </w:r>
      <w:r>
        <w:rPr>
          <w:rFonts w:ascii="Arial Narrow" w:eastAsia="Mangal" w:hAnsi="Arial Narrow" w:cs="Mangal"/>
          <w:iCs/>
          <w:color w:val="auto"/>
          <w:sz w:val="22"/>
          <w:szCs w:val="22"/>
          <w:lang w:eastAsia="ro-RO"/>
        </w:rPr>
        <w:t>n</w:t>
      </w:r>
      <w:r w:rsidR="00B24451">
        <w:rPr>
          <w:rFonts w:ascii="Arial Narrow" w:eastAsia="Mangal" w:hAnsi="Arial Narrow" w:cs="Mangal"/>
          <w:iCs/>
          <w:color w:val="auto"/>
          <w:sz w:val="22"/>
          <w:szCs w:val="22"/>
          <w:lang w:eastAsia="ro-RO"/>
        </w:rPr>
        <w:t>tervenția timpurie este esențială pentru redobândirea funcț</w:t>
      </w:r>
      <w:r w:rsidR="00886B51">
        <w:rPr>
          <w:rFonts w:ascii="Arial Narrow" w:eastAsia="Mangal" w:hAnsi="Arial Narrow" w:cs="Mangal"/>
          <w:iCs/>
          <w:color w:val="auto"/>
          <w:sz w:val="22"/>
          <w:szCs w:val="22"/>
          <w:lang w:eastAsia="ro-RO"/>
        </w:rPr>
        <w:t xml:space="preserve">iilor pierdute, motiv pentru care </w:t>
      </w:r>
      <w:r w:rsidR="00330974">
        <w:rPr>
          <w:rFonts w:ascii="Arial Narrow" w:eastAsia="Mangal" w:hAnsi="Arial Narrow" w:cs="Mangal"/>
          <w:iCs/>
          <w:color w:val="auto"/>
          <w:sz w:val="22"/>
          <w:szCs w:val="22"/>
          <w:lang w:eastAsia="ro-RO"/>
        </w:rPr>
        <w:t>se impune cu necesitate</w:t>
      </w:r>
      <w:r w:rsidR="00B24451">
        <w:rPr>
          <w:rFonts w:ascii="Arial Narrow" w:eastAsia="Mangal" w:hAnsi="Arial Narrow" w:cs="Mangal"/>
          <w:iCs/>
          <w:color w:val="auto"/>
          <w:sz w:val="22"/>
          <w:szCs w:val="22"/>
          <w:lang w:eastAsia="ro-RO"/>
        </w:rPr>
        <w:t xml:space="preserve"> ca centrul să dispună de aparatură ș</w:t>
      </w:r>
      <w:r w:rsidR="00886B51">
        <w:rPr>
          <w:rFonts w:ascii="Arial Narrow" w:eastAsia="Mangal" w:hAnsi="Arial Narrow" w:cs="Mangal"/>
          <w:iCs/>
          <w:color w:val="auto"/>
          <w:sz w:val="22"/>
          <w:szCs w:val="22"/>
          <w:lang w:eastAsia="ro-RO"/>
        </w:rPr>
        <w:t xml:space="preserve">i echipamente de recuperare performante.  </w:t>
      </w:r>
    </w:p>
    <w:p w14:paraId="07A07B14" w14:textId="72CA198C" w:rsidR="00330974" w:rsidRDefault="000637A1" w:rsidP="005168DA">
      <w:pPr>
        <w:pStyle w:val="Default"/>
        <w:spacing w:line="360" w:lineRule="auto"/>
        <w:jc w:val="both"/>
        <w:rPr>
          <w:rFonts w:ascii="Arial Narrow" w:eastAsia="Mangal" w:hAnsi="Arial Narrow" w:cs="Mangal"/>
          <w:iCs/>
          <w:color w:val="auto"/>
          <w:sz w:val="22"/>
          <w:szCs w:val="22"/>
          <w:lang w:eastAsia="ro-RO"/>
        </w:rPr>
      </w:pPr>
      <w:r>
        <w:rPr>
          <w:rFonts w:ascii="Arial Narrow" w:eastAsia="Mangal" w:hAnsi="Arial Narrow" w:cs="Mangal"/>
          <w:iCs/>
          <w:color w:val="auto"/>
          <w:sz w:val="22"/>
          <w:szCs w:val="22"/>
          <w:lang w:eastAsia="ro-RO"/>
        </w:rPr>
        <w:t>A</w:t>
      </w:r>
      <w:r w:rsidR="00B24451">
        <w:rPr>
          <w:rFonts w:ascii="Arial Narrow" w:eastAsia="Mangal" w:hAnsi="Arial Narrow" w:cs="Mangal"/>
          <w:iCs/>
          <w:color w:val="auto"/>
          <w:sz w:val="22"/>
          <w:szCs w:val="22"/>
          <w:lang w:eastAsia="ro-RO"/>
        </w:rPr>
        <w:t>ltă problemă care necesită rezolvare rapidă</w:t>
      </w:r>
      <w:r w:rsidR="00330974">
        <w:rPr>
          <w:rFonts w:ascii="Arial Narrow" w:eastAsia="Mangal" w:hAnsi="Arial Narrow" w:cs="Mangal"/>
          <w:iCs/>
          <w:color w:val="auto"/>
          <w:sz w:val="22"/>
          <w:szCs w:val="22"/>
          <w:lang w:eastAsia="ro-RO"/>
        </w:rPr>
        <w:t xml:space="preserve"> este cea car</w:t>
      </w:r>
      <w:r w:rsidR="00B24451">
        <w:rPr>
          <w:rFonts w:ascii="Arial Narrow" w:eastAsia="Mangal" w:hAnsi="Arial Narrow" w:cs="Mangal"/>
          <w:iCs/>
          <w:color w:val="auto"/>
          <w:sz w:val="22"/>
          <w:szCs w:val="22"/>
          <w:lang w:eastAsia="ro-RO"/>
        </w:rPr>
        <w:t>e se referă la dotarea personalizată a spaț</w:t>
      </w:r>
      <w:r w:rsidR="00330974">
        <w:rPr>
          <w:rFonts w:ascii="Arial Narrow" w:eastAsia="Mangal" w:hAnsi="Arial Narrow" w:cs="Mangal"/>
          <w:iCs/>
          <w:color w:val="auto"/>
          <w:sz w:val="22"/>
          <w:szCs w:val="22"/>
          <w:lang w:eastAsia="ro-RO"/>
        </w:rPr>
        <w:t xml:space="preserve">iilor </w:t>
      </w:r>
      <w:r w:rsidR="00114016">
        <w:rPr>
          <w:rFonts w:ascii="Arial Narrow" w:eastAsia="Mangal" w:hAnsi="Arial Narrow" w:cs="Mangal"/>
          <w:iCs/>
          <w:color w:val="auto"/>
          <w:sz w:val="22"/>
          <w:szCs w:val="22"/>
          <w:lang w:eastAsia="ro-RO"/>
        </w:rPr>
        <w:t>în</w:t>
      </w:r>
      <w:r w:rsidR="00B24451">
        <w:rPr>
          <w:rFonts w:ascii="Arial Narrow" w:eastAsia="Mangal" w:hAnsi="Arial Narrow" w:cs="Mangal"/>
          <w:iCs/>
          <w:color w:val="auto"/>
          <w:sz w:val="22"/>
          <w:szCs w:val="22"/>
          <w:lang w:eastAsia="ro-RO"/>
        </w:rPr>
        <w:t xml:space="preserve"> care se desfășoară activitățile de consiliere psihologică</w:t>
      </w:r>
      <w:r w:rsidR="00330974">
        <w:rPr>
          <w:rFonts w:ascii="Arial Narrow" w:eastAsia="Mangal" w:hAnsi="Arial Narrow" w:cs="Mangal"/>
          <w:iCs/>
          <w:color w:val="auto"/>
          <w:sz w:val="22"/>
          <w:szCs w:val="22"/>
          <w:lang w:eastAsia="ro-RO"/>
        </w:rPr>
        <w:t>, dezvoltare a de</w:t>
      </w:r>
      <w:r w:rsidR="00E426BB">
        <w:rPr>
          <w:rFonts w:ascii="Arial Narrow" w:eastAsia="Mangal" w:hAnsi="Arial Narrow" w:cs="Mangal"/>
          <w:iCs/>
          <w:color w:val="auto"/>
          <w:sz w:val="22"/>
          <w:szCs w:val="22"/>
          <w:lang w:eastAsia="ro-RO"/>
        </w:rPr>
        <w:t>prin</w:t>
      </w:r>
      <w:r w:rsidR="00B24451">
        <w:rPr>
          <w:rFonts w:ascii="Arial Narrow" w:eastAsia="Mangal" w:hAnsi="Arial Narrow" w:cs="Mangal"/>
          <w:iCs/>
          <w:color w:val="auto"/>
          <w:sz w:val="22"/>
          <w:szCs w:val="22"/>
          <w:lang w:eastAsia="ro-RO"/>
        </w:rPr>
        <w:t>derilor de viață</w:t>
      </w:r>
      <w:r w:rsidR="00330974">
        <w:rPr>
          <w:rFonts w:ascii="Arial Narrow" w:eastAsia="Mangal" w:hAnsi="Arial Narrow" w:cs="Mangal"/>
          <w:iCs/>
          <w:color w:val="auto"/>
          <w:sz w:val="22"/>
          <w:szCs w:val="22"/>
          <w:lang w:eastAsia="ro-RO"/>
        </w:rPr>
        <w:t xml:space="preserve"> </w:t>
      </w:r>
      <w:r w:rsidR="00B24451">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B24451">
        <w:rPr>
          <w:rFonts w:ascii="Arial Narrow" w:eastAsia="Mangal" w:hAnsi="Arial Narrow" w:cs="Mangal"/>
          <w:iCs/>
          <w:color w:val="auto"/>
          <w:sz w:val="22"/>
          <w:szCs w:val="22"/>
          <w:lang w:eastAsia="ro-RO"/>
        </w:rPr>
        <w:t>dependentă, asistență socială și medicală</w:t>
      </w:r>
      <w:r w:rsidR="00330974">
        <w:rPr>
          <w:rFonts w:ascii="Arial Narrow" w:eastAsia="Mangal" w:hAnsi="Arial Narrow" w:cs="Mangal"/>
          <w:iCs/>
          <w:color w:val="auto"/>
          <w:sz w:val="22"/>
          <w:szCs w:val="22"/>
          <w:lang w:eastAsia="ro-RO"/>
        </w:rPr>
        <w:t xml:space="preserve">, </w:t>
      </w:r>
      <w:r w:rsidR="00B24451">
        <w:rPr>
          <w:rFonts w:ascii="Arial Narrow" w:eastAsia="Mangal" w:hAnsi="Arial Narrow" w:cs="Mangal"/>
          <w:iCs/>
          <w:color w:val="auto"/>
          <w:sz w:val="22"/>
          <w:szCs w:val="22"/>
          <w:lang w:eastAsia="ro-RO"/>
        </w:rPr>
        <w:t>având</w:t>
      </w:r>
      <w:r w:rsidR="00330974">
        <w:rPr>
          <w:rFonts w:ascii="Arial Narrow" w:eastAsia="Mangal" w:hAnsi="Arial Narrow" w:cs="Mangal"/>
          <w:iCs/>
          <w:color w:val="auto"/>
          <w:sz w:val="22"/>
          <w:szCs w:val="22"/>
          <w:lang w:eastAsia="ro-RO"/>
        </w:rPr>
        <w:t xml:space="preserve"> </w:t>
      </w:r>
      <w:r w:rsidR="00114016">
        <w:rPr>
          <w:rFonts w:ascii="Arial Narrow" w:eastAsia="Mangal" w:hAnsi="Arial Narrow" w:cs="Mangal"/>
          <w:iCs/>
          <w:color w:val="auto"/>
          <w:sz w:val="22"/>
          <w:szCs w:val="22"/>
          <w:lang w:eastAsia="ro-RO"/>
        </w:rPr>
        <w:t>în</w:t>
      </w:r>
      <w:r w:rsidR="00B24451">
        <w:rPr>
          <w:rFonts w:ascii="Arial Narrow" w:eastAsia="Mangal" w:hAnsi="Arial Narrow" w:cs="Mangal"/>
          <w:iCs/>
          <w:color w:val="auto"/>
          <w:sz w:val="22"/>
          <w:szCs w:val="22"/>
          <w:lang w:eastAsia="ro-RO"/>
        </w:rPr>
        <w:t xml:space="preserve"> vedere că mobilierul este vechi ș</w:t>
      </w:r>
      <w:r w:rsidR="00330974">
        <w:rPr>
          <w:rFonts w:ascii="Arial Narrow" w:eastAsia="Mangal" w:hAnsi="Arial Narrow" w:cs="Mangal"/>
          <w:iCs/>
          <w:color w:val="auto"/>
          <w:sz w:val="22"/>
          <w:szCs w:val="22"/>
          <w:lang w:eastAsia="ro-RO"/>
        </w:rPr>
        <w:t xml:space="preserve">i nu a fost personalizat de la </w:t>
      </w:r>
      <w:r w:rsidR="00114016">
        <w:rPr>
          <w:rFonts w:ascii="Arial Narrow" w:eastAsia="Mangal" w:hAnsi="Arial Narrow" w:cs="Mangal"/>
          <w:iCs/>
          <w:color w:val="auto"/>
          <w:sz w:val="22"/>
          <w:szCs w:val="22"/>
          <w:lang w:eastAsia="ro-RO"/>
        </w:rPr>
        <w:t>în</w:t>
      </w:r>
      <w:r w:rsidR="00330974">
        <w:rPr>
          <w:rFonts w:ascii="Arial Narrow" w:eastAsia="Mangal" w:hAnsi="Arial Narrow" w:cs="Mangal"/>
          <w:iCs/>
          <w:color w:val="auto"/>
          <w:sz w:val="22"/>
          <w:szCs w:val="22"/>
          <w:lang w:eastAsia="ro-RO"/>
        </w:rPr>
        <w:t xml:space="preserve">ceput conform specificului </w:t>
      </w:r>
      <w:r w:rsidR="00B24451">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B24451">
        <w:rPr>
          <w:rFonts w:ascii="Arial Narrow" w:eastAsia="Mangal" w:hAnsi="Arial Narrow" w:cs="Mangal"/>
          <w:iCs/>
          <w:color w:val="auto"/>
          <w:sz w:val="22"/>
          <w:szCs w:val="22"/>
          <w:lang w:eastAsia="ro-RO"/>
        </w:rPr>
        <w:t>tervenț</w:t>
      </w:r>
      <w:r w:rsidR="00330974">
        <w:rPr>
          <w:rFonts w:ascii="Arial Narrow" w:eastAsia="Mangal" w:hAnsi="Arial Narrow" w:cs="Mangal"/>
          <w:iCs/>
          <w:color w:val="auto"/>
          <w:sz w:val="22"/>
          <w:szCs w:val="22"/>
          <w:lang w:eastAsia="ro-RO"/>
        </w:rPr>
        <w:t xml:space="preserve">iei. Acest lucru este posibil acum, </w:t>
      </w:r>
      <w:r w:rsidR="00B24451">
        <w:rPr>
          <w:rFonts w:ascii="Arial Narrow" w:eastAsia="Mangal" w:hAnsi="Arial Narrow" w:cs="Mangal"/>
          <w:iCs/>
          <w:color w:val="auto"/>
          <w:sz w:val="22"/>
          <w:szCs w:val="22"/>
          <w:lang w:eastAsia="ro-RO"/>
        </w:rPr>
        <w:t>având</w:t>
      </w:r>
      <w:r w:rsidR="00330974">
        <w:rPr>
          <w:rFonts w:ascii="Arial Narrow" w:eastAsia="Mangal" w:hAnsi="Arial Narrow" w:cs="Mangal"/>
          <w:iCs/>
          <w:color w:val="auto"/>
          <w:sz w:val="22"/>
          <w:szCs w:val="22"/>
          <w:lang w:eastAsia="ro-RO"/>
        </w:rPr>
        <w:t xml:space="preserve"> </w:t>
      </w:r>
      <w:r w:rsidR="00114016">
        <w:rPr>
          <w:rFonts w:ascii="Arial Narrow" w:eastAsia="Mangal" w:hAnsi="Arial Narrow" w:cs="Mangal"/>
          <w:iCs/>
          <w:color w:val="auto"/>
          <w:sz w:val="22"/>
          <w:szCs w:val="22"/>
          <w:lang w:eastAsia="ro-RO"/>
        </w:rPr>
        <w:t>în</w:t>
      </w:r>
      <w:r w:rsidR="00B24451">
        <w:rPr>
          <w:rFonts w:ascii="Arial Narrow" w:eastAsia="Mangal" w:hAnsi="Arial Narrow" w:cs="Mangal"/>
          <w:iCs/>
          <w:color w:val="auto"/>
          <w:sz w:val="22"/>
          <w:szCs w:val="22"/>
          <w:lang w:eastAsia="ro-RO"/>
        </w:rPr>
        <w:t xml:space="preserve"> vedere că centrul funcționează de mulți ani și fiecare specialist ș</w:t>
      </w:r>
      <w:r w:rsidR="00330974">
        <w:rPr>
          <w:rFonts w:ascii="Arial Narrow" w:eastAsia="Mangal" w:hAnsi="Arial Narrow" w:cs="Mangal"/>
          <w:iCs/>
          <w:color w:val="auto"/>
          <w:sz w:val="22"/>
          <w:szCs w:val="22"/>
          <w:lang w:eastAsia="ro-RO"/>
        </w:rPr>
        <w:t xml:space="preserve">i-a dat </w:t>
      </w:r>
      <w:r w:rsidR="00B24451">
        <w:rPr>
          <w:rFonts w:ascii="Arial Narrow" w:eastAsia="Mangal" w:hAnsi="Arial Narrow" w:cs="Mangal"/>
          <w:iCs/>
          <w:color w:val="auto"/>
          <w:sz w:val="22"/>
          <w:szCs w:val="22"/>
          <w:lang w:eastAsia="ro-RO"/>
        </w:rPr>
        <w:t>seama pe parcursul anilor, pe măsura dezvoltării experienț</w:t>
      </w:r>
      <w:r w:rsidR="00330974">
        <w:rPr>
          <w:rFonts w:ascii="Arial Narrow" w:eastAsia="Mangal" w:hAnsi="Arial Narrow" w:cs="Mangal"/>
          <w:iCs/>
          <w:color w:val="auto"/>
          <w:sz w:val="22"/>
          <w:szCs w:val="22"/>
          <w:lang w:eastAsia="ro-RO"/>
        </w:rPr>
        <w:t>ei sale profesionale</w:t>
      </w:r>
      <w:r w:rsidR="002D1F31">
        <w:rPr>
          <w:rFonts w:ascii="Arial Narrow" w:eastAsia="Mangal" w:hAnsi="Arial Narrow" w:cs="Mangal"/>
          <w:iCs/>
          <w:color w:val="auto"/>
          <w:sz w:val="22"/>
          <w:szCs w:val="22"/>
          <w:lang w:eastAsia="ro-RO"/>
        </w:rPr>
        <w:t>,</w:t>
      </w:r>
      <w:r w:rsidR="00330974">
        <w:rPr>
          <w:rFonts w:ascii="Arial Narrow" w:eastAsia="Mangal" w:hAnsi="Arial Narrow" w:cs="Mangal"/>
          <w:iCs/>
          <w:color w:val="auto"/>
          <w:sz w:val="22"/>
          <w:szCs w:val="22"/>
          <w:lang w:eastAsia="ro-RO"/>
        </w:rPr>
        <w:t xml:space="preserve"> de ce </w:t>
      </w:r>
      <w:r w:rsidR="00B24451">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330974">
        <w:rPr>
          <w:rFonts w:ascii="Arial Narrow" w:eastAsia="Mangal" w:hAnsi="Arial Narrow" w:cs="Mangal"/>
          <w:iCs/>
          <w:color w:val="auto"/>
          <w:sz w:val="22"/>
          <w:szCs w:val="22"/>
          <w:lang w:eastAsia="ro-RO"/>
        </w:rPr>
        <w:t>st</w:t>
      </w:r>
      <w:r w:rsidR="00B24451">
        <w:rPr>
          <w:rFonts w:ascii="Arial Narrow" w:eastAsia="Mangal" w:hAnsi="Arial Narrow" w:cs="Mangal"/>
          <w:iCs/>
          <w:color w:val="auto"/>
          <w:sz w:val="22"/>
          <w:szCs w:val="22"/>
          <w:lang w:eastAsia="ro-RO"/>
        </w:rPr>
        <w:t>rumente ș</w:t>
      </w:r>
      <w:r w:rsidR="00330974">
        <w:rPr>
          <w:rFonts w:ascii="Arial Narrow" w:eastAsia="Mangal" w:hAnsi="Arial Narrow" w:cs="Mangal"/>
          <w:iCs/>
          <w:color w:val="auto"/>
          <w:sz w:val="22"/>
          <w:szCs w:val="22"/>
          <w:lang w:eastAsia="ro-RO"/>
        </w:rPr>
        <w:t>i echipame</w:t>
      </w:r>
      <w:r w:rsidR="00B24451">
        <w:rPr>
          <w:rFonts w:ascii="Arial Narrow" w:eastAsia="Mangal" w:hAnsi="Arial Narrow" w:cs="Mangal"/>
          <w:iCs/>
          <w:color w:val="auto"/>
          <w:sz w:val="22"/>
          <w:szCs w:val="22"/>
          <w:lang w:eastAsia="ro-RO"/>
        </w:rPr>
        <w:t>nte ar avea nevoie pentru a susți</w:t>
      </w:r>
      <w:r w:rsidR="00114016">
        <w:rPr>
          <w:rFonts w:ascii="Arial Narrow" w:eastAsia="Mangal" w:hAnsi="Arial Narrow" w:cs="Mangal"/>
          <w:iCs/>
          <w:color w:val="auto"/>
          <w:sz w:val="22"/>
          <w:szCs w:val="22"/>
          <w:lang w:eastAsia="ro-RO"/>
        </w:rPr>
        <w:t>n</w:t>
      </w:r>
      <w:r w:rsidR="00330974">
        <w:rPr>
          <w:rFonts w:ascii="Arial Narrow" w:eastAsia="Mangal" w:hAnsi="Arial Narrow" w:cs="Mangal"/>
          <w:iCs/>
          <w:color w:val="auto"/>
          <w:sz w:val="22"/>
          <w:szCs w:val="22"/>
          <w:lang w:eastAsia="ro-RO"/>
        </w:rPr>
        <w:t xml:space="preserve">e </w:t>
      </w:r>
      <w:r w:rsidR="00B24451">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330974">
        <w:rPr>
          <w:rFonts w:ascii="Arial Narrow" w:eastAsia="Mangal" w:hAnsi="Arial Narrow" w:cs="Mangal"/>
          <w:iCs/>
          <w:color w:val="auto"/>
          <w:sz w:val="22"/>
          <w:szCs w:val="22"/>
          <w:lang w:eastAsia="ro-RO"/>
        </w:rPr>
        <w:t>teg</w:t>
      </w:r>
      <w:r w:rsidR="00B24451">
        <w:rPr>
          <w:rFonts w:ascii="Arial Narrow" w:eastAsia="Mangal" w:hAnsi="Arial Narrow" w:cs="Mangal"/>
          <w:iCs/>
          <w:color w:val="auto"/>
          <w:sz w:val="22"/>
          <w:szCs w:val="22"/>
          <w:lang w:eastAsia="ro-RO"/>
        </w:rPr>
        <w:t>rarea persoanelor cu dizabilităț</w:t>
      </w:r>
      <w:r w:rsidR="00330974">
        <w:rPr>
          <w:rFonts w:ascii="Arial Narrow" w:eastAsia="Mangal" w:hAnsi="Arial Narrow" w:cs="Mangal"/>
          <w:iCs/>
          <w:color w:val="auto"/>
          <w:sz w:val="22"/>
          <w:szCs w:val="22"/>
          <w:lang w:eastAsia="ro-RO"/>
        </w:rPr>
        <w:t xml:space="preserve">i </w:t>
      </w:r>
      <w:r w:rsidR="00114016">
        <w:rPr>
          <w:rFonts w:ascii="Arial Narrow" w:eastAsia="Mangal" w:hAnsi="Arial Narrow" w:cs="Mangal"/>
          <w:iCs/>
          <w:color w:val="auto"/>
          <w:sz w:val="22"/>
          <w:szCs w:val="22"/>
          <w:lang w:eastAsia="ro-RO"/>
        </w:rPr>
        <w:t>în</w:t>
      </w:r>
      <w:r w:rsidR="00330974">
        <w:rPr>
          <w:rFonts w:ascii="Arial Narrow" w:eastAsia="Mangal" w:hAnsi="Arial Narrow" w:cs="Mangal"/>
          <w:iCs/>
          <w:color w:val="auto"/>
          <w:sz w:val="22"/>
          <w:szCs w:val="22"/>
          <w:lang w:eastAsia="ro-RO"/>
        </w:rPr>
        <w:t xml:space="preserve"> comunitate. </w:t>
      </w:r>
    </w:p>
    <w:p w14:paraId="627C1E37" w14:textId="060AD7C2" w:rsidR="00F84A8C" w:rsidRDefault="00F84A8C" w:rsidP="005168DA">
      <w:pPr>
        <w:pStyle w:val="Default"/>
        <w:spacing w:line="360" w:lineRule="auto"/>
        <w:jc w:val="both"/>
        <w:rPr>
          <w:rFonts w:ascii="Arial Narrow" w:eastAsia="Mangal" w:hAnsi="Arial Narrow" w:cs="Mangal"/>
          <w:iCs/>
          <w:color w:val="auto"/>
          <w:sz w:val="22"/>
          <w:szCs w:val="22"/>
          <w:lang w:eastAsia="ro-RO"/>
        </w:rPr>
      </w:pPr>
      <w:r>
        <w:rPr>
          <w:rFonts w:ascii="Arial Narrow" w:eastAsia="Mangal" w:hAnsi="Arial Narrow" w:cs="Mangal"/>
          <w:iCs/>
          <w:color w:val="auto"/>
          <w:sz w:val="22"/>
          <w:szCs w:val="22"/>
          <w:lang w:eastAsia="ro-RO"/>
        </w:rPr>
        <w:t xml:space="preserve">Sala de </w:t>
      </w:r>
      <w:proofErr w:type="spellStart"/>
      <w:r w:rsidR="00F41D4D">
        <w:rPr>
          <w:rFonts w:ascii="Arial Narrow" w:eastAsia="Mangal" w:hAnsi="Arial Narrow" w:cs="Mangal"/>
          <w:iCs/>
          <w:color w:val="auto"/>
          <w:sz w:val="22"/>
          <w:szCs w:val="22"/>
          <w:lang w:eastAsia="ro-RO"/>
        </w:rPr>
        <w:t>kinetoterapie</w:t>
      </w:r>
      <w:proofErr w:type="spellEnd"/>
      <w:r w:rsidR="00FB4B90">
        <w:rPr>
          <w:rFonts w:ascii="Arial Narrow" w:eastAsia="Mangal" w:hAnsi="Arial Narrow" w:cs="Mangal"/>
          <w:iCs/>
          <w:color w:val="auto"/>
          <w:sz w:val="22"/>
          <w:szCs w:val="22"/>
          <w:lang w:eastAsia="ro-RO"/>
        </w:rPr>
        <w:t xml:space="preserve"> are o suprafață</w:t>
      </w:r>
      <w:r>
        <w:rPr>
          <w:rFonts w:ascii="Arial Narrow" w:eastAsia="Mangal" w:hAnsi="Arial Narrow" w:cs="Mangal"/>
          <w:iCs/>
          <w:color w:val="auto"/>
          <w:sz w:val="22"/>
          <w:szCs w:val="22"/>
          <w:lang w:eastAsia="ro-RO"/>
        </w:rPr>
        <w:t xml:space="preserve"> de doar 22,61 mp, </w:t>
      </w:r>
      <w:r w:rsidR="00E426BB">
        <w:rPr>
          <w:rFonts w:ascii="Arial Narrow" w:eastAsia="Mangal" w:hAnsi="Arial Narrow" w:cs="Mangal"/>
          <w:iCs/>
          <w:color w:val="auto"/>
          <w:sz w:val="22"/>
          <w:szCs w:val="22"/>
          <w:lang w:eastAsia="ro-RO"/>
        </w:rPr>
        <w:t>fiind</w:t>
      </w:r>
      <w:r w:rsidR="00FB4B90">
        <w:rPr>
          <w:rFonts w:ascii="Arial Narrow" w:eastAsia="Mangal" w:hAnsi="Arial Narrow" w:cs="Mangal"/>
          <w:iCs/>
          <w:color w:val="auto"/>
          <w:sz w:val="22"/>
          <w:szCs w:val="22"/>
          <w:lang w:eastAsia="ro-RO"/>
        </w:rPr>
        <w:t xml:space="preserve"> necesară o reco</w:t>
      </w:r>
      <w:r w:rsidR="002D1F31">
        <w:rPr>
          <w:rFonts w:ascii="Arial Narrow" w:eastAsia="Mangal" w:hAnsi="Arial Narrow" w:cs="Mangal"/>
          <w:iCs/>
          <w:color w:val="auto"/>
          <w:sz w:val="22"/>
          <w:szCs w:val="22"/>
          <w:lang w:eastAsia="ro-RO"/>
        </w:rPr>
        <w:t>m</w:t>
      </w:r>
      <w:r w:rsidR="00FB4B90">
        <w:rPr>
          <w:rFonts w:ascii="Arial Narrow" w:eastAsia="Mangal" w:hAnsi="Arial Narrow" w:cs="Mangal"/>
          <w:iCs/>
          <w:color w:val="auto"/>
          <w:sz w:val="22"/>
          <w:szCs w:val="22"/>
          <w:lang w:eastAsia="ro-RO"/>
        </w:rPr>
        <w:t>partimentare a spați</w:t>
      </w:r>
      <w:r>
        <w:rPr>
          <w:rFonts w:ascii="Arial Narrow" w:eastAsia="Mangal" w:hAnsi="Arial Narrow" w:cs="Mangal"/>
          <w:iCs/>
          <w:color w:val="auto"/>
          <w:sz w:val="22"/>
          <w:szCs w:val="22"/>
          <w:lang w:eastAsia="ro-RO"/>
        </w:rPr>
        <w:t>ul</w:t>
      </w:r>
      <w:r w:rsidR="00FB4B90">
        <w:rPr>
          <w:rFonts w:ascii="Arial Narrow" w:eastAsia="Mangal" w:hAnsi="Arial Narrow" w:cs="Mangal"/>
          <w:iCs/>
          <w:color w:val="auto"/>
          <w:sz w:val="22"/>
          <w:szCs w:val="22"/>
          <w:lang w:eastAsia="ro-RO"/>
        </w:rPr>
        <w:t>ui centrului, care va permite mărirea suprafeț</w:t>
      </w:r>
      <w:r>
        <w:rPr>
          <w:rFonts w:ascii="Arial Narrow" w:eastAsia="Mangal" w:hAnsi="Arial Narrow" w:cs="Mangal"/>
          <w:iCs/>
          <w:color w:val="auto"/>
          <w:sz w:val="22"/>
          <w:szCs w:val="22"/>
          <w:lang w:eastAsia="ro-RO"/>
        </w:rPr>
        <w:t>ei dest</w:t>
      </w:r>
      <w:r w:rsidR="00FB4B90">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FB4B90">
        <w:rPr>
          <w:rFonts w:ascii="Arial Narrow" w:eastAsia="Mangal" w:hAnsi="Arial Narrow" w:cs="Mangal"/>
          <w:iCs/>
          <w:color w:val="auto"/>
          <w:sz w:val="22"/>
          <w:szCs w:val="22"/>
          <w:lang w:eastAsia="ro-RO"/>
        </w:rPr>
        <w:t>ate acestei activități cu 20,40 mp, dâ</w:t>
      </w:r>
      <w:r>
        <w:rPr>
          <w:rFonts w:ascii="Arial Narrow" w:eastAsia="Mangal" w:hAnsi="Arial Narrow" w:cs="Mangal"/>
          <w:iCs/>
          <w:color w:val="auto"/>
          <w:sz w:val="22"/>
          <w:szCs w:val="22"/>
          <w:lang w:eastAsia="ro-RO"/>
        </w:rPr>
        <w:t>nd posibil</w:t>
      </w:r>
      <w:r w:rsidR="00FB4B90">
        <w:rPr>
          <w:rFonts w:ascii="Arial Narrow" w:eastAsia="Mangal" w:hAnsi="Arial Narrow" w:cs="Mangal"/>
          <w:iCs/>
          <w:color w:val="auto"/>
          <w:sz w:val="22"/>
          <w:szCs w:val="22"/>
          <w:lang w:eastAsia="ro-RO"/>
        </w:rPr>
        <w:t>itate beneficiarilor de a face și exerciții de gimnastică medicală la saltea ș</w:t>
      </w:r>
      <w:r>
        <w:rPr>
          <w:rFonts w:ascii="Arial Narrow" w:eastAsia="Mangal" w:hAnsi="Arial Narrow" w:cs="Mangal"/>
          <w:iCs/>
          <w:color w:val="auto"/>
          <w:sz w:val="22"/>
          <w:szCs w:val="22"/>
          <w:lang w:eastAsia="ro-RO"/>
        </w:rPr>
        <w:t xml:space="preserve">i </w:t>
      </w:r>
      <w:r w:rsidR="00114016">
        <w:rPr>
          <w:rFonts w:ascii="Arial Narrow" w:eastAsia="Mangal" w:hAnsi="Arial Narrow" w:cs="Mangal"/>
          <w:iCs/>
          <w:color w:val="auto"/>
          <w:sz w:val="22"/>
          <w:szCs w:val="22"/>
          <w:lang w:eastAsia="ro-RO"/>
        </w:rPr>
        <w:t>în</w:t>
      </w:r>
      <w:r>
        <w:rPr>
          <w:rFonts w:ascii="Arial Narrow" w:eastAsia="Mangal" w:hAnsi="Arial Narrow" w:cs="Mangal"/>
          <w:iCs/>
          <w:color w:val="auto"/>
          <w:sz w:val="22"/>
          <w:szCs w:val="22"/>
          <w:lang w:eastAsia="ro-RO"/>
        </w:rPr>
        <w:t xml:space="preserve"> sal</w:t>
      </w:r>
      <w:r w:rsidR="002D1F31">
        <w:rPr>
          <w:rFonts w:ascii="Arial Narrow" w:eastAsia="Mangal" w:hAnsi="Arial Narrow" w:cs="Mangal"/>
          <w:iCs/>
          <w:color w:val="auto"/>
          <w:sz w:val="22"/>
          <w:szCs w:val="22"/>
          <w:lang w:eastAsia="ro-RO"/>
        </w:rPr>
        <w:t>ă</w:t>
      </w:r>
      <w:r>
        <w:rPr>
          <w:rFonts w:ascii="Arial Narrow" w:eastAsia="Mangal" w:hAnsi="Arial Narrow" w:cs="Mangal"/>
          <w:iCs/>
          <w:color w:val="auto"/>
          <w:sz w:val="22"/>
          <w:szCs w:val="22"/>
          <w:lang w:eastAsia="ro-RO"/>
        </w:rPr>
        <w:t xml:space="preserve">, nu doar la aparate.  </w:t>
      </w:r>
    </w:p>
    <w:p w14:paraId="1B71BA67" w14:textId="5BFCAF8C" w:rsidR="00F84A8C" w:rsidRDefault="007826BE" w:rsidP="005168DA">
      <w:pPr>
        <w:pStyle w:val="Default"/>
        <w:spacing w:line="360" w:lineRule="auto"/>
        <w:jc w:val="both"/>
        <w:rPr>
          <w:rFonts w:ascii="Arial Narrow" w:eastAsia="Mangal" w:hAnsi="Arial Narrow" w:cs="Mangal"/>
          <w:iCs/>
          <w:color w:val="auto"/>
          <w:sz w:val="22"/>
          <w:szCs w:val="22"/>
          <w:lang w:eastAsia="ro-RO"/>
        </w:rPr>
      </w:pPr>
      <w:r w:rsidRPr="007826BE">
        <w:rPr>
          <w:rFonts w:ascii="Arial Narrow" w:eastAsia="Mangal" w:hAnsi="Arial Narrow" w:cs="Mangal"/>
          <w:iCs/>
          <w:color w:val="auto"/>
          <w:sz w:val="22"/>
          <w:szCs w:val="22"/>
          <w:lang w:eastAsia="ro-RO"/>
        </w:rPr>
        <w:t>C</w:t>
      </w:r>
      <w:r w:rsidR="00F84A8C" w:rsidRPr="007826BE">
        <w:rPr>
          <w:rFonts w:ascii="Arial Narrow" w:eastAsia="Mangal" w:hAnsi="Arial Narrow" w:cs="Mangal"/>
          <w:iCs/>
          <w:color w:val="auto"/>
          <w:sz w:val="22"/>
          <w:szCs w:val="22"/>
          <w:lang w:eastAsia="ro-RO"/>
        </w:rPr>
        <w:t>ompartimentarea g</w:t>
      </w:r>
      <w:r w:rsidR="00F84A8C">
        <w:rPr>
          <w:rFonts w:ascii="Arial Narrow" w:eastAsia="Mangal" w:hAnsi="Arial Narrow" w:cs="Mangal"/>
          <w:iCs/>
          <w:color w:val="auto"/>
          <w:sz w:val="22"/>
          <w:szCs w:val="22"/>
          <w:lang w:eastAsia="ro-RO"/>
        </w:rPr>
        <w:t xml:space="preserve">rupurilor sanitare pentru beneficiari este improprie, motiv pentru care persoanele </w:t>
      </w:r>
      <w:r w:rsidR="00FB4B90">
        <w:rPr>
          <w:rFonts w:ascii="Arial Narrow" w:eastAsia="Mangal" w:hAnsi="Arial Narrow" w:cs="Mangal"/>
          <w:iCs/>
          <w:color w:val="auto"/>
          <w:sz w:val="22"/>
          <w:szCs w:val="22"/>
          <w:lang w:eastAsia="ro-RO"/>
        </w:rPr>
        <w:t>care se deplasează</w:t>
      </w:r>
      <w:r w:rsidR="00CA494E">
        <w:rPr>
          <w:rFonts w:ascii="Arial Narrow" w:eastAsia="Mangal" w:hAnsi="Arial Narrow" w:cs="Mangal"/>
          <w:iCs/>
          <w:color w:val="auto"/>
          <w:sz w:val="22"/>
          <w:szCs w:val="22"/>
          <w:lang w:eastAsia="ro-RO"/>
        </w:rPr>
        <w:t xml:space="preserve"> cu ajutorul unor dispozitive medicale a</w:t>
      </w:r>
      <w:r w:rsidR="00FB4B90">
        <w:rPr>
          <w:rFonts w:ascii="Arial Narrow" w:eastAsia="Mangal" w:hAnsi="Arial Narrow" w:cs="Mangal"/>
          <w:iCs/>
          <w:color w:val="auto"/>
          <w:sz w:val="22"/>
          <w:szCs w:val="22"/>
          <w:lang w:eastAsia="ro-RO"/>
        </w:rPr>
        <w:t>u nevoie de ajutor pentru a reuși să le folosească</w:t>
      </w:r>
      <w:r w:rsidR="00CA494E">
        <w:rPr>
          <w:rFonts w:ascii="Arial Narrow" w:eastAsia="Mangal" w:hAnsi="Arial Narrow" w:cs="Mangal"/>
          <w:iCs/>
          <w:color w:val="auto"/>
          <w:sz w:val="22"/>
          <w:szCs w:val="22"/>
          <w:lang w:eastAsia="ro-RO"/>
        </w:rPr>
        <w:t xml:space="preserve">, </w:t>
      </w:r>
      <w:r w:rsidR="00E426BB">
        <w:rPr>
          <w:rFonts w:ascii="Arial Narrow" w:eastAsia="Mangal" w:hAnsi="Arial Narrow" w:cs="Mangal"/>
          <w:iCs/>
          <w:color w:val="auto"/>
          <w:sz w:val="22"/>
          <w:szCs w:val="22"/>
          <w:lang w:eastAsia="ro-RO"/>
        </w:rPr>
        <w:t>fiind</w:t>
      </w:r>
      <w:r w:rsidR="00FB4B90">
        <w:rPr>
          <w:rFonts w:ascii="Arial Narrow" w:eastAsia="Mangal" w:hAnsi="Arial Narrow" w:cs="Mangal"/>
          <w:iCs/>
          <w:color w:val="auto"/>
          <w:sz w:val="22"/>
          <w:szCs w:val="22"/>
          <w:lang w:eastAsia="ro-RO"/>
        </w:rPr>
        <w:t xml:space="preserve"> nevoie câ</w:t>
      </w:r>
      <w:r w:rsidR="00CA494E">
        <w:rPr>
          <w:rFonts w:ascii="Arial Narrow" w:eastAsia="Mangal" w:hAnsi="Arial Narrow" w:cs="Mangal"/>
          <w:iCs/>
          <w:color w:val="auto"/>
          <w:sz w:val="22"/>
          <w:szCs w:val="22"/>
          <w:lang w:eastAsia="ro-RO"/>
        </w:rPr>
        <w:t xml:space="preserve">t mai repede de refacerea modului de compartimentare, astfel </w:t>
      </w:r>
      <w:r w:rsidR="00114016">
        <w:rPr>
          <w:rFonts w:ascii="Arial Narrow" w:eastAsia="Mangal" w:hAnsi="Arial Narrow" w:cs="Mangal"/>
          <w:iCs/>
          <w:color w:val="auto"/>
          <w:sz w:val="22"/>
          <w:szCs w:val="22"/>
          <w:lang w:eastAsia="ro-RO"/>
        </w:rPr>
        <w:t>în</w:t>
      </w:r>
      <w:r w:rsidR="00FB4B90">
        <w:rPr>
          <w:rFonts w:ascii="Arial Narrow" w:eastAsia="Mangal" w:hAnsi="Arial Narrow" w:cs="Mangal"/>
          <w:iCs/>
          <w:color w:val="auto"/>
          <w:sz w:val="22"/>
          <w:szCs w:val="22"/>
          <w:lang w:eastAsia="ro-RO"/>
        </w:rPr>
        <w:t xml:space="preserve">cât să poată fi folosite de persoane care utilizează </w:t>
      </w:r>
      <w:r w:rsidR="00CA494E">
        <w:rPr>
          <w:rFonts w:ascii="Arial Narrow" w:eastAsia="Mangal" w:hAnsi="Arial Narrow" w:cs="Mangal"/>
          <w:iCs/>
          <w:color w:val="auto"/>
          <w:sz w:val="22"/>
          <w:szCs w:val="22"/>
          <w:lang w:eastAsia="ro-RO"/>
        </w:rPr>
        <w:t xml:space="preserve">scaune rulante pentru deplasare, etc.  </w:t>
      </w:r>
    </w:p>
    <w:p w14:paraId="7F33812F" w14:textId="1097DE15" w:rsidR="00C672A1" w:rsidRDefault="00C23CCF" w:rsidP="005168DA">
      <w:pPr>
        <w:pStyle w:val="Default"/>
        <w:spacing w:line="360" w:lineRule="auto"/>
        <w:jc w:val="both"/>
        <w:rPr>
          <w:rFonts w:ascii="Arial Narrow" w:eastAsia="Mangal" w:hAnsi="Arial Narrow" w:cs="Mangal"/>
          <w:iCs/>
          <w:color w:val="auto"/>
          <w:sz w:val="22"/>
          <w:szCs w:val="22"/>
          <w:lang w:eastAsia="ro-RO"/>
        </w:rPr>
      </w:pPr>
      <w:r>
        <w:rPr>
          <w:rFonts w:ascii="Arial Narrow" w:eastAsia="Mangal" w:hAnsi="Arial Narrow" w:cs="Mangal"/>
          <w:iCs/>
          <w:color w:val="auto"/>
          <w:sz w:val="22"/>
          <w:szCs w:val="22"/>
          <w:lang w:eastAsia="ro-RO"/>
        </w:rPr>
        <w:t>Referitor la cl</w:t>
      </w:r>
      <w:r w:rsidR="00FB4B90">
        <w:rPr>
          <w:rFonts w:ascii="Arial Narrow" w:eastAsia="Mangal" w:hAnsi="Arial Narrow" w:cs="Mangal"/>
          <w:iCs/>
          <w:color w:val="auto"/>
          <w:sz w:val="22"/>
          <w:szCs w:val="22"/>
          <w:lang w:eastAsia="ro-RO"/>
        </w:rPr>
        <w:t>ă</w:t>
      </w:r>
      <w:r>
        <w:rPr>
          <w:rFonts w:ascii="Arial Narrow" w:eastAsia="Mangal" w:hAnsi="Arial Narrow" w:cs="Mangal"/>
          <w:iCs/>
          <w:color w:val="auto"/>
          <w:sz w:val="22"/>
          <w:szCs w:val="22"/>
          <w:lang w:eastAsia="ro-RO"/>
        </w:rPr>
        <w:t xml:space="preserve">direa </w:t>
      </w:r>
      <w:r w:rsidR="00114016">
        <w:rPr>
          <w:rFonts w:ascii="Arial Narrow" w:eastAsia="Mangal" w:hAnsi="Arial Narrow" w:cs="Mangal"/>
          <w:iCs/>
          <w:color w:val="auto"/>
          <w:sz w:val="22"/>
          <w:szCs w:val="22"/>
          <w:lang w:eastAsia="ro-RO"/>
        </w:rPr>
        <w:t>în</w:t>
      </w:r>
      <w:r w:rsidR="00FB4B90">
        <w:rPr>
          <w:rFonts w:ascii="Arial Narrow" w:eastAsia="Mangal" w:hAnsi="Arial Narrow" w:cs="Mangal"/>
          <w:iCs/>
          <w:color w:val="auto"/>
          <w:sz w:val="22"/>
          <w:szCs w:val="22"/>
          <w:lang w:eastAsia="ro-RO"/>
        </w:rPr>
        <w:t xml:space="preserve"> care funcționează</w:t>
      </w:r>
      <w:r>
        <w:rPr>
          <w:rFonts w:ascii="Arial Narrow" w:eastAsia="Mangal" w:hAnsi="Arial Narrow" w:cs="Mangal"/>
          <w:iCs/>
          <w:color w:val="auto"/>
          <w:sz w:val="22"/>
          <w:szCs w:val="22"/>
          <w:lang w:eastAsia="ro-RO"/>
        </w:rPr>
        <w:t xml:space="preserve"> </w:t>
      </w:r>
      <w:r>
        <w:rPr>
          <w:rFonts w:ascii="Arial Narrow" w:hAnsi="Arial Narrow"/>
          <w:iCs/>
          <w:sz w:val="22"/>
          <w:szCs w:val="22"/>
        </w:rPr>
        <w:t xml:space="preserve">Centrul de Servicii de Recuperare </w:t>
      </w:r>
      <w:proofErr w:type="spellStart"/>
      <w:r>
        <w:rPr>
          <w:rFonts w:ascii="Arial Narrow" w:hAnsi="Arial Narrow"/>
          <w:iCs/>
          <w:sz w:val="22"/>
          <w:szCs w:val="22"/>
        </w:rPr>
        <w:t>Neuromotorie</w:t>
      </w:r>
      <w:proofErr w:type="spellEnd"/>
      <w:r>
        <w:rPr>
          <w:rFonts w:ascii="Arial Narrow" w:hAnsi="Arial Narrow"/>
          <w:iCs/>
          <w:sz w:val="22"/>
          <w:szCs w:val="22"/>
        </w:rPr>
        <w:t xml:space="preserve"> de tip Ambulatoriu Slobozia, </w:t>
      </w:r>
      <w:r w:rsidR="00B24451">
        <w:rPr>
          <w:rFonts w:ascii="Arial Narrow" w:hAnsi="Arial Narrow"/>
          <w:iCs/>
          <w:sz w:val="22"/>
          <w:szCs w:val="22"/>
        </w:rPr>
        <w:t>având</w:t>
      </w:r>
      <w:r>
        <w:rPr>
          <w:rFonts w:ascii="Arial Narrow" w:hAnsi="Arial Narrow"/>
          <w:iCs/>
          <w:sz w:val="22"/>
          <w:szCs w:val="22"/>
        </w:rPr>
        <w:t xml:space="preserve"> </w:t>
      </w:r>
      <w:r w:rsidR="00114016">
        <w:rPr>
          <w:rFonts w:ascii="Arial Narrow" w:hAnsi="Arial Narrow"/>
          <w:iCs/>
          <w:sz w:val="22"/>
          <w:szCs w:val="22"/>
        </w:rPr>
        <w:t>în</w:t>
      </w:r>
      <w:r>
        <w:rPr>
          <w:rFonts w:ascii="Arial Narrow" w:hAnsi="Arial Narrow"/>
          <w:iCs/>
          <w:sz w:val="22"/>
          <w:szCs w:val="22"/>
        </w:rPr>
        <w:t xml:space="preserve"> vedere ca f</w:t>
      </w:r>
      <w:r w:rsidR="00D95EC7">
        <w:rPr>
          <w:rFonts w:ascii="Arial Narrow" w:eastAsia="Mangal" w:hAnsi="Arial Narrow" w:cs="Mangal"/>
          <w:iCs/>
          <w:color w:val="auto"/>
          <w:sz w:val="22"/>
          <w:szCs w:val="22"/>
          <w:lang w:eastAsia="ro-RO"/>
        </w:rPr>
        <w:t xml:space="preserve">erestrele </w:t>
      </w:r>
      <w:r w:rsidR="00B54B5D">
        <w:rPr>
          <w:rFonts w:ascii="Arial Narrow" w:eastAsia="Mangal" w:hAnsi="Arial Narrow" w:cs="Mangal"/>
          <w:iCs/>
          <w:color w:val="auto"/>
          <w:sz w:val="22"/>
          <w:szCs w:val="22"/>
          <w:lang w:eastAsia="ro-RO"/>
        </w:rPr>
        <w:t xml:space="preserve">nu au mai fost </w:t>
      </w:r>
      <w:r w:rsidR="00114016">
        <w:rPr>
          <w:rFonts w:ascii="Arial Narrow" w:eastAsia="Mangal" w:hAnsi="Arial Narrow" w:cs="Mangal"/>
          <w:iCs/>
          <w:color w:val="auto"/>
          <w:sz w:val="22"/>
          <w:szCs w:val="22"/>
          <w:lang w:eastAsia="ro-RO"/>
        </w:rPr>
        <w:t>în</w:t>
      </w:r>
      <w:r w:rsidR="00B54B5D">
        <w:rPr>
          <w:rFonts w:ascii="Arial Narrow" w:eastAsia="Mangal" w:hAnsi="Arial Narrow" w:cs="Mangal"/>
          <w:iCs/>
          <w:color w:val="auto"/>
          <w:sz w:val="22"/>
          <w:szCs w:val="22"/>
          <w:lang w:eastAsia="ro-RO"/>
        </w:rPr>
        <w:t xml:space="preserve">locuite de 16 ani, </w:t>
      </w:r>
      <w:r w:rsidR="007C2481">
        <w:rPr>
          <w:rFonts w:ascii="Arial Narrow" w:eastAsia="Mangal" w:hAnsi="Arial Narrow" w:cs="Mangal"/>
          <w:iCs/>
          <w:color w:val="auto"/>
          <w:sz w:val="22"/>
          <w:szCs w:val="22"/>
          <w:lang w:eastAsia="ro-RO"/>
        </w:rPr>
        <w:t xml:space="preserve">se </w:t>
      </w:r>
      <w:r w:rsidR="00B54B5D">
        <w:rPr>
          <w:rFonts w:ascii="Arial Narrow" w:eastAsia="Mangal" w:hAnsi="Arial Narrow" w:cs="Mangal"/>
          <w:iCs/>
          <w:color w:val="auto"/>
          <w:sz w:val="22"/>
          <w:szCs w:val="22"/>
          <w:lang w:eastAsia="ro-RO"/>
        </w:rPr>
        <w:t>pierd</w:t>
      </w:r>
      <w:r w:rsidR="007C2481">
        <w:rPr>
          <w:rFonts w:ascii="Arial Narrow" w:eastAsia="Mangal" w:hAnsi="Arial Narrow" w:cs="Mangal"/>
          <w:iCs/>
          <w:color w:val="auto"/>
          <w:sz w:val="22"/>
          <w:szCs w:val="22"/>
          <w:lang w:eastAsia="ro-RO"/>
        </w:rPr>
        <w:t>e</w:t>
      </w:r>
      <w:r w:rsidR="00FB4B90">
        <w:rPr>
          <w:rFonts w:ascii="Arial Narrow" w:eastAsia="Mangal" w:hAnsi="Arial Narrow" w:cs="Mangal"/>
          <w:iCs/>
          <w:color w:val="auto"/>
          <w:sz w:val="22"/>
          <w:szCs w:val="22"/>
          <w:lang w:eastAsia="ro-RO"/>
        </w:rPr>
        <w:t xml:space="preserve"> multă </w:t>
      </w:r>
      <w:proofErr w:type="spellStart"/>
      <w:r w:rsidR="00FB4B90">
        <w:rPr>
          <w:rFonts w:ascii="Arial Narrow" w:eastAsia="Mangal" w:hAnsi="Arial Narrow" w:cs="Mangal"/>
          <w:iCs/>
          <w:color w:val="auto"/>
          <w:sz w:val="22"/>
          <w:szCs w:val="22"/>
          <w:lang w:eastAsia="ro-RO"/>
        </w:rPr>
        <w:t>caldură</w:t>
      </w:r>
      <w:proofErr w:type="spellEnd"/>
      <w:r w:rsidR="00B54B5D">
        <w:rPr>
          <w:rFonts w:ascii="Arial Narrow" w:eastAsia="Mangal" w:hAnsi="Arial Narrow" w:cs="Mangal"/>
          <w:iCs/>
          <w:color w:val="auto"/>
          <w:sz w:val="22"/>
          <w:szCs w:val="22"/>
          <w:lang w:eastAsia="ro-RO"/>
        </w:rPr>
        <w:t xml:space="preserve">, </w:t>
      </w:r>
      <w:r w:rsidR="007C2481">
        <w:rPr>
          <w:rFonts w:ascii="Arial Narrow" w:eastAsia="Mangal" w:hAnsi="Arial Narrow" w:cs="Mangal"/>
          <w:iCs/>
          <w:color w:val="auto"/>
          <w:sz w:val="22"/>
          <w:szCs w:val="22"/>
          <w:lang w:eastAsia="ro-RO"/>
        </w:rPr>
        <w:t xml:space="preserve">sticla de </w:t>
      </w:r>
      <w:r w:rsidR="00B54B5D">
        <w:rPr>
          <w:rFonts w:ascii="Arial Narrow" w:eastAsia="Mangal" w:hAnsi="Arial Narrow" w:cs="Mangal"/>
          <w:iCs/>
          <w:color w:val="auto"/>
          <w:sz w:val="22"/>
          <w:szCs w:val="22"/>
          <w:lang w:eastAsia="ro-RO"/>
        </w:rPr>
        <w:t xml:space="preserve">termopan </w:t>
      </w:r>
      <w:r w:rsidR="00FB4B90">
        <w:rPr>
          <w:rFonts w:ascii="Arial Narrow" w:eastAsia="Mangal" w:hAnsi="Arial Narrow" w:cs="Mangal"/>
          <w:iCs/>
          <w:color w:val="auto"/>
          <w:sz w:val="22"/>
          <w:szCs w:val="22"/>
          <w:lang w:eastAsia="ro-RO"/>
        </w:rPr>
        <w:t>ș</w:t>
      </w:r>
      <w:r w:rsidR="00B54B5D">
        <w:rPr>
          <w:rFonts w:ascii="Arial Narrow" w:eastAsia="Mangal" w:hAnsi="Arial Narrow" w:cs="Mangal"/>
          <w:iCs/>
          <w:color w:val="auto"/>
          <w:sz w:val="22"/>
          <w:szCs w:val="22"/>
          <w:lang w:eastAsia="ro-RO"/>
        </w:rPr>
        <w:t xml:space="preserve">i sistemul </w:t>
      </w:r>
      <w:r w:rsidR="00B54B5D">
        <w:rPr>
          <w:rFonts w:ascii="Arial Narrow" w:eastAsia="Mangal" w:hAnsi="Arial Narrow" w:cs="Mangal"/>
          <w:iCs/>
          <w:color w:val="auto"/>
          <w:sz w:val="22"/>
          <w:szCs w:val="22"/>
          <w:lang w:eastAsia="ro-RO"/>
        </w:rPr>
        <w:lastRenderedPageBreak/>
        <w:t xml:space="preserve">de </w:t>
      </w:r>
      <w:r w:rsidR="00114016">
        <w:rPr>
          <w:rFonts w:ascii="Arial Narrow" w:eastAsia="Mangal" w:hAnsi="Arial Narrow" w:cs="Mangal"/>
          <w:iCs/>
          <w:color w:val="auto"/>
          <w:sz w:val="22"/>
          <w:szCs w:val="22"/>
          <w:lang w:eastAsia="ro-RO"/>
        </w:rPr>
        <w:t>în</w:t>
      </w:r>
      <w:r w:rsidR="00B54B5D">
        <w:rPr>
          <w:rFonts w:ascii="Arial Narrow" w:eastAsia="Mangal" w:hAnsi="Arial Narrow" w:cs="Mangal"/>
          <w:iCs/>
          <w:color w:val="auto"/>
          <w:sz w:val="22"/>
          <w:szCs w:val="22"/>
          <w:lang w:eastAsia="ro-RO"/>
        </w:rPr>
        <w:t xml:space="preserve">chidere </w:t>
      </w:r>
      <w:r w:rsidR="00E426BB">
        <w:rPr>
          <w:rFonts w:ascii="Arial Narrow" w:eastAsia="Mangal" w:hAnsi="Arial Narrow" w:cs="Mangal"/>
          <w:iCs/>
          <w:color w:val="auto"/>
          <w:sz w:val="22"/>
          <w:szCs w:val="22"/>
          <w:lang w:eastAsia="ro-RO"/>
        </w:rPr>
        <w:t>fiind</w:t>
      </w:r>
      <w:r w:rsidR="00B54B5D">
        <w:rPr>
          <w:rFonts w:ascii="Arial Narrow" w:eastAsia="Mangal" w:hAnsi="Arial Narrow" w:cs="Mangal"/>
          <w:iCs/>
          <w:color w:val="auto"/>
          <w:sz w:val="22"/>
          <w:szCs w:val="22"/>
          <w:lang w:eastAsia="ro-RO"/>
        </w:rPr>
        <w:t xml:space="preserve"> deteriorate. </w:t>
      </w:r>
      <w:r w:rsidR="000D4EA1">
        <w:rPr>
          <w:rFonts w:ascii="Arial Narrow" w:eastAsia="Mangal" w:hAnsi="Arial Narrow" w:cs="Mangal"/>
          <w:iCs/>
          <w:color w:val="auto"/>
          <w:sz w:val="22"/>
          <w:szCs w:val="22"/>
          <w:lang w:eastAsia="ro-RO"/>
        </w:rPr>
        <w:t xml:space="preserve">O parte </w:t>
      </w:r>
      <w:r w:rsidR="00E426BB">
        <w:rPr>
          <w:rFonts w:ascii="Arial Narrow" w:eastAsia="Mangal" w:hAnsi="Arial Narrow" w:cs="Mangal"/>
          <w:iCs/>
          <w:color w:val="auto"/>
          <w:sz w:val="22"/>
          <w:szCs w:val="22"/>
          <w:lang w:eastAsia="ro-RO"/>
        </w:rPr>
        <w:t>din</w:t>
      </w:r>
      <w:r w:rsidR="000D4EA1">
        <w:rPr>
          <w:rFonts w:ascii="Arial Narrow" w:eastAsia="Mangal" w:hAnsi="Arial Narrow" w:cs="Mangal"/>
          <w:iCs/>
          <w:color w:val="auto"/>
          <w:sz w:val="22"/>
          <w:szCs w:val="22"/>
          <w:lang w:eastAsia="ro-RO"/>
        </w:rPr>
        <w:t xml:space="preserve"> calorifere nu au fost </w:t>
      </w:r>
      <w:r w:rsidR="00C672A1">
        <w:rPr>
          <w:rFonts w:ascii="Arial Narrow" w:eastAsia="Mangal" w:hAnsi="Arial Narrow" w:cs="Mangal"/>
          <w:iCs/>
          <w:color w:val="auto"/>
          <w:sz w:val="22"/>
          <w:szCs w:val="22"/>
          <w:lang w:eastAsia="ro-RO"/>
        </w:rPr>
        <w:t>schimbate</w:t>
      </w:r>
      <w:r w:rsidR="00FB4B90">
        <w:rPr>
          <w:rFonts w:ascii="Arial Narrow" w:eastAsia="Mangal" w:hAnsi="Arial Narrow" w:cs="Mangal"/>
          <w:iCs/>
          <w:color w:val="auto"/>
          <w:sz w:val="22"/>
          <w:szCs w:val="22"/>
          <w:lang w:eastAsia="ro-RO"/>
        </w:rPr>
        <w:t xml:space="preserve"> nici câ</w:t>
      </w:r>
      <w:r w:rsidR="000D4EA1">
        <w:rPr>
          <w:rFonts w:ascii="Arial Narrow" w:eastAsia="Mangal" w:hAnsi="Arial Narrow" w:cs="Mangal"/>
          <w:iCs/>
          <w:color w:val="auto"/>
          <w:sz w:val="22"/>
          <w:szCs w:val="22"/>
          <w:lang w:eastAsia="ro-RO"/>
        </w:rPr>
        <w:t xml:space="preserve">nd a fost amenajat centrul, </w:t>
      </w:r>
      <w:r w:rsidR="00114016">
        <w:rPr>
          <w:rFonts w:ascii="Arial Narrow" w:eastAsia="Mangal" w:hAnsi="Arial Narrow" w:cs="Mangal"/>
          <w:iCs/>
          <w:color w:val="auto"/>
          <w:sz w:val="22"/>
          <w:szCs w:val="22"/>
          <w:lang w:eastAsia="ro-RO"/>
        </w:rPr>
        <w:t>în</w:t>
      </w:r>
      <w:r w:rsidR="000D4EA1">
        <w:rPr>
          <w:rFonts w:ascii="Arial Narrow" w:eastAsia="Mangal" w:hAnsi="Arial Narrow" w:cs="Mangal"/>
          <w:iCs/>
          <w:color w:val="auto"/>
          <w:sz w:val="22"/>
          <w:szCs w:val="22"/>
          <w:lang w:eastAsia="ro-RO"/>
        </w:rPr>
        <w:t xml:space="preserve"> 2016, </w:t>
      </w:r>
      <w:r w:rsidR="00E426BB">
        <w:rPr>
          <w:rFonts w:ascii="Arial Narrow" w:eastAsia="Mangal" w:hAnsi="Arial Narrow" w:cs="Mangal"/>
          <w:iCs/>
          <w:color w:val="auto"/>
          <w:sz w:val="22"/>
          <w:szCs w:val="22"/>
          <w:lang w:eastAsia="ro-RO"/>
        </w:rPr>
        <w:t>fiind</w:t>
      </w:r>
      <w:r w:rsidR="000D4EA1">
        <w:rPr>
          <w:rFonts w:ascii="Arial Narrow" w:eastAsia="Mangal" w:hAnsi="Arial Narrow" w:cs="Mangal"/>
          <w:iCs/>
          <w:color w:val="auto"/>
          <w:sz w:val="22"/>
          <w:szCs w:val="22"/>
          <w:lang w:eastAsia="ro-RO"/>
        </w:rPr>
        <w:t xml:space="preserve"> calorifere vechi </w:t>
      </w:r>
      <w:r w:rsidR="00E426BB">
        <w:rPr>
          <w:rFonts w:ascii="Arial Narrow" w:eastAsia="Mangal" w:hAnsi="Arial Narrow" w:cs="Mangal"/>
          <w:iCs/>
          <w:color w:val="auto"/>
          <w:sz w:val="22"/>
          <w:szCs w:val="22"/>
          <w:lang w:eastAsia="ro-RO"/>
        </w:rPr>
        <w:t>din</w:t>
      </w:r>
      <w:r w:rsidR="00FB4B90">
        <w:rPr>
          <w:rFonts w:ascii="Arial Narrow" w:eastAsia="Mangal" w:hAnsi="Arial Narrow" w:cs="Mangal"/>
          <w:iCs/>
          <w:color w:val="auto"/>
          <w:sz w:val="22"/>
          <w:szCs w:val="22"/>
          <w:lang w:eastAsia="ro-RO"/>
        </w:rPr>
        <w:t xml:space="preserve"> fontă</w:t>
      </w:r>
      <w:r w:rsidR="000D4EA1">
        <w:rPr>
          <w:rFonts w:ascii="Arial Narrow" w:eastAsia="Mangal" w:hAnsi="Arial Narrow" w:cs="Mangal"/>
          <w:iCs/>
          <w:color w:val="auto"/>
          <w:sz w:val="22"/>
          <w:szCs w:val="22"/>
          <w:lang w:eastAsia="ro-RO"/>
        </w:rPr>
        <w:t xml:space="preserve">, care au </w:t>
      </w:r>
      <w:r w:rsidR="00114016">
        <w:rPr>
          <w:rFonts w:ascii="Arial Narrow" w:eastAsia="Mangal" w:hAnsi="Arial Narrow" w:cs="Mangal"/>
          <w:iCs/>
          <w:color w:val="auto"/>
          <w:sz w:val="22"/>
          <w:szCs w:val="22"/>
          <w:lang w:eastAsia="ro-RO"/>
        </w:rPr>
        <w:t>în</w:t>
      </w:r>
      <w:r w:rsidR="00FB4B90">
        <w:rPr>
          <w:rFonts w:ascii="Arial Narrow" w:eastAsia="Mangal" w:hAnsi="Arial Narrow" w:cs="Mangal"/>
          <w:iCs/>
          <w:color w:val="auto"/>
          <w:sz w:val="22"/>
          <w:szCs w:val="22"/>
          <w:lang w:eastAsia="ro-RO"/>
        </w:rPr>
        <w:t>ceput să</w:t>
      </w:r>
      <w:r w:rsidR="000D4EA1">
        <w:rPr>
          <w:rFonts w:ascii="Arial Narrow" w:eastAsia="Mangal" w:hAnsi="Arial Narrow" w:cs="Mangal"/>
          <w:iCs/>
          <w:color w:val="auto"/>
          <w:sz w:val="22"/>
          <w:szCs w:val="22"/>
          <w:lang w:eastAsia="ro-RO"/>
        </w:rPr>
        <w:t xml:space="preserve"> rug</w:t>
      </w:r>
      <w:r w:rsidR="00FB4B90">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FB4B90">
        <w:rPr>
          <w:rFonts w:ascii="Arial Narrow" w:eastAsia="Mangal" w:hAnsi="Arial Narrow" w:cs="Mangal"/>
          <w:iCs/>
          <w:color w:val="auto"/>
          <w:sz w:val="22"/>
          <w:szCs w:val="22"/>
          <w:lang w:eastAsia="ro-RO"/>
        </w:rPr>
        <w:t>ească</w:t>
      </w:r>
      <w:r w:rsidR="000D4EA1">
        <w:rPr>
          <w:rFonts w:ascii="Arial Narrow" w:eastAsia="Mangal" w:hAnsi="Arial Narrow" w:cs="Mangal"/>
          <w:iCs/>
          <w:color w:val="auto"/>
          <w:sz w:val="22"/>
          <w:szCs w:val="22"/>
          <w:lang w:eastAsia="ro-RO"/>
        </w:rPr>
        <w:t xml:space="preserve">, </w:t>
      </w:r>
      <w:r w:rsidR="00E426BB">
        <w:rPr>
          <w:rFonts w:ascii="Arial Narrow" w:eastAsia="Mangal" w:hAnsi="Arial Narrow" w:cs="Mangal"/>
          <w:iCs/>
          <w:color w:val="auto"/>
          <w:sz w:val="22"/>
          <w:szCs w:val="22"/>
          <w:lang w:eastAsia="ro-RO"/>
        </w:rPr>
        <w:t>fiind</w:t>
      </w:r>
      <w:r w:rsidR="000D4EA1">
        <w:rPr>
          <w:rFonts w:ascii="Arial Narrow" w:eastAsia="Mangal" w:hAnsi="Arial Narrow" w:cs="Mangal"/>
          <w:iCs/>
          <w:color w:val="auto"/>
          <w:sz w:val="22"/>
          <w:szCs w:val="22"/>
          <w:lang w:eastAsia="ro-RO"/>
        </w:rPr>
        <w:t xml:space="preserve"> </w:t>
      </w:r>
      <w:r w:rsidR="00114016">
        <w:rPr>
          <w:rFonts w:ascii="Arial Narrow" w:eastAsia="Mangal" w:hAnsi="Arial Narrow" w:cs="Mangal"/>
          <w:iCs/>
          <w:color w:val="auto"/>
          <w:sz w:val="22"/>
          <w:szCs w:val="22"/>
          <w:lang w:eastAsia="ro-RO"/>
        </w:rPr>
        <w:t>în</w:t>
      </w:r>
      <w:r w:rsidR="00C672A1">
        <w:rPr>
          <w:rFonts w:ascii="Arial Narrow" w:eastAsia="Mangal" w:hAnsi="Arial Narrow" w:cs="Mangal"/>
          <w:iCs/>
          <w:color w:val="auto"/>
          <w:sz w:val="22"/>
          <w:szCs w:val="22"/>
          <w:lang w:eastAsia="ro-RO"/>
        </w:rPr>
        <w:t xml:space="preserve">locuite </w:t>
      </w:r>
      <w:r w:rsidR="00497E94">
        <w:rPr>
          <w:rFonts w:ascii="Arial Narrow" w:eastAsia="Mangal" w:hAnsi="Arial Narrow" w:cs="Mangal"/>
          <w:iCs/>
          <w:color w:val="auto"/>
          <w:sz w:val="22"/>
          <w:szCs w:val="22"/>
          <w:lang w:eastAsia="ro-RO"/>
        </w:rPr>
        <w:t>doar câ</w:t>
      </w:r>
      <w:r w:rsidR="005B02A4">
        <w:rPr>
          <w:rFonts w:ascii="Arial Narrow" w:eastAsia="Mangal" w:hAnsi="Arial Narrow" w:cs="Mangal"/>
          <w:iCs/>
          <w:color w:val="auto"/>
          <w:sz w:val="22"/>
          <w:szCs w:val="22"/>
          <w:lang w:eastAsia="ro-RO"/>
        </w:rPr>
        <w:t>teva calorifere, care erau mai deteriorate, numai c</w:t>
      </w:r>
      <w:r w:rsidR="00497E94">
        <w:rPr>
          <w:rFonts w:ascii="Arial Narrow" w:eastAsia="Mangal" w:hAnsi="Arial Narrow" w:cs="Mangal"/>
          <w:iCs/>
          <w:color w:val="auto"/>
          <w:sz w:val="22"/>
          <w:szCs w:val="22"/>
          <w:lang w:eastAsia="ro-RO"/>
        </w:rPr>
        <w:t>ă</w:t>
      </w:r>
      <w:r w:rsidR="005B02A4">
        <w:rPr>
          <w:rFonts w:ascii="Arial Narrow" w:eastAsia="Mangal" w:hAnsi="Arial Narrow" w:cs="Mangal"/>
          <w:iCs/>
          <w:color w:val="auto"/>
          <w:sz w:val="22"/>
          <w:szCs w:val="22"/>
          <w:lang w:eastAsia="ro-RO"/>
        </w:rPr>
        <w:t xml:space="preserve"> </w:t>
      </w:r>
      <w:r w:rsidR="00114016">
        <w:rPr>
          <w:rFonts w:ascii="Arial Narrow" w:eastAsia="Mangal" w:hAnsi="Arial Narrow" w:cs="Mangal"/>
          <w:iCs/>
          <w:color w:val="auto"/>
          <w:sz w:val="22"/>
          <w:szCs w:val="22"/>
          <w:lang w:eastAsia="ro-RO"/>
        </w:rPr>
        <w:t>în</w:t>
      </w:r>
      <w:r w:rsidR="00497E94">
        <w:rPr>
          <w:rFonts w:ascii="Arial Narrow" w:eastAsia="Mangal" w:hAnsi="Arial Narrow" w:cs="Mangal"/>
          <w:iCs/>
          <w:color w:val="auto"/>
          <w:sz w:val="22"/>
          <w:szCs w:val="22"/>
          <w:lang w:eastAsia="ro-RO"/>
        </w:rPr>
        <w:t>tre timp ș</w:t>
      </w:r>
      <w:r w:rsidR="005B02A4">
        <w:rPr>
          <w:rFonts w:ascii="Arial Narrow" w:eastAsia="Mangal" w:hAnsi="Arial Narrow" w:cs="Mangal"/>
          <w:iCs/>
          <w:color w:val="auto"/>
          <w:sz w:val="22"/>
          <w:szCs w:val="22"/>
          <w:lang w:eastAsia="ro-RO"/>
        </w:rPr>
        <w:t xml:space="preserve">i starea acestora s-a </w:t>
      </w:r>
      <w:proofErr w:type="spellStart"/>
      <w:r w:rsidR="00114016">
        <w:rPr>
          <w:rFonts w:ascii="Arial Narrow" w:eastAsia="Mangal" w:hAnsi="Arial Narrow" w:cs="Mangal"/>
          <w:iCs/>
          <w:color w:val="auto"/>
          <w:sz w:val="22"/>
          <w:szCs w:val="22"/>
          <w:lang w:eastAsia="ro-RO"/>
        </w:rPr>
        <w:t>în</w:t>
      </w:r>
      <w:r w:rsidR="00497E94">
        <w:rPr>
          <w:rFonts w:ascii="Arial Narrow" w:eastAsia="Mangal" w:hAnsi="Arial Narrow" w:cs="Mangal"/>
          <w:iCs/>
          <w:color w:val="auto"/>
          <w:sz w:val="22"/>
          <w:szCs w:val="22"/>
          <w:lang w:eastAsia="ro-RO"/>
        </w:rPr>
        <w:t>ră</w:t>
      </w:r>
      <w:r w:rsidR="005B02A4">
        <w:rPr>
          <w:rFonts w:ascii="Arial Narrow" w:eastAsia="Mangal" w:hAnsi="Arial Narrow" w:cs="Mangal"/>
          <w:iCs/>
          <w:color w:val="auto"/>
          <w:sz w:val="22"/>
          <w:szCs w:val="22"/>
          <w:lang w:eastAsia="ro-RO"/>
        </w:rPr>
        <w:t>uta</w:t>
      </w:r>
      <w:r w:rsidR="00497E94">
        <w:rPr>
          <w:rFonts w:ascii="Arial Narrow" w:eastAsia="Mangal" w:hAnsi="Arial Narrow" w:cs="Mangal"/>
          <w:iCs/>
          <w:color w:val="auto"/>
          <w:sz w:val="22"/>
          <w:szCs w:val="22"/>
          <w:lang w:eastAsia="ro-RO"/>
        </w:rPr>
        <w:t>ț</w:t>
      </w:r>
      <w:r w:rsidR="00927929">
        <w:rPr>
          <w:rFonts w:ascii="Arial Narrow" w:eastAsia="Mangal" w:hAnsi="Arial Narrow" w:cs="Mangal"/>
          <w:iCs/>
          <w:color w:val="auto"/>
          <w:sz w:val="22"/>
          <w:szCs w:val="22"/>
          <w:lang w:eastAsia="ro-RO"/>
        </w:rPr>
        <w:t>it</w:t>
      </w:r>
      <w:proofErr w:type="spellEnd"/>
      <w:r w:rsidR="00927929">
        <w:rPr>
          <w:rFonts w:ascii="Arial Narrow" w:eastAsia="Mangal" w:hAnsi="Arial Narrow" w:cs="Mangal"/>
          <w:iCs/>
          <w:color w:val="auto"/>
          <w:sz w:val="22"/>
          <w:szCs w:val="22"/>
          <w:lang w:eastAsia="ro-RO"/>
        </w:rPr>
        <w:t>. Centrul nu are centrală</w:t>
      </w:r>
      <w:r w:rsidR="005B02A4">
        <w:rPr>
          <w:rFonts w:ascii="Arial Narrow" w:eastAsia="Mangal" w:hAnsi="Arial Narrow" w:cs="Mangal"/>
          <w:iCs/>
          <w:color w:val="auto"/>
          <w:sz w:val="22"/>
          <w:szCs w:val="22"/>
          <w:lang w:eastAsia="ro-RO"/>
        </w:rPr>
        <w:t xml:space="preserve"> proprie</w:t>
      </w:r>
      <w:r w:rsidR="00B5676E">
        <w:rPr>
          <w:rFonts w:ascii="Arial Narrow" w:eastAsia="Mangal" w:hAnsi="Arial Narrow" w:cs="Mangal"/>
          <w:iCs/>
          <w:color w:val="auto"/>
          <w:sz w:val="22"/>
          <w:szCs w:val="22"/>
          <w:lang w:eastAsia="ro-RO"/>
        </w:rPr>
        <w:t xml:space="preserve">, </w:t>
      </w:r>
      <w:r w:rsidR="00114016">
        <w:rPr>
          <w:rFonts w:ascii="Arial Narrow" w:eastAsia="Mangal" w:hAnsi="Arial Narrow" w:cs="Mangal"/>
          <w:iCs/>
          <w:color w:val="auto"/>
          <w:sz w:val="22"/>
          <w:szCs w:val="22"/>
          <w:lang w:eastAsia="ro-RO"/>
        </w:rPr>
        <w:t>în</w:t>
      </w:r>
      <w:r w:rsidR="00927929">
        <w:rPr>
          <w:rFonts w:ascii="Arial Narrow" w:eastAsia="Mangal" w:hAnsi="Arial Narrow" w:cs="Mangal"/>
          <w:iCs/>
          <w:color w:val="auto"/>
          <w:sz w:val="22"/>
          <w:szCs w:val="22"/>
          <w:lang w:eastAsia="ro-RO"/>
        </w:rPr>
        <w:t>călzirea făcâ</w:t>
      </w:r>
      <w:r w:rsidR="00B5676E">
        <w:rPr>
          <w:rFonts w:ascii="Arial Narrow" w:eastAsia="Mangal" w:hAnsi="Arial Narrow" w:cs="Mangal"/>
          <w:iCs/>
          <w:color w:val="auto"/>
          <w:sz w:val="22"/>
          <w:szCs w:val="22"/>
          <w:lang w:eastAsia="ro-RO"/>
        </w:rPr>
        <w:t>ndu-</w:t>
      </w:r>
      <w:r w:rsidR="00927929">
        <w:rPr>
          <w:rFonts w:ascii="Arial Narrow" w:eastAsia="Mangal" w:hAnsi="Arial Narrow" w:cs="Mangal"/>
          <w:iCs/>
          <w:color w:val="auto"/>
          <w:sz w:val="22"/>
          <w:szCs w:val="22"/>
          <w:lang w:eastAsia="ro-RO"/>
        </w:rPr>
        <w:t>se cu gaze de la centrala comună</w:t>
      </w:r>
      <w:r w:rsidR="00B5676E">
        <w:rPr>
          <w:rFonts w:ascii="Arial Narrow" w:eastAsia="Mangal" w:hAnsi="Arial Narrow" w:cs="Mangal"/>
          <w:iCs/>
          <w:color w:val="auto"/>
          <w:sz w:val="22"/>
          <w:szCs w:val="22"/>
          <w:lang w:eastAsia="ro-RO"/>
        </w:rPr>
        <w:t xml:space="preserve"> cu Centrul de </w:t>
      </w:r>
      <w:r w:rsidR="00114016">
        <w:rPr>
          <w:rFonts w:ascii="Arial Narrow" w:eastAsia="Mangal" w:hAnsi="Arial Narrow" w:cs="Mangal"/>
          <w:iCs/>
          <w:color w:val="auto"/>
          <w:sz w:val="22"/>
          <w:szCs w:val="22"/>
          <w:lang w:eastAsia="ro-RO"/>
        </w:rPr>
        <w:t>În</w:t>
      </w:r>
      <w:r w:rsidR="00B5676E">
        <w:rPr>
          <w:rFonts w:ascii="Arial Narrow" w:eastAsia="Mangal" w:hAnsi="Arial Narrow" w:cs="Mangal"/>
          <w:iCs/>
          <w:color w:val="auto"/>
          <w:sz w:val="22"/>
          <w:szCs w:val="22"/>
          <w:lang w:eastAsia="ro-RO"/>
        </w:rPr>
        <w:t>grijire si Asistenta Slobozia, motiv pentru care nu se poate realiza monitorizarea</w:t>
      </w:r>
      <w:r w:rsidR="00927929">
        <w:rPr>
          <w:rFonts w:ascii="Arial Narrow" w:eastAsia="Mangal" w:hAnsi="Arial Narrow" w:cs="Mangal"/>
          <w:iCs/>
          <w:color w:val="auto"/>
          <w:sz w:val="22"/>
          <w:szCs w:val="22"/>
          <w:lang w:eastAsia="ro-RO"/>
        </w:rPr>
        <w:t xml:space="preserve"> ș</w:t>
      </w:r>
      <w:r w:rsidR="00B5676E">
        <w:rPr>
          <w:rFonts w:ascii="Arial Narrow" w:eastAsia="Mangal" w:hAnsi="Arial Narrow" w:cs="Mangal"/>
          <w:iCs/>
          <w:color w:val="auto"/>
          <w:sz w:val="22"/>
          <w:szCs w:val="22"/>
          <w:lang w:eastAsia="ro-RO"/>
        </w:rPr>
        <w:t xml:space="preserve">i gestionarea consumului de gaze. </w:t>
      </w:r>
      <w:r w:rsidR="009F713A">
        <w:rPr>
          <w:rFonts w:ascii="Arial Narrow" w:eastAsia="Mangal" w:hAnsi="Arial Narrow" w:cs="Mangal"/>
          <w:iCs/>
          <w:color w:val="auto"/>
          <w:sz w:val="22"/>
          <w:szCs w:val="22"/>
          <w:lang w:eastAsia="ro-RO"/>
        </w:rPr>
        <w:t>Sursele de ilum</w:t>
      </w:r>
      <w:r w:rsidR="00927929">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9F713A">
        <w:rPr>
          <w:rFonts w:ascii="Arial Narrow" w:eastAsia="Mangal" w:hAnsi="Arial Narrow" w:cs="Mangal"/>
          <w:iCs/>
          <w:color w:val="auto"/>
          <w:sz w:val="22"/>
          <w:szCs w:val="22"/>
          <w:lang w:eastAsia="ro-RO"/>
        </w:rPr>
        <w:t xml:space="preserve">at </w:t>
      </w:r>
      <w:r w:rsidR="00E426BB">
        <w:rPr>
          <w:rFonts w:ascii="Arial Narrow" w:eastAsia="Mangal" w:hAnsi="Arial Narrow" w:cs="Mangal"/>
          <w:iCs/>
          <w:color w:val="auto"/>
          <w:sz w:val="22"/>
          <w:szCs w:val="22"/>
          <w:lang w:eastAsia="ro-RO"/>
        </w:rPr>
        <w:t>din</w:t>
      </w:r>
      <w:r w:rsidR="00927929">
        <w:rPr>
          <w:rFonts w:ascii="Arial Narrow" w:eastAsia="Mangal" w:hAnsi="Arial Narrow" w:cs="Mangal"/>
          <w:iCs/>
          <w:color w:val="auto"/>
          <w:sz w:val="22"/>
          <w:szCs w:val="22"/>
          <w:lang w:eastAsia="ro-RO"/>
        </w:rPr>
        <w:t xml:space="preserve"> spaț</w:t>
      </w:r>
      <w:r w:rsidR="009F713A">
        <w:rPr>
          <w:rFonts w:ascii="Arial Narrow" w:eastAsia="Mangal" w:hAnsi="Arial Narrow" w:cs="Mangal"/>
          <w:iCs/>
          <w:color w:val="auto"/>
          <w:sz w:val="22"/>
          <w:szCs w:val="22"/>
          <w:lang w:eastAsia="ro-RO"/>
        </w:rPr>
        <w:t>iile centr</w:t>
      </w:r>
      <w:r w:rsidR="00927929">
        <w:rPr>
          <w:rFonts w:ascii="Arial Narrow" w:eastAsia="Mangal" w:hAnsi="Arial Narrow" w:cs="Mangal"/>
          <w:iCs/>
          <w:color w:val="auto"/>
          <w:sz w:val="22"/>
          <w:szCs w:val="22"/>
          <w:lang w:eastAsia="ro-RO"/>
        </w:rPr>
        <w:t>ului sunt de tip clasic, consumând multă energie electrică, impunâ</w:t>
      </w:r>
      <w:r w:rsidR="009F713A">
        <w:rPr>
          <w:rFonts w:ascii="Arial Narrow" w:eastAsia="Mangal" w:hAnsi="Arial Narrow" w:cs="Mangal"/>
          <w:iCs/>
          <w:color w:val="auto"/>
          <w:sz w:val="22"/>
          <w:szCs w:val="22"/>
          <w:lang w:eastAsia="ro-RO"/>
        </w:rPr>
        <w:t xml:space="preserve">ndu-se </w:t>
      </w:r>
      <w:r w:rsidR="00114016">
        <w:rPr>
          <w:rFonts w:ascii="Arial Narrow" w:eastAsia="Mangal" w:hAnsi="Arial Narrow" w:cs="Mangal"/>
          <w:iCs/>
          <w:color w:val="auto"/>
          <w:sz w:val="22"/>
          <w:szCs w:val="22"/>
          <w:lang w:eastAsia="ro-RO"/>
        </w:rPr>
        <w:t>în</w:t>
      </w:r>
      <w:r w:rsidR="009F713A">
        <w:rPr>
          <w:rFonts w:ascii="Arial Narrow" w:eastAsia="Mangal" w:hAnsi="Arial Narrow" w:cs="Mangal"/>
          <w:iCs/>
          <w:color w:val="auto"/>
          <w:sz w:val="22"/>
          <w:szCs w:val="22"/>
          <w:lang w:eastAsia="ro-RO"/>
        </w:rPr>
        <w:t xml:space="preserve">locuirea acestora cu aplice cu led, </w:t>
      </w:r>
      <w:r w:rsidR="00B24451">
        <w:rPr>
          <w:rFonts w:ascii="Arial Narrow" w:eastAsia="Mangal" w:hAnsi="Arial Narrow" w:cs="Mangal"/>
          <w:iCs/>
          <w:color w:val="auto"/>
          <w:sz w:val="22"/>
          <w:szCs w:val="22"/>
          <w:lang w:eastAsia="ro-RO"/>
        </w:rPr>
        <w:t>având</w:t>
      </w:r>
      <w:r w:rsidR="009F713A">
        <w:rPr>
          <w:rFonts w:ascii="Arial Narrow" w:eastAsia="Mangal" w:hAnsi="Arial Narrow" w:cs="Mangal"/>
          <w:iCs/>
          <w:color w:val="auto"/>
          <w:sz w:val="22"/>
          <w:szCs w:val="22"/>
          <w:lang w:eastAsia="ro-RO"/>
        </w:rPr>
        <w:t xml:space="preserve"> </w:t>
      </w:r>
      <w:r w:rsidR="00114016">
        <w:rPr>
          <w:rFonts w:ascii="Arial Narrow" w:eastAsia="Mangal" w:hAnsi="Arial Narrow" w:cs="Mangal"/>
          <w:iCs/>
          <w:color w:val="auto"/>
          <w:sz w:val="22"/>
          <w:szCs w:val="22"/>
          <w:lang w:eastAsia="ro-RO"/>
        </w:rPr>
        <w:t>în</w:t>
      </w:r>
      <w:r w:rsidR="009F713A">
        <w:rPr>
          <w:rFonts w:ascii="Arial Narrow" w:eastAsia="Mangal" w:hAnsi="Arial Narrow" w:cs="Mangal"/>
          <w:iCs/>
          <w:color w:val="auto"/>
          <w:sz w:val="22"/>
          <w:szCs w:val="22"/>
          <w:lang w:eastAsia="ro-RO"/>
        </w:rPr>
        <w:t xml:space="preserve"> vedere avantajele acestora </w:t>
      </w:r>
      <w:r w:rsidR="00E426BB">
        <w:rPr>
          <w:rFonts w:ascii="Arial Narrow" w:eastAsia="Mangal" w:hAnsi="Arial Narrow" w:cs="Mangal"/>
          <w:iCs/>
          <w:color w:val="auto"/>
          <w:sz w:val="22"/>
          <w:szCs w:val="22"/>
          <w:lang w:eastAsia="ro-RO"/>
        </w:rPr>
        <w:t>din</w:t>
      </w:r>
      <w:r w:rsidR="009F713A">
        <w:rPr>
          <w:rFonts w:ascii="Arial Narrow" w:eastAsia="Mangal" w:hAnsi="Arial Narrow" w:cs="Mangal"/>
          <w:iCs/>
          <w:color w:val="auto"/>
          <w:sz w:val="22"/>
          <w:szCs w:val="22"/>
          <w:lang w:eastAsia="ro-RO"/>
        </w:rPr>
        <w:t xml:space="preserve"> punct de vedere al c</w:t>
      </w:r>
      <w:r w:rsidR="00927929">
        <w:rPr>
          <w:rFonts w:ascii="Arial Narrow" w:eastAsia="Mangal" w:hAnsi="Arial Narrow" w:cs="Mangal"/>
          <w:iCs/>
          <w:color w:val="auto"/>
          <w:sz w:val="22"/>
          <w:szCs w:val="22"/>
          <w:lang w:eastAsia="ro-RO"/>
        </w:rPr>
        <w:t>alităț</w:t>
      </w:r>
      <w:r w:rsidR="009F713A" w:rsidRPr="00C23CCF">
        <w:rPr>
          <w:rFonts w:ascii="Arial Narrow" w:eastAsia="Mangal" w:hAnsi="Arial Narrow" w:cs="Mangal"/>
          <w:iCs/>
          <w:color w:val="auto"/>
          <w:sz w:val="22"/>
          <w:szCs w:val="22"/>
          <w:lang w:eastAsia="ro-RO"/>
        </w:rPr>
        <w:t>ii lum</w:t>
      </w:r>
      <w:r w:rsidR="00927929">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927929">
        <w:rPr>
          <w:rFonts w:ascii="Arial Narrow" w:eastAsia="Mangal" w:hAnsi="Arial Narrow" w:cs="Mangal"/>
          <w:iCs/>
          <w:color w:val="auto"/>
          <w:sz w:val="22"/>
          <w:szCs w:val="22"/>
          <w:lang w:eastAsia="ro-RO"/>
        </w:rPr>
        <w:t>ii pe care o emană ș</w:t>
      </w:r>
      <w:r w:rsidR="009F713A" w:rsidRPr="00C23CCF">
        <w:rPr>
          <w:rFonts w:ascii="Arial Narrow" w:eastAsia="Mangal" w:hAnsi="Arial Narrow" w:cs="Mangal"/>
          <w:iCs/>
          <w:color w:val="auto"/>
          <w:sz w:val="22"/>
          <w:szCs w:val="22"/>
          <w:lang w:eastAsia="ro-RO"/>
        </w:rPr>
        <w:t>i al consumului energetic,</w:t>
      </w:r>
      <w:r w:rsidR="00927929">
        <w:rPr>
          <w:rFonts w:ascii="Arial Narrow" w:eastAsia="Mangal" w:hAnsi="Arial Narrow" w:cs="Mangal"/>
          <w:iCs/>
          <w:color w:val="auto"/>
          <w:sz w:val="22"/>
          <w:szCs w:val="22"/>
          <w:lang w:eastAsia="ro-RO"/>
        </w:rPr>
        <w:t xml:space="preserve"> pentru funcț</w:t>
      </w:r>
      <w:r w:rsidRPr="00C23CCF">
        <w:rPr>
          <w:rFonts w:ascii="Arial Narrow" w:eastAsia="Mangal" w:hAnsi="Arial Narrow" w:cs="Mangal"/>
          <w:iCs/>
          <w:color w:val="auto"/>
          <w:sz w:val="22"/>
          <w:szCs w:val="22"/>
          <w:lang w:eastAsia="ro-RO"/>
        </w:rPr>
        <w:t xml:space="preserve">ionarea acestora </w:t>
      </w:r>
      <w:r w:rsidR="00E426BB">
        <w:rPr>
          <w:rFonts w:ascii="Arial Narrow" w:eastAsia="Mangal" w:hAnsi="Arial Narrow" w:cs="Mangal"/>
          <w:iCs/>
          <w:color w:val="auto"/>
          <w:sz w:val="22"/>
          <w:szCs w:val="22"/>
          <w:lang w:eastAsia="ro-RO"/>
        </w:rPr>
        <w:t>fiind</w:t>
      </w:r>
      <w:r w:rsidRPr="00C23CCF">
        <w:rPr>
          <w:rFonts w:ascii="Arial Narrow" w:eastAsia="Mangal" w:hAnsi="Arial Narrow" w:cs="Mangal"/>
          <w:iCs/>
          <w:color w:val="auto"/>
          <w:sz w:val="22"/>
          <w:szCs w:val="22"/>
          <w:lang w:eastAsia="ro-RO"/>
        </w:rPr>
        <w:t xml:space="preserve"> nevoie de </w:t>
      </w:r>
      <w:r>
        <w:rPr>
          <w:rFonts w:ascii="Arial Narrow" w:eastAsia="Mangal" w:hAnsi="Arial Narrow" w:cs="Mangal"/>
          <w:iCs/>
          <w:color w:val="auto"/>
          <w:sz w:val="22"/>
          <w:szCs w:val="22"/>
          <w:lang w:eastAsia="ro-RO"/>
        </w:rPr>
        <w:t xml:space="preserve">o </w:t>
      </w:r>
      <w:r w:rsidR="00927929">
        <w:rPr>
          <w:rFonts w:ascii="Arial Narrow" w:eastAsia="Mangal" w:hAnsi="Arial Narrow" w:cs="Mangal"/>
          <w:iCs/>
          <w:color w:val="auto"/>
          <w:sz w:val="22"/>
          <w:szCs w:val="22"/>
          <w:lang w:eastAsia="ro-RO"/>
        </w:rPr>
        <w:t>cantitate de energie electrică cu până la 15 ori mai mică decâ</w:t>
      </w:r>
      <w:r w:rsidR="009F713A" w:rsidRPr="00C23CCF">
        <w:rPr>
          <w:rFonts w:ascii="Arial Narrow" w:eastAsia="Mangal" w:hAnsi="Arial Narrow" w:cs="Mangal"/>
          <w:iCs/>
          <w:color w:val="auto"/>
          <w:sz w:val="22"/>
          <w:szCs w:val="22"/>
          <w:lang w:eastAsia="ro-RO"/>
        </w:rPr>
        <w:t xml:space="preserve">t </w:t>
      </w:r>
      <w:r w:rsidR="00114016">
        <w:rPr>
          <w:rFonts w:ascii="Arial Narrow" w:eastAsia="Mangal" w:hAnsi="Arial Narrow" w:cs="Mangal"/>
          <w:iCs/>
          <w:color w:val="auto"/>
          <w:sz w:val="22"/>
          <w:szCs w:val="22"/>
          <w:lang w:eastAsia="ro-RO"/>
        </w:rPr>
        <w:t>în</w:t>
      </w:r>
      <w:r w:rsidR="009F713A" w:rsidRPr="00C23CCF">
        <w:rPr>
          <w:rFonts w:ascii="Arial Narrow" w:eastAsia="Mangal" w:hAnsi="Arial Narrow" w:cs="Mangal"/>
          <w:iCs/>
          <w:color w:val="auto"/>
          <w:sz w:val="22"/>
          <w:szCs w:val="22"/>
          <w:lang w:eastAsia="ro-RO"/>
        </w:rPr>
        <w:t xml:space="preserve"> cazul </w:t>
      </w:r>
      <w:r>
        <w:rPr>
          <w:rFonts w:ascii="Arial Narrow" w:eastAsia="Mangal" w:hAnsi="Arial Narrow" w:cs="Mangal"/>
          <w:iCs/>
          <w:color w:val="auto"/>
          <w:sz w:val="22"/>
          <w:szCs w:val="22"/>
          <w:lang w:eastAsia="ro-RO"/>
        </w:rPr>
        <w:t>celor existente.</w:t>
      </w:r>
      <w:r w:rsidRPr="00C23CCF">
        <w:rPr>
          <w:rFonts w:ascii="Arial Narrow" w:eastAsia="Mangal" w:hAnsi="Arial Narrow" w:cs="Mangal"/>
          <w:iCs/>
          <w:color w:val="auto"/>
          <w:sz w:val="22"/>
          <w:szCs w:val="22"/>
          <w:lang w:eastAsia="ro-RO"/>
        </w:rPr>
        <w:t xml:space="preserve"> </w:t>
      </w:r>
      <w:r w:rsidR="00927929">
        <w:rPr>
          <w:rFonts w:ascii="Arial Narrow" w:eastAsia="Mangal" w:hAnsi="Arial Narrow" w:cs="Mangal"/>
          <w:iCs/>
          <w:color w:val="auto"/>
          <w:sz w:val="22"/>
          <w:szCs w:val="22"/>
          <w:lang w:eastAsia="ro-RO"/>
        </w:rPr>
        <w:t>Ți</w:t>
      </w:r>
      <w:r w:rsidR="00114016">
        <w:rPr>
          <w:rFonts w:ascii="Arial Narrow" w:eastAsia="Mangal" w:hAnsi="Arial Narrow" w:cs="Mangal"/>
          <w:iCs/>
          <w:color w:val="auto"/>
          <w:sz w:val="22"/>
          <w:szCs w:val="22"/>
          <w:lang w:eastAsia="ro-RO"/>
        </w:rPr>
        <w:t>n</w:t>
      </w:r>
      <w:r w:rsidR="00927929">
        <w:rPr>
          <w:rFonts w:ascii="Arial Narrow" w:eastAsia="Mangal" w:hAnsi="Arial Narrow" w:cs="Mangal"/>
          <w:iCs/>
          <w:color w:val="auto"/>
          <w:sz w:val="22"/>
          <w:szCs w:val="22"/>
          <w:lang w:eastAsia="ro-RO"/>
        </w:rPr>
        <w:t>ând cont că</w:t>
      </w:r>
      <w:r w:rsidR="0039499F" w:rsidRPr="0039499F">
        <w:rPr>
          <w:rFonts w:ascii="Arial Narrow" w:eastAsia="Mangal" w:hAnsi="Arial Narrow" w:cs="Mangal"/>
          <w:iCs/>
          <w:color w:val="auto"/>
          <w:sz w:val="22"/>
          <w:szCs w:val="22"/>
          <w:lang w:eastAsia="ro-RO"/>
        </w:rPr>
        <w:t xml:space="preserve"> unul </w:t>
      </w:r>
      <w:r w:rsidR="00E426BB">
        <w:rPr>
          <w:rFonts w:ascii="Arial Narrow" w:eastAsia="Mangal" w:hAnsi="Arial Narrow" w:cs="Mangal"/>
          <w:iCs/>
          <w:color w:val="auto"/>
          <w:sz w:val="22"/>
          <w:szCs w:val="22"/>
          <w:lang w:eastAsia="ro-RO"/>
        </w:rPr>
        <w:t>din</w:t>
      </w:r>
      <w:r w:rsidR="0039499F" w:rsidRPr="0039499F">
        <w:rPr>
          <w:rFonts w:ascii="Arial Narrow" w:eastAsia="Mangal" w:hAnsi="Arial Narrow" w:cs="Mangal"/>
          <w:iCs/>
          <w:color w:val="auto"/>
          <w:sz w:val="22"/>
          <w:szCs w:val="22"/>
          <w:lang w:eastAsia="ro-RO"/>
        </w:rPr>
        <w:t xml:space="preserve"> punctele cheie al Strategiei energetice a României 2020-2030, cu perspectiva anului 2050</w:t>
      </w:r>
      <w:r w:rsidR="0039499F">
        <w:rPr>
          <w:rFonts w:ascii="Arial Narrow" w:eastAsia="Mangal" w:hAnsi="Arial Narrow" w:cs="Mangal"/>
          <w:iCs/>
          <w:color w:val="auto"/>
          <w:sz w:val="22"/>
          <w:szCs w:val="22"/>
          <w:lang w:eastAsia="ro-RO"/>
        </w:rPr>
        <w:t>,</w:t>
      </w:r>
      <w:r w:rsidR="005168DA">
        <w:rPr>
          <w:rFonts w:ascii="Arial Narrow" w:eastAsia="Mangal" w:hAnsi="Arial Narrow" w:cs="Mangal"/>
          <w:iCs/>
          <w:color w:val="auto"/>
          <w:sz w:val="22"/>
          <w:szCs w:val="22"/>
          <w:lang w:eastAsia="ro-RO"/>
        </w:rPr>
        <w:t xml:space="preserve"> </w:t>
      </w:r>
      <w:r w:rsidR="00114016">
        <w:rPr>
          <w:rFonts w:ascii="Arial Narrow" w:eastAsia="Mangal" w:hAnsi="Arial Narrow" w:cs="Mangal"/>
          <w:iCs/>
          <w:color w:val="auto"/>
          <w:sz w:val="22"/>
          <w:szCs w:val="22"/>
          <w:lang w:eastAsia="ro-RO"/>
        </w:rPr>
        <w:t>în</w:t>
      </w:r>
      <w:r>
        <w:rPr>
          <w:rFonts w:ascii="Arial Narrow" w:eastAsia="Mangal" w:hAnsi="Arial Narrow" w:cs="Mangal"/>
          <w:iCs/>
          <w:color w:val="auto"/>
          <w:sz w:val="22"/>
          <w:szCs w:val="22"/>
          <w:lang w:eastAsia="ro-RO"/>
        </w:rPr>
        <w:t xml:space="preserve"> acord cu </w:t>
      </w:r>
      <w:r w:rsidRPr="00C23CCF">
        <w:rPr>
          <w:rFonts w:ascii="Arial Narrow" w:eastAsia="Mangal" w:hAnsi="Arial Narrow" w:cs="Mangal"/>
          <w:iCs/>
          <w:color w:val="auto"/>
          <w:sz w:val="22"/>
          <w:szCs w:val="22"/>
          <w:lang w:eastAsia="ro-RO"/>
        </w:rPr>
        <w:t>ț</w:t>
      </w:r>
      <w:r w:rsidR="00927929">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Pr="00C23CCF">
        <w:rPr>
          <w:rFonts w:ascii="Arial Narrow" w:eastAsia="Mangal" w:hAnsi="Arial Narrow" w:cs="Mangal"/>
          <w:iCs/>
          <w:color w:val="auto"/>
          <w:sz w:val="22"/>
          <w:szCs w:val="22"/>
          <w:lang w:eastAsia="ro-RO"/>
        </w:rPr>
        <w:t>tele UE la 2030, respectiv Pactul Ecologic European la 2050</w:t>
      </w:r>
      <w:r>
        <w:rPr>
          <w:rFonts w:ascii="Arial Narrow" w:eastAsia="Mangal" w:hAnsi="Arial Narrow" w:cs="Mangal"/>
          <w:iCs/>
          <w:color w:val="auto"/>
          <w:sz w:val="22"/>
          <w:szCs w:val="22"/>
          <w:lang w:eastAsia="ro-RO"/>
        </w:rPr>
        <w:t xml:space="preserve"> </w:t>
      </w:r>
      <w:r w:rsidR="00114016">
        <w:rPr>
          <w:rFonts w:ascii="Arial Narrow" w:eastAsia="Mangal" w:hAnsi="Arial Narrow" w:cs="Mangal"/>
          <w:iCs/>
          <w:color w:val="auto"/>
          <w:sz w:val="22"/>
          <w:szCs w:val="22"/>
          <w:lang w:eastAsia="ro-RO"/>
        </w:rPr>
        <w:t>în</w:t>
      </w:r>
      <w:r>
        <w:rPr>
          <w:rFonts w:ascii="Arial Narrow" w:eastAsia="Mangal" w:hAnsi="Arial Narrow" w:cs="Mangal"/>
          <w:iCs/>
          <w:color w:val="auto"/>
          <w:sz w:val="22"/>
          <w:szCs w:val="22"/>
          <w:lang w:eastAsia="ro-RO"/>
        </w:rPr>
        <w:t xml:space="preserve"> sectorul energetic</w:t>
      </w:r>
      <w:r w:rsidRPr="00C23CCF">
        <w:rPr>
          <w:rFonts w:ascii="Arial Narrow" w:eastAsia="Mangal" w:hAnsi="Arial Narrow" w:cs="Mangal"/>
          <w:iCs/>
          <w:color w:val="auto"/>
          <w:sz w:val="22"/>
          <w:szCs w:val="22"/>
          <w:lang w:eastAsia="ro-RO"/>
        </w:rPr>
        <w:t xml:space="preserve">, </w:t>
      </w:r>
      <w:r w:rsidR="00927929">
        <w:rPr>
          <w:rFonts w:ascii="Arial Narrow" w:eastAsia="Mangal" w:hAnsi="Arial Narrow" w:cs="Mangal"/>
          <w:iCs/>
          <w:color w:val="auto"/>
          <w:sz w:val="22"/>
          <w:szCs w:val="22"/>
          <w:lang w:eastAsia="ro-RO"/>
        </w:rPr>
        <w:t>î</w:t>
      </w:r>
      <w:r w:rsidR="0039499F">
        <w:rPr>
          <w:rFonts w:ascii="Arial Narrow" w:eastAsia="Mangal" w:hAnsi="Arial Narrow" w:cs="Mangal"/>
          <w:iCs/>
          <w:color w:val="auto"/>
          <w:sz w:val="22"/>
          <w:szCs w:val="22"/>
          <w:lang w:eastAsia="ro-RO"/>
        </w:rPr>
        <w:t>l reprez</w:t>
      </w:r>
      <w:r w:rsidR="00927929">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927929">
        <w:rPr>
          <w:rFonts w:ascii="Arial Narrow" w:eastAsia="Mangal" w:hAnsi="Arial Narrow" w:cs="Mangal"/>
          <w:iCs/>
          <w:color w:val="auto"/>
          <w:sz w:val="22"/>
          <w:szCs w:val="22"/>
          <w:lang w:eastAsia="ro-RO"/>
        </w:rPr>
        <w:t>tă</w:t>
      </w:r>
      <w:r w:rsidR="00A022C3">
        <w:rPr>
          <w:rFonts w:ascii="Arial Narrow" w:eastAsia="Mangal" w:hAnsi="Arial Narrow" w:cs="Mangal"/>
          <w:iCs/>
          <w:color w:val="auto"/>
          <w:sz w:val="22"/>
          <w:szCs w:val="22"/>
          <w:lang w:eastAsia="ro-RO"/>
        </w:rPr>
        <w:t xml:space="preserve"> utilizarea eficientă a resurselor energetice ș</w:t>
      </w:r>
      <w:r w:rsidR="0039499F">
        <w:rPr>
          <w:rFonts w:ascii="Arial Narrow" w:eastAsia="Mangal" w:hAnsi="Arial Narrow" w:cs="Mangal"/>
          <w:iCs/>
          <w:color w:val="auto"/>
          <w:sz w:val="22"/>
          <w:szCs w:val="22"/>
          <w:lang w:eastAsia="ro-RO"/>
        </w:rPr>
        <w:t>i reducerea consumului energetic</w:t>
      </w:r>
      <w:r w:rsidR="00A022C3">
        <w:rPr>
          <w:rFonts w:ascii="Arial Narrow" w:eastAsia="Mangal" w:hAnsi="Arial Narrow" w:cs="Mangal"/>
          <w:iCs/>
          <w:color w:val="auto"/>
          <w:sz w:val="22"/>
          <w:szCs w:val="22"/>
          <w:lang w:eastAsia="ro-RO"/>
        </w:rPr>
        <w:t>, este urgentă</w:t>
      </w:r>
      <w:r w:rsidR="005168DA">
        <w:rPr>
          <w:rFonts w:ascii="Arial Narrow" w:eastAsia="Mangal" w:hAnsi="Arial Narrow" w:cs="Mangal"/>
          <w:iCs/>
          <w:color w:val="auto"/>
          <w:sz w:val="22"/>
          <w:szCs w:val="22"/>
          <w:lang w:eastAsia="ro-RO"/>
        </w:rPr>
        <w:t xml:space="preserve"> </w:t>
      </w:r>
      <w:r w:rsidR="009F713A">
        <w:rPr>
          <w:rFonts w:ascii="Arial Narrow" w:eastAsia="Mangal" w:hAnsi="Arial Narrow" w:cs="Mangal"/>
          <w:iCs/>
          <w:color w:val="auto"/>
          <w:sz w:val="22"/>
          <w:szCs w:val="22"/>
          <w:lang w:eastAsia="ro-RO"/>
        </w:rPr>
        <w:t>eficie</w:t>
      </w:r>
      <w:r w:rsidR="00A022C3">
        <w:rPr>
          <w:rFonts w:ascii="Arial Narrow" w:eastAsia="Mangal" w:hAnsi="Arial Narrow" w:cs="Mangal"/>
          <w:iCs/>
          <w:color w:val="auto"/>
          <w:sz w:val="22"/>
          <w:szCs w:val="22"/>
          <w:lang w:eastAsia="ro-RO"/>
        </w:rPr>
        <w:t>ntizarea energetică a acestei clă</w:t>
      </w:r>
      <w:r w:rsidR="009F713A">
        <w:rPr>
          <w:rFonts w:ascii="Arial Narrow" w:eastAsia="Mangal" w:hAnsi="Arial Narrow" w:cs="Mangal"/>
          <w:iCs/>
          <w:color w:val="auto"/>
          <w:sz w:val="22"/>
          <w:szCs w:val="22"/>
          <w:lang w:eastAsia="ro-RO"/>
        </w:rPr>
        <w:t xml:space="preserve">diri </w:t>
      </w:r>
      <w:r w:rsidR="00E426BB">
        <w:rPr>
          <w:rFonts w:ascii="Arial Narrow" w:eastAsia="Mangal" w:hAnsi="Arial Narrow" w:cs="Mangal"/>
          <w:iCs/>
          <w:color w:val="auto"/>
          <w:sz w:val="22"/>
          <w:szCs w:val="22"/>
          <w:lang w:eastAsia="ro-RO"/>
        </w:rPr>
        <w:t>prin</w:t>
      </w:r>
      <w:r w:rsidR="009F713A">
        <w:rPr>
          <w:rFonts w:ascii="Arial Narrow" w:eastAsia="Mangal" w:hAnsi="Arial Narrow" w:cs="Mangal"/>
          <w:iCs/>
          <w:color w:val="auto"/>
          <w:sz w:val="22"/>
          <w:szCs w:val="22"/>
          <w:lang w:eastAsia="ro-RO"/>
        </w:rPr>
        <w:t xml:space="preserve"> </w:t>
      </w:r>
      <w:r w:rsidR="00114016">
        <w:rPr>
          <w:rFonts w:ascii="Arial Narrow" w:eastAsia="Mangal" w:hAnsi="Arial Narrow" w:cs="Mangal"/>
          <w:iCs/>
          <w:color w:val="auto"/>
          <w:sz w:val="22"/>
          <w:szCs w:val="22"/>
          <w:lang w:eastAsia="ro-RO"/>
        </w:rPr>
        <w:t>în</w:t>
      </w:r>
      <w:r w:rsidR="007C2481">
        <w:rPr>
          <w:rFonts w:ascii="Arial Narrow" w:eastAsia="Mangal" w:hAnsi="Arial Narrow" w:cs="Mangal"/>
          <w:iCs/>
          <w:color w:val="auto"/>
          <w:sz w:val="22"/>
          <w:szCs w:val="22"/>
          <w:lang w:eastAsia="ro-RO"/>
        </w:rPr>
        <w:t>locuirea ferestre</w:t>
      </w:r>
      <w:r w:rsidR="009F713A">
        <w:rPr>
          <w:rFonts w:ascii="Arial Narrow" w:eastAsia="Mangal" w:hAnsi="Arial Narrow" w:cs="Mangal"/>
          <w:iCs/>
          <w:color w:val="auto"/>
          <w:sz w:val="22"/>
          <w:szCs w:val="22"/>
          <w:lang w:eastAsia="ro-RO"/>
        </w:rPr>
        <w:t>lor</w:t>
      </w:r>
      <w:r w:rsidR="007C2481">
        <w:rPr>
          <w:rFonts w:ascii="Arial Narrow" w:eastAsia="Mangal" w:hAnsi="Arial Narrow" w:cs="Mangal"/>
          <w:iCs/>
          <w:color w:val="auto"/>
          <w:sz w:val="22"/>
          <w:szCs w:val="22"/>
          <w:lang w:eastAsia="ro-RO"/>
        </w:rPr>
        <w:t>,</w:t>
      </w:r>
      <w:r>
        <w:rPr>
          <w:rFonts w:ascii="Arial Narrow" w:eastAsia="Mangal" w:hAnsi="Arial Narrow" w:cs="Mangal"/>
          <w:iCs/>
          <w:color w:val="auto"/>
          <w:sz w:val="22"/>
          <w:szCs w:val="22"/>
          <w:lang w:eastAsia="ro-RO"/>
        </w:rPr>
        <w:t xml:space="preserve"> </w:t>
      </w:r>
      <w:r w:rsidR="009F713A">
        <w:rPr>
          <w:rFonts w:ascii="Arial Narrow" w:eastAsia="Mangal" w:hAnsi="Arial Narrow" w:cs="Mangal"/>
          <w:iCs/>
          <w:color w:val="auto"/>
          <w:sz w:val="22"/>
          <w:szCs w:val="22"/>
          <w:lang w:eastAsia="ro-RO"/>
        </w:rPr>
        <w:t xml:space="preserve">a </w:t>
      </w:r>
      <w:r w:rsidR="00A022C3">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A022C3">
        <w:rPr>
          <w:rFonts w:ascii="Arial Narrow" w:eastAsia="Mangal" w:hAnsi="Arial Narrow" w:cs="Mangal"/>
          <w:iCs/>
          <w:color w:val="auto"/>
          <w:sz w:val="22"/>
          <w:szCs w:val="22"/>
          <w:lang w:eastAsia="ro-RO"/>
        </w:rPr>
        <w:t>stalaț</w:t>
      </w:r>
      <w:r w:rsidR="009F713A">
        <w:rPr>
          <w:rFonts w:ascii="Arial Narrow" w:eastAsia="Mangal" w:hAnsi="Arial Narrow" w:cs="Mangal"/>
          <w:iCs/>
          <w:color w:val="auto"/>
          <w:sz w:val="22"/>
          <w:szCs w:val="22"/>
          <w:lang w:eastAsia="ro-RO"/>
        </w:rPr>
        <w:t>iei termice</w:t>
      </w:r>
      <w:r>
        <w:rPr>
          <w:rFonts w:ascii="Arial Narrow" w:eastAsia="Mangal" w:hAnsi="Arial Narrow" w:cs="Mangal"/>
          <w:iCs/>
          <w:color w:val="auto"/>
          <w:sz w:val="22"/>
          <w:szCs w:val="22"/>
          <w:lang w:eastAsia="ro-RO"/>
        </w:rPr>
        <w:t xml:space="preserve">, refacerea </w:t>
      </w:r>
      <w:r w:rsidR="00A022C3">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A022C3">
        <w:rPr>
          <w:rFonts w:ascii="Arial Narrow" w:eastAsia="Mangal" w:hAnsi="Arial Narrow" w:cs="Mangal"/>
          <w:iCs/>
          <w:color w:val="auto"/>
          <w:sz w:val="22"/>
          <w:szCs w:val="22"/>
          <w:lang w:eastAsia="ro-RO"/>
        </w:rPr>
        <w:t>stalaț</w:t>
      </w:r>
      <w:r>
        <w:rPr>
          <w:rFonts w:ascii="Arial Narrow" w:eastAsia="Mangal" w:hAnsi="Arial Narrow" w:cs="Mangal"/>
          <w:iCs/>
          <w:color w:val="auto"/>
          <w:sz w:val="22"/>
          <w:szCs w:val="22"/>
          <w:lang w:eastAsia="ro-RO"/>
        </w:rPr>
        <w:t xml:space="preserve">iei electrice </w:t>
      </w:r>
      <w:r w:rsidR="00A022C3">
        <w:rPr>
          <w:rFonts w:ascii="Arial Narrow" w:eastAsia="Mangal" w:hAnsi="Arial Narrow" w:cs="Mangal"/>
          <w:iCs/>
          <w:color w:val="auto"/>
          <w:sz w:val="22"/>
          <w:szCs w:val="22"/>
          <w:lang w:eastAsia="ro-RO"/>
        </w:rPr>
        <w:t xml:space="preserve">și montarea unei pompe de </w:t>
      </w:r>
      <w:proofErr w:type="spellStart"/>
      <w:r w:rsidR="00A022C3">
        <w:rPr>
          <w:rFonts w:ascii="Arial Narrow" w:eastAsia="Mangal" w:hAnsi="Arial Narrow" w:cs="Mangal"/>
          <w:iCs/>
          <w:color w:val="auto"/>
          <w:sz w:val="22"/>
          <w:szCs w:val="22"/>
          <w:lang w:eastAsia="ro-RO"/>
        </w:rPr>
        <w:t>caldură</w:t>
      </w:r>
      <w:proofErr w:type="spellEnd"/>
      <w:r w:rsidR="00A022C3">
        <w:rPr>
          <w:rFonts w:ascii="Arial Narrow" w:eastAsia="Mangal" w:hAnsi="Arial Narrow" w:cs="Mangal"/>
          <w:iCs/>
          <w:color w:val="auto"/>
          <w:sz w:val="22"/>
          <w:szCs w:val="22"/>
          <w:lang w:eastAsia="ro-RO"/>
        </w:rPr>
        <w:t>, care să deservească</w:t>
      </w:r>
      <w:r>
        <w:rPr>
          <w:rFonts w:ascii="Arial Narrow" w:eastAsia="Mangal" w:hAnsi="Arial Narrow" w:cs="Mangal"/>
          <w:iCs/>
          <w:color w:val="auto"/>
          <w:sz w:val="22"/>
          <w:szCs w:val="22"/>
          <w:lang w:eastAsia="ro-RO"/>
        </w:rPr>
        <w:t xml:space="preserve"> doar centrul care face obiectul proiectului.</w:t>
      </w:r>
      <w:r w:rsidR="00716EE8">
        <w:rPr>
          <w:rFonts w:ascii="Arial Narrow" w:eastAsia="Mangal" w:hAnsi="Arial Narrow" w:cs="Mangal"/>
          <w:iCs/>
          <w:color w:val="auto"/>
          <w:sz w:val="22"/>
          <w:szCs w:val="22"/>
          <w:lang w:eastAsia="ro-RO"/>
        </w:rPr>
        <w:t xml:space="preserve"> Montarea unor panouri fotovoltaice </w:t>
      </w:r>
      <w:r w:rsidR="00114016">
        <w:rPr>
          <w:rFonts w:ascii="Arial Narrow" w:eastAsia="Mangal" w:hAnsi="Arial Narrow" w:cs="Mangal"/>
          <w:iCs/>
          <w:color w:val="auto"/>
          <w:sz w:val="22"/>
          <w:szCs w:val="22"/>
          <w:lang w:eastAsia="ro-RO"/>
        </w:rPr>
        <w:t>în</w:t>
      </w:r>
      <w:r w:rsidR="00716EE8">
        <w:rPr>
          <w:rFonts w:ascii="Arial Narrow" w:eastAsia="Mangal" w:hAnsi="Arial Narrow" w:cs="Mangal"/>
          <w:iCs/>
          <w:color w:val="auto"/>
          <w:sz w:val="22"/>
          <w:szCs w:val="22"/>
          <w:lang w:eastAsia="ro-RO"/>
        </w:rPr>
        <w:t xml:space="preserve"> sistem </w:t>
      </w:r>
      <w:r w:rsidR="00716EE8" w:rsidRPr="00020289">
        <w:rPr>
          <w:rFonts w:ascii="Arial Narrow" w:eastAsia="Mangal" w:hAnsi="Arial Narrow" w:cs="Mangal"/>
          <w:iCs/>
          <w:color w:val="auto"/>
          <w:sz w:val="22"/>
          <w:szCs w:val="22"/>
          <w:lang w:eastAsia="ro-RO"/>
        </w:rPr>
        <w:t>on-</w:t>
      </w:r>
      <w:proofErr w:type="spellStart"/>
      <w:r w:rsidR="00716EE8" w:rsidRPr="00020289">
        <w:rPr>
          <w:rFonts w:ascii="Arial Narrow" w:eastAsia="Mangal" w:hAnsi="Arial Narrow" w:cs="Mangal"/>
          <w:iCs/>
          <w:color w:val="auto"/>
          <w:sz w:val="22"/>
          <w:szCs w:val="22"/>
          <w:lang w:eastAsia="ro-RO"/>
        </w:rPr>
        <w:t>grid</w:t>
      </w:r>
      <w:proofErr w:type="spellEnd"/>
      <w:r w:rsidR="00716EE8">
        <w:rPr>
          <w:rFonts w:ascii="Arial Narrow" w:eastAsia="Mangal" w:hAnsi="Arial Narrow" w:cs="Mangal"/>
          <w:iCs/>
          <w:color w:val="auto"/>
          <w:sz w:val="22"/>
          <w:szCs w:val="22"/>
          <w:lang w:eastAsia="ro-RO"/>
        </w:rPr>
        <w:t xml:space="preserve"> va oferi posibilitatea fo</w:t>
      </w:r>
      <w:r w:rsidR="00A022C3">
        <w:rPr>
          <w:rFonts w:ascii="Arial Narrow" w:eastAsia="Mangal" w:hAnsi="Arial Narrow" w:cs="Mangal"/>
          <w:iCs/>
          <w:color w:val="auto"/>
          <w:sz w:val="22"/>
          <w:szCs w:val="22"/>
          <w:lang w:eastAsia="ro-RO"/>
        </w:rPr>
        <w:t>losirii energiei solare ca sursă alternativă</w:t>
      </w:r>
      <w:r w:rsidR="00716EE8">
        <w:rPr>
          <w:rFonts w:ascii="Arial Narrow" w:eastAsia="Mangal" w:hAnsi="Arial Narrow" w:cs="Mangal"/>
          <w:iCs/>
          <w:color w:val="auto"/>
          <w:sz w:val="22"/>
          <w:szCs w:val="22"/>
          <w:lang w:eastAsia="ro-RO"/>
        </w:rPr>
        <w:t xml:space="preserve"> de energie</w:t>
      </w:r>
      <w:r w:rsidR="00A022C3">
        <w:rPr>
          <w:rFonts w:ascii="Arial Narrow" w:eastAsia="Mangal" w:hAnsi="Arial Narrow" w:cs="Mangal"/>
          <w:iCs/>
          <w:color w:val="auto"/>
          <w:sz w:val="22"/>
          <w:szCs w:val="22"/>
          <w:lang w:eastAsia="ro-RO"/>
        </w:rPr>
        <w:t xml:space="preserve"> regenerabilă ș</w:t>
      </w:r>
      <w:r w:rsidR="00716EE8">
        <w:rPr>
          <w:rFonts w:ascii="Arial Narrow" w:eastAsia="Mangal" w:hAnsi="Arial Narrow" w:cs="Mangal"/>
          <w:iCs/>
          <w:color w:val="auto"/>
          <w:sz w:val="22"/>
          <w:szCs w:val="22"/>
          <w:lang w:eastAsia="ro-RO"/>
        </w:rPr>
        <w:t>i reducerea costurilor cu facturile de energie electric</w:t>
      </w:r>
      <w:r w:rsidR="00A022C3">
        <w:rPr>
          <w:rFonts w:ascii="Arial Narrow" w:eastAsia="Mangal" w:hAnsi="Arial Narrow" w:cs="Mangal"/>
          <w:iCs/>
          <w:color w:val="auto"/>
          <w:sz w:val="22"/>
          <w:szCs w:val="22"/>
          <w:lang w:eastAsia="ro-RO"/>
        </w:rPr>
        <w:t>ă</w:t>
      </w:r>
      <w:r w:rsidR="00020289">
        <w:rPr>
          <w:rFonts w:ascii="Arial Narrow" w:eastAsia="Mangal" w:hAnsi="Arial Narrow" w:cs="Mangal"/>
          <w:iCs/>
          <w:color w:val="auto"/>
          <w:sz w:val="22"/>
          <w:szCs w:val="22"/>
          <w:lang w:eastAsia="ro-RO"/>
        </w:rPr>
        <w:t xml:space="preserve">, </w:t>
      </w:r>
      <w:r w:rsidR="00B24451">
        <w:rPr>
          <w:rFonts w:ascii="Arial Narrow" w:eastAsia="Mangal" w:hAnsi="Arial Narrow" w:cs="Mangal"/>
          <w:iCs/>
          <w:color w:val="auto"/>
          <w:sz w:val="22"/>
          <w:szCs w:val="22"/>
          <w:lang w:eastAsia="ro-RO"/>
        </w:rPr>
        <w:t>având</w:t>
      </w:r>
      <w:r w:rsidR="00020289">
        <w:rPr>
          <w:rFonts w:ascii="Arial Narrow" w:eastAsia="Mangal" w:hAnsi="Arial Narrow" w:cs="Mangal"/>
          <w:iCs/>
          <w:color w:val="auto"/>
          <w:sz w:val="22"/>
          <w:szCs w:val="22"/>
          <w:lang w:eastAsia="ro-RO"/>
        </w:rPr>
        <w:t xml:space="preserve"> </w:t>
      </w:r>
      <w:r w:rsidR="00114016">
        <w:rPr>
          <w:rFonts w:ascii="Arial Narrow" w:eastAsia="Mangal" w:hAnsi="Arial Narrow" w:cs="Mangal"/>
          <w:iCs/>
          <w:color w:val="auto"/>
          <w:sz w:val="22"/>
          <w:szCs w:val="22"/>
          <w:lang w:eastAsia="ro-RO"/>
        </w:rPr>
        <w:t>în</w:t>
      </w:r>
      <w:r w:rsidR="00020289">
        <w:rPr>
          <w:rFonts w:ascii="Arial Narrow" w:eastAsia="Mangal" w:hAnsi="Arial Narrow" w:cs="Mangal"/>
          <w:iCs/>
          <w:color w:val="auto"/>
          <w:sz w:val="22"/>
          <w:szCs w:val="22"/>
          <w:lang w:eastAsia="ro-RO"/>
        </w:rPr>
        <w:t xml:space="preserve"> vedere prevederile Legii </w:t>
      </w:r>
      <w:r w:rsidR="00330974">
        <w:rPr>
          <w:rFonts w:ascii="Arial Narrow" w:eastAsia="Mangal" w:hAnsi="Arial Narrow" w:cs="Mangal"/>
          <w:iCs/>
          <w:color w:val="auto"/>
          <w:sz w:val="22"/>
          <w:szCs w:val="22"/>
          <w:lang w:eastAsia="ro-RO"/>
        </w:rPr>
        <w:t>123/2012.</w:t>
      </w:r>
    </w:p>
    <w:p w14:paraId="7BD17C36" w14:textId="531C523C" w:rsidR="00BC27B2" w:rsidRDefault="00114016" w:rsidP="005168DA">
      <w:pPr>
        <w:pStyle w:val="Default"/>
        <w:spacing w:line="360" w:lineRule="auto"/>
        <w:jc w:val="both"/>
        <w:rPr>
          <w:rFonts w:ascii="Arial Narrow" w:eastAsia="Mangal" w:hAnsi="Arial Narrow" w:cs="Mangal"/>
          <w:iCs/>
          <w:color w:val="auto"/>
          <w:sz w:val="22"/>
          <w:szCs w:val="22"/>
          <w:lang w:eastAsia="ro-RO"/>
        </w:rPr>
      </w:pPr>
      <w:r>
        <w:rPr>
          <w:rFonts w:ascii="Arial Narrow" w:eastAsia="Mangal" w:hAnsi="Arial Narrow" w:cs="Mangal"/>
          <w:iCs/>
          <w:color w:val="auto"/>
          <w:sz w:val="22"/>
          <w:szCs w:val="22"/>
          <w:lang w:eastAsia="ro-RO"/>
        </w:rPr>
        <w:t>În</w:t>
      </w:r>
      <w:r w:rsidR="00A022C3">
        <w:rPr>
          <w:rFonts w:ascii="Arial Narrow" w:eastAsia="Mangal" w:hAnsi="Arial Narrow" w:cs="Mangal"/>
          <w:iCs/>
          <w:color w:val="auto"/>
          <w:sz w:val="22"/>
          <w:szCs w:val="22"/>
          <w:lang w:eastAsia="ro-RO"/>
        </w:rPr>
        <w:t xml:space="preserve"> achiziția echipamentelor IT ș</w:t>
      </w:r>
      <w:r w:rsidR="00BC27B2">
        <w:rPr>
          <w:rFonts w:ascii="Arial Narrow" w:eastAsia="Mangal" w:hAnsi="Arial Narrow" w:cs="Mangal"/>
          <w:iCs/>
          <w:color w:val="auto"/>
          <w:sz w:val="22"/>
          <w:szCs w:val="22"/>
          <w:lang w:eastAsia="ro-RO"/>
        </w:rPr>
        <w:t>i a apar</w:t>
      </w:r>
      <w:r w:rsidR="00A022C3">
        <w:rPr>
          <w:rFonts w:ascii="Arial Narrow" w:eastAsia="Mangal" w:hAnsi="Arial Narrow" w:cs="Mangal"/>
          <w:iCs/>
          <w:color w:val="auto"/>
          <w:sz w:val="22"/>
          <w:szCs w:val="22"/>
          <w:lang w:eastAsia="ro-RO"/>
        </w:rPr>
        <w:t>aturii electronice și electrocasnice se va ți</w:t>
      </w:r>
      <w:r>
        <w:rPr>
          <w:rFonts w:ascii="Arial Narrow" w:eastAsia="Mangal" w:hAnsi="Arial Narrow" w:cs="Mangal"/>
          <w:iCs/>
          <w:color w:val="auto"/>
          <w:sz w:val="22"/>
          <w:szCs w:val="22"/>
          <w:lang w:eastAsia="ro-RO"/>
        </w:rPr>
        <w:t>n</w:t>
      </w:r>
      <w:r w:rsidR="00A022C3">
        <w:rPr>
          <w:rFonts w:ascii="Arial Narrow" w:eastAsia="Mangal" w:hAnsi="Arial Narrow" w:cs="Mangal"/>
          <w:iCs/>
          <w:color w:val="auto"/>
          <w:sz w:val="22"/>
          <w:szCs w:val="22"/>
          <w:lang w:eastAsia="ro-RO"/>
        </w:rPr>
        <w:t>e cont de achiziț</w:t>
      </w:r>
      <w:r w:rsidR="00BC27B2">
        <w:rPr>
          <w:rFonts w:ascii="Arial Narrow" w:eastAsia="Mangal" w:hAnsi="Arial Narrow" w:cs="Mangal"/>
          <w:iCs/>
          <w:color w:val="auto"/>
          <w:sz w:val="22"/>
          <w:szCs w:val="22"/>
          <w:lang w:eastAsia="ro-RO"/>
        </w:rPr>
        <w:t xml:space="preserve">ia unor produse eficiente </w:t>
      </w:r>
      <w:r w:rsidR="00E426BB">
        <w:rPr>
          <w:rFonts w:ascii="Arial Narrow" w:eastAsia="Mangal" w:hAnsi="Arial Narrow" w:cs="Mangal"/>
          <w:iCs/>
          <w:color w:val="auto"/>
          <w:sz w:val="22"/>
          <w:szCs w:val="22"/>
          <w:lang w:eastAsia="ro-RO"/>
        </w:rPr>
        <w:t>din</w:t>
      </w:r>
      <w:r w:rsidR="00BC27B2">
        <w:rPr>
          <w:rFonts w:ascii="Arial Narrow" w:eastAsia="Mangal" w:hAnsi="Arial Narrow" w:cs="Mangal"/>
          <w:iCs/>
          <w:color w:val="auto"/>
          <w:sz w:val="22"/>
          <w:szCs w:val="22"/>
          <w:lang w:eastAsia="ro-RO"/>
        </w:rPr>
        <w:t xml:space="preserve"> punct de vedere energetic, produsele </w:t>
      </w:r>
      <w:r w:rsidR="00E426BB">
        <w:rPr>
          <w:rFonts w:ascii="Arial Narrow" w:eastAsia="Mangal" w:hAnsi="Arial Narrow" w:cs="Mangal"/>
          <w:iCs/>
          <w:color w:val="auto"/>
          <w:sz w:val="22"/>
          <w:szCs w:val="22"/>
          <w:lang w:eastAsia="ro-RO"/>
        </w:rPr>
        <w:t>fiind</w:t>
      </w:r>
      <w:r w:rsidR="00BC27B2">
        <w:rPr>
          <w:rFonts w:ascii="Arial Narrow" w:eastAsia="Mangal" w:hAnsi="Arial Narrow" w:cs="Mangal"/>
          <w:iCs/>
          <w:color w:val="auto"/>
          <w:sz w:val="22"/>
          <w:szCs w:val="22"/>
          <w:lang w:eastAsia="ro-RO"/>
        </w:rPr>
        <w:t xml:space="preserve"> etichetate cu </w:t>
      </w:r>
      <w:r w:rsidR="00BC27B2" w:rsidRPr="00BC27B2">
        <w:rPr>
          <w:rFonts w:ascii="Arial Narrow" w:eastAsia="Mangal" w:hAnsi="Arial Narrow" w:cs="Mangal"/>
          <w:iCs/>
          <w:color w:val="auto"/>
          <w:sz w:val="22"/>
          <w:szCs w:val="22"/>
          <w:lang w:eastAsia="ro-RO"/>
        </w:rPr>
        <w:t>etichete de eficiență energetică.</w:t>
      </w:r>
    </w:p>
    <w:p w14:paraId="0AC099AD" w14:textId="1BDB61A8" w:rsidR="000637A1" w:rsidRDefault="000637A1" w:rsidP="005168DA">
      <w:pPr>
        <w:pStyle w:val="Default"/>
        <w:spacing w:line="360" w:lineRule="auto"/>
        <w:jc w:val="both"/>
        <w:rPr>
          <w:rFonts w:ascii="Arial Narrow" w:eastAsia="Mangal" w:hAnsi="Arial Narrow" w:cs="Mangal"/>
          <w:iCs/>
          <w:color w:val="auto"/>
          <w:sz w:val="22"/>
          <w:szCs w:val="22"/>
          <w:lang w:eastAsia="ro-RO"/>
        </w:rPr>
      </w:pPr>
      <w:r>
        <w:rPr>
          <w:rFonts w:ascii="Arial Narrow" w:eastAsia="Mangal" w:hAnsi="Arial Narrow" w:cs="Mangal"/>
          <w:iCs/>
          <w:color w:val="auto"/>
          <w:sz w:val="22"/>
          <w:szCs w:val="22"/>
          <w:lang w:eastAsia="ro-RO"/>
        </w:rPr>
        <w:t>Pe termen lung, centrul va deveni model de bun</w:t>
      </w:r>
      <w:r w:rsidR="00A022C3">
        <w:rPr>
          <w:rFonts w:ascii="Arial Narrow" w:eastAsia="Mangal" w:hAnsi="Arial Narrow" w:cs="Mangal"/>
          <w:iCs/>
          <w:color w:val="auto"/>
          <w:sz w:val="22"/>
          <w:szCs w:val="22"/>
          <w:lang w:eastAsia="ro-RO"/>
        </w:rPr>
        <w:t>ă practică</w:t>
      </w:r>
      <w:r>
        <w:rPr>
          <w:rFonts w:ascii="Arial Narrow" w:eastAsia="Mangal" w:hAnsi="Arial Narrow" w:cs="Mangal"/>
          <w:iCs/>
          <w:color w:val="auto"/>
          <w:sz w:val="22"/>
          <w:szCs w:val="22"/>
          <w:lang w:eastAsia="ro-RO"/>
        </w:rPr>
        <w:t>, at</w:t>
      </w:r>
      <w:r w:rsidR="00A022C3">
        <w:rPr>
          <w:rFonts w:ascii="Arial Narrow" w:eastAsia="Mangal" w:hAnsi="Arial Narrow" w:cs="Mangal"/>
          <w:iCs/>
          <w:color w:val="auto"/>
          <w:sz w:val="22"/>
          <w:szCs w:val="22"/>
          <w:lang w:eastAsia="ro-RO"/>
        </w:rPr>
        <w:t>â</w:t>
      </w:r>
      <w:r>
        <w:rPr>
          <w:rFonts w:ascii="Arial Narrow" w:eastAsia="Mangal" w:hAnsi="Arial Narrow" w:cs="Mangal"/>
          <w:iCs/>
          <w:color w:val="auto"/>
          <w:sz w:val="22"/>
          <w:szCs w:val="22"/>
          <w:lang w:eastAsia="ro-RO"/>
        </w:rPr>
        <w:t xml:space="preserve">t </w:t>
      </w:r>
      <w:r w:rsidR="00E426BB">
        <w:rPr>
          <w:rFonts w:ascii="Arial Narrow" w:eastAsia="Mangal" w:hAnsi="Arial Narrow" w:cs="Mangal"/>
          <w:iCs/>
          <w:color w:val="auto"/>
          <w:sz w:val="22"/>
          <w:szCs w:val="22"/>
          <w:lang w:eastAsia="ro-RO"/>
        </w:rPr>
        <w:t>din</w:t>
      </w:r>
      <w:r>
        <w:rPr>
          <w:rFonts w:ascii="Arial Narrow" w:eastAsia="Mangal" w:hAnsi="Arial Narrow" w:cs="Mangal"/>
          <w:iCs/>
          <w:color w:val="auto"/>
          <w:sz w:val="22"/>
          <w:szCs w:val="22"/>
          <w:lang w:eastAsia="ro-RO"/>
        </w:rPr>
        <w:t xml:space="preserve"> punct de vede</w:t>
      </w:r>
      <w:r w:rsidR="00A022C3">
        <w:rPr>
          <w:rFonts w:ascii="Arial Narrow" w:eastAsia="Mangal" w:hAnsi="Arial Narrow" w:cs="Mangal"/>
          <w:iCs/>
          <w:color w:val="auto"/>
          <w:sz w:val="22"/>
          <w:szCs w:val="22"/>
          <w:lang w:eastAsia="ro-RO"/>
        </w:rPr>
        <w:t>re al serviciilor oferite, dar ș</w:t>
      </w:r>
      <w:r>
        <w:rPr>
          <w:rFonts w:ascii="Arial Narrow" w:eastAsia="Mangal" w:hAnsi="Arial Narrow" w:cs="Mangal"/>
          <w:iCs/>
          <w:color w:val="auto"/>
          <w:sz w:val="22"/>
          <w:szCs w:val="22"/>
          <w:lang w:eastAsia="ro-RO"/>
        </w:rPr>
        <w:t xml:space="preserve">i </w:t>
      </w:r>
      <w:r w:rsidR="00E426BB">
        <w:rPr>
          <w:rFonts w:ascii="Arial Narrow" w:eastAsia="Mangal" w:hAnsi="Arial Narrow" w:cs="Mangal"/>
          <w:iCs/>
          <w:color w:val="auto"/>
          <w:sz w:val="22"/>
          <w:szCs w:val="22"/>
          <w:lang w:eastAsia="ro-RO"/>
        </w:rPr>
        <w:t>din</w:t>
      </w:r>
      <w:r>
        <w:rPr>
          <w:rFonts w:ascii="Arial Narrow" w:eastAsia="Mangal" w:hAnsi="Arial Narrow" w:cs="Mangal"/>
          <w:iCs/>
          <w:color w:val="auto"/>
          <w:sz w:val="22"/>
          <w:szCs w:val="22"/>
          <w:lang w:eastAsia="ro-RO"/>
        </w:rPr>
        <w:t xml:space="preserve"> punct de </w:t>
      </w:r>
      <w:r w:rsidR="00A022C3">
        <w:rPr>
          <w:rFonts w:ascii="Arial Narrow" w:eastAsia="Mangal" w:hAnsi="Arial Narrow" w:cs="Mangal"/>
          <w:iCs/>
          <w:color w:val="auto"/>
          <w:sz w:val="22"/>
          <w:szCs w:val="22"/>
          <w:lang w:eastAsia="ro-RO"/>
        </w:rPr>
        <w:t>vedere al costurilor cu utilitățile ș</w:t>
      </w:r>
      <w:r>
        <w:rPr>
          <w:rFonts w:ascii="Arial Narrow" w:eastAsia="Mangal" w:hAnsi="Arial Narrow" w:cs="Mangal"/>
          <w:iCs/>
          <w:color w:val="auto"/>
          <w:sz w:val="22"/>
          <w:szCs w:val="22"/>
          <w:lang w:eastAsia="ro-RO"/>
        </w:rPr>
        <w:t xml:space="preserve">i </w:t>
      </w:r>
      <w:r w:rsidR="00114016">
        <w:rPr>
          <w:rFonts w:ascii="Arial Narrow" w:eastAsia="Mangal" w:hAnsi="Arial Narrow" w:cs="Mangal"/>
          <w:iCs/>
          <w:color w:val="auto"/>
          <w:sz w:val="22"/>
          <w:szCs w:val="22"/>
          <w:lang w:eastAsia="ro-RO"/>
        </w:rPr>
        <w:t>eficienței</w:t>
      </w:r>
      <w:r>
        <w:rPr>
          <w:rFonts w:ascii="Arial Narrow" w:eastAsia="Mangal" w:hAnsi="Arial Narrow" w:cs="Mangal"/>
          <w:iCs/>
          <w:color w:val="auto"/>
          <w:sz w:val="22"/>
          <w:szCs w:val="22"/>
          <w:lang w:eastAsia="ro-RO"/>
        </w:rPr>
        <w:t xml:space="preserve"> energetice. </w:t>
      </w:r>
      <w:r w:rsidR="00114016">
        <w:rPr>
          <w:rFonts w:ascii="Arial Narrow" w:eastAsia="Mangal" w:hAnsi="Arial Narrow" w:cs="Mangal"/>
          <w:iCs/>
          <w:color w:val="auto"/>
          <w:sz w:val="22"/>
          <w:szCs w:val="22"/>
          <w:lang w:eastAsia="ro-RO"/>
        </w:rPr>
        <w:t>În</w:t>
      </w:r>
      <w:r>
        <w:rPr>
          <w:rFonts w:ascii="Arial Narrow" w:eastAsia="Mangal" w:hAnsi="Arial Narrow" w:cs="Mangal"/>
          <w:iCs/>
          <w:color w:val="auto"/>
          <w:sz w:val="22"/>
          <w:szCs w:val="22"/>
          <w:lang w:eastAsia="ro-RO"/>
        </w:rPr>
        <w:t xml:space="preserve"> plus, benefici</w:t>
      </w:r>
      <w:r w:rsidR="00A022C3">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Pr>
          <w:rFonts w:ascii="Arial Narrow" w:eastAsia="Mangal" w:hAnsi="Arial Narrow" w:cs="Mangal"/>
          <w:iCs/>
          <w:color w:val="auto"/>
          <w:sz w:val="22"/>
          <w:szCs w:val="22"/>
          <w:lang w:eastAsia="ro-RO"/>
        </w:rPr>
        <w:t>d de aparate moderne</w:t>
      </w:r>
      <w:r w:rsidR="00A022C3">
        <w:rPr>
          <w:rFonts w:ascii="Arial Narrow" w:eastAsia="Mangal" w:hAnsi="Arial Narrow" w:cs="Mangal"/>
          <w:iCs/>
          <w:color w:val="auto"/>
          <w:sz w:val="22"/>
          <w:szCs w:val="22"/>
          <w:lang w:eastAsia="ro-RO"/>
        </w:rPr>
        <w:t>, cu impact mare asupra recuperării și dobâ</w:t>
      </w:r>
      <w:r>
        <w:rPr>
          <w:rFonts w:ascii="Arial Narrow" w:eastAsia="Mangal" w:hAnsi="Arial Narrow" w:cs="Mangal"/>
          <w:iCs/>
          <w:color w:val="auto"/>
          <w:sz w:val="22"/>
          <w:szCs w:val="22"/>
          <w:lang w:eastAsia="ro-RO"/>
        </w:rPr>
        <w:t xml:space="preserve">ndirii </w:t>
      </w:r>
      <w:r w:rsidR="00A022C3">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A022C3">
        <w:rPr>
          <w:rFonts w:ascii="Arial Narrow" w:eastAsia="Mangal" w:hAnsi="Arial Narrow" w:cs="Mangal"/>
          <w:iCs/>
          <w:color w:val="auto"/>
          <w:sz w:val="22"/>
          <w:szCs w:val="22"/>
          <w:lang w:eastAsia="ro-RO"/>
        </w:rPr>
        <w:t>dependenț</w:t>
      </w:r>
      <w:r>
        <w:rPr>
          <w:rFonts w:ascii="Arial Narrow" w:eastAsia="Mangal" w:hAnsi="Arial Narrow" w:cs="Mangal"/>
          <w:iCs/>
          <w:color w:val="auto"/>
          <w:sz w:val="22"/>
          <w:szCs w:val="22"/>
          <w:lang w:eastAsia="ro-RO"/>
        </w:rPr>
        <w:t xml:space="preserve">ei motorii, </w:t>
      </w:r>
      <w:r w:rsidR="00560B55">
        <w:rPr>
          <w:rFonts w:ascii="Arial Narrow" w:eastAsia="Mangal" w:hAnsi="Arial Narrow" w:cs="Mangal"/>
          <w:iCs/>
          <w:color w:val="auto"/>
          <w:sz w:val="22"/>
          <w:szCs w:val="22"/>
          <w:lang w:eastAsia="ro-RO"/>
        </w:rPr>
        <w:t>va putea fi accesat imediat</w:t>
      </w:r>
      <w:r w:rsidR="00A022C3">
        <w:rPr>
          <w:rFonts w:ascii="Arial Narrow" w:eastAsia="Mangal" w:hAnsi="Arial Narrow" w:cs="Mangal"/>
          <w:iCs/>
          <w:color w:val="auto"/>
          <w:sz w:val="22"/>
          <w:szCs w:val="22"/>
          <w:lang w:eastAsia="ro-RO"/>
        </w:rPr>
        <w:t xml:space="preserve"> când apare afecț</w:t>
      </w:r>
      <w:r w:rsidR="00560B55">
        <w:rPr>
          <w:rFonts w:ascii="Arial Narrow" w:eastAsia="Mangal" w:hAnsi="Arial Narrow" w:cs="Mangal"/>
          <w:iCs/>
          <w:color w:val="auto"/>
          <w:sz w:val="22"/>
          <w:szCs w:val="22"/>
          <w:lang w:eastAsia="ro-RO"/>
        </w:rPr>
        <w:t xml:space="preserve">iunea </w:t>
      </w:r>
      <w:r w:rsidR="00A022C3">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A022C3">
        <w:rPr>
          <w:rFonts w:ascii="Arial Narrow" w:eastAsia="Mangal" w:hAnsi="Arial Narrow" w:cs="Mangal"/>
          <w:iCs/>
          <w:color w:val="auto"/>
          <w:sz w:val="22"/>
          <w:szCs w:val="22"/>
          <w:lang w:eastAsia="ro-RO"/>
        </w:rPr>
        <w:t>validantă</w:t>
      </w:r>
      <w:r w:rsidR="00560B55">
        <w:rPr>
          <w:rFonts w:ascii="Arial Narrow" w:eastAsia="Mangal" w:hAnsi="Arial Narrow" w:cs="Mangal"/>
          <w:iCs/>
          <w:color w:val="auto"/>
          <w:sz w:val="22"/>
          <w:szCs w:val="22"/>
          <w:lang w:eastAsia="ro-RO"/>
        </w:rPr>
        <w:t xml:space="preserve"> de persoanele cu dizabilitate </w:t>
      </w:r>
      <w:proofErr w:type="spellStart"/>
      <w:r w:rsidR="00560B55">
        <w:rPr>
          <w:rFonts w:ascii="Arial Narrow" w:eastAsia="Mangal" w:hAnsi="Arial Narrow" w:cs="Mangal"/>
          <w:iCs/>
          <w:color w:val="auto"/>
          <w:sz w:val="22"/>
          <w:szCs w:val="22"/>
          <w:lang w:eastAsia="ro-RO"/>
        </w:rPr>
        <w:t>neuro</w:t>
      </w:r>
      <w:proofErr w:type="spellEnd"/>
      <w:r w:rsidR="00560B55">
        <w:rPr>
          <w:rFonts w:ascii="Arial Narrow" w:eastAsia="Mangal" w:hAnsi="Arial Narrow" w:cs="Mangal"/>
          <w:iCs/>
          <w:color w:val="auto"/>
          <w:sz w:val="22"/>
          <w:szCs w:val="22"/>
          <w:lang w:eastAsia="ro-RO"/>
        </w:rPr>
        <w:t xml:space="preserve">-motorie </w:t>
      </w:r>
      <w:r w:rsidR="00E426BB">
        <w:rPr>
          <w:rFonts w:ascii="Arial Narrow" w:eastAsia="Mangal" w:hAnsi="Arial Narrow" w:cs="Mangal"/>
          <w:iCs/>
          <w:color w:val="auto"/>
          <w:sz w:val="22"/>
          <w:szCs w:val="22"/>
          <w:lang w:eastAsia="ro-RO"/>
        </w:rPr>
        <w:t>din</w:t>
      </w:r>
      <w:r w:rsidR="00560B55">
        <w:rPr>
          <w:rFonts w:ascii="Arial Narrow" w:eastAsia="Mangal" w:hAnsi="Arial Narrow" w:cs="Mangal"/>
          <w:iCs/>
          <w:color w:val="auto"/>
          <w:sz w:val="22"/>
          <w:szCs w:val="22"/>
          <w:lang w:eastAsia="ro-RO"/>
        </w:rPr>
        <w:t xml:space="preserve"> </w:t>
      </w:r>
      <w:r w:rsidR="00E426BB">
        <w:rPr>
          <w:rFonts w:ascii="Arial Narrow" w:eastAsia="Mangal" w:hAnsi="Arial Narrow" w:cs="Mangal"/>
          <w:iCs/>
          <w:color w:val="auto"/>
          <w:sz w:val="22"/>
          <w:szCs w:val="22"/>
          <w:lang w:eastAsia="ro-RO"/>
        </w:rPr>
        <w:t>județul</w:t>
      </w:r>
      <w:r w:rsidR="00560B55">
        <w:rPr>
          <w:rFonts w:ascii="Arial Narrow" w:eastAsia="Mangal" w:hAnsi="Arial Narrow" w:cs="Mangal"/>
          <w:iCs/>
          <w:color w:val="auto"/>
          <w:sz w:val="22"/>
          <w:szCs w:val="22"/>
          <w:lang w:eastAsia="ro-RO"/>
        </w:rPr>
        <w:t xml:space="preserve"> </w:t>
      </w:r>
      <w:r w:rsidR="00E426BB">
        <w:rPr>
          <w:rFonts w:ascii="Arial Narrow" w:eastAsia="Mangal" w:hAnsi="Arial Narrow" w:cs="Mangal"/>
          <w:iCs/>
          <w:color w:val="auto"/>
          <w:sz w:val="22"/>
          <w:szCs w:val="22"/>
          <w:lang w:eastAsia="ro-RO"/>
        </w:rPr>
        <w:t>Ialomița</w:t>
      </w:r>
      <w:r w:rsidR="00560B55">
        <w:rPr>
          <w:rFonts w:ascii="Arial Narrow" w:eastAsia="Mangal" w:hAnsi="Arial Narrow" w:cs="Mangal"/>
          <w:iCs/>
          <w:color w:val="auto"/>
          <w:sz w:val="22"/>
          <w:szCs w:val="22"/>
          <w:lang w:eastAsia="ro-RO"/>
        </w:rPr>
        <w:t>, acestea nema</w:t>
      </w:r>
      <w:r w:rsidR="00A022C3">
        <w:rPr>
          <w:rFonts w:ascii="Arial Narrow" w:eastAsia="Mangal" w:hAnsi="Arial Narrow" w:cs="Mangal"/>
          <w:iCs/>
          <w:color w:val="auto"/>
          <w:sz w:val="22"/>
          <w:szCs w:val="22"/>
          <w:lang w:eastAsia="ro-RO"/>
        </w:rPr>
        <w:t>i</w:t>
      </w:r>
      <w:r w:rsidR="00E426BB">
        <w:rPr>
          <w:rFonts w:ascii="Arial Narrow" w:eastAsia="Mangal" w:hAnsi="Arial Narrow" w:cs="Mangal"/>
          <w:iCs/>
          <w:color w:val="auto"/>
          <w:sz w:val="22"/>
          <w:szCs w:val="22"/>
          <w:lang w:eastAsia="ro-RO"/>
        </w:rPr>
        <w:t>fiind</w:t>
      </w:r>
      <w:r w:rsidR="00560B55">
        <w:rPr>
          <w:rFonts w:ascii="Arial Narrow" w:eastAsia="Mangal" w:hAnsi="Arial Narrow" w:cs="Mangal"/>
          <w:iCs/>
          <w:color w:val="auto"/>
          <w:sz w:val="22"/>
          <w:szCs w:val="22"/>
          <w:lang w:eastAsia="ro-RO"/>
        </w:rPr>
        <w:t xml:space="preserve"> </w:t>
      </w:r>
      <w:r w:rsidR="00114016">
        <w:rPr>
          <w:rFonts w:ascii="Arial Narrow" w:eastAsia="Mangal" w:hAnsi="Arial Narrow" w:cs="Mangal"/>
          <w:iCs/>
          <w:color w:val="auto"/>
          <w:sz w:val="22"/>
          <w:szCs w:val="22"/>
          <w:lang w:eastAsia="ro-RO"/>
        </w:rPr>
        <w:t>în</w:t>
      </w:r>
      <w:r w:rsidR="00A022C3">
        <w:rPr>
          <w:rFonts w:ascii="Arial Narrow" w:eastAsia="Mangal" w:hAnsi="Arial Narrow" w:cs="Mangal"/>
          <w:iCs/>
          <w:color w:val="auto"/>
          <w:sz w:val="22"/>
          <w:szCs w:val="22"/>
          <w:lang w:eastAsia="ro-RO"/>
        </w:rPr>
        <w:t xml:space="preserve"> situația de a sta pe o lista de aș</w:t>
      </w:r>
      <w:r w:rsidR="00560B55">
        <w:rPr>
          <w:rFonts w:ascii="Arial Narrow" w:eastAsia="Mangal" w:hAnsi="Arial Narrow" w:cs="Mangal"/>
          <w:iCs/>
          <w:color w:val="auto"/>
          <w:sz w:val="22"/>
          <w:szCs w:val="22"/>
          <w:lang w:eastAsia="ro-RO"/>
        </w:rPr>
        <w:t xml:space="preserve">teptare la un centru privat </w:t>
      </w:r>
      <w:r w:rsidR="00A022C3">
        <w:rPr>
          <w:rFonts w:ascii="Arial Narrow" w:eastAsia="Mangal" w:hAnsi="Arial Narrow" w:cs="Mangal"/>
          <w:iCs/>
          <w:color w:val="auto"/>
          <w:sz w:val="22"/>
          <w:szCs w:val="22"/>
          <w:lang w:eastAsia="ro-RO"/>
        </w:rPr>
        <w:t>ș</w:t>
      </w:r>
      <w:r w:rsidR="00560B55">
        <w:rPr>
          <w:rFonts w:ascii="Arial Narrow" w:eastAsia="Mangal" w:hAnsi="Arial Narrow" w:cs="Mangal"/>
          <w:iCs/>
          <w:color w:val="auto"/>
          <w:sz w:val="22"/>
          <w:szCs w:val="22"/>
          <w:lang w:eastAsia="ro-RO"/>
        </w:rPr>
        <w:t xml:space="preserve">i a pierde </w:t>
      </w:r>
      <w:r w:rsidR="00E426BB">
        <w:rPr>
          <w:rFonts w:ascii="Arial Narrow" w:eastAsia="Mangal" w:hAnsi="Arial Narrow" w:cs="Mangal"/>
          <w:iCs/>
          <w:color w:val="auto"/>
          <w:sz w:val="22"/>
          <w:szCs w:val="22"/>
          <w:lang w:eastAsia="ro-RO"/>
        </w:rPr>
        <w:t>din</w:t>
      </w:r>
      <w:r w:rsidR="00A022C3">
        <w:rPr>
          <w:rFonts w:ascii="Arial Narrow" w:eastAsia="Mangal" w:hAnsi="Arial Narrow" w:cs="Mangal"/>
          <w:iCs/>
          <w:color w:val="auto"/>
          <w:sz w:val="22"/>
          <w:szCs w:val="22"/>
          <w:lang w:eastAsia="ro-RO"/>
        </w:rPr>
        <w:t xml:space="preserve"> timpul așa de preț</w:t>
      </w:r>
      <w:r w:rsidR="00560B55">
        <w:rPr>
          <w:rFonts w:ascii="Arial Narrow" w:eastAsia="Mangal" w:hAnsi="Arial Narrow" w:cs="Mangal"/>
          <w:iCs/>
          <w:color w:val="auto"/>
          <w:sz w:val="22"/>
          <w:szCs w:val="22"/>
          <w:lang w:eastAsia="ro-RO"/>
        </w:rPr>
        <w:t xml:space="preserve">ios pentru recuperare. </w:t>
      </w:r>
    </w:p>
    <w:p w14:paraId="0E23D962" w14:textId="4791165F" w:rsidR="0008511B" w:rsidRDefault="00A022C3" w:rsidP="005168DA">
      <w:pPr>
        <w:pStyle w:val="Default"/>
        <w:spacing w:line="360" w:lineRule="auto"/>
        <w:jc w:val="both"/>
        <w:rPr>
          <w:rFonts w:ascii="Arial Narrow" w:eastAsia="Mangal" w:hAnsi="Arial Narrow" w:cs="Mangal"/>
          <w:iCs/>
          <w:color w:val="auto"/>
          <w:sz w:val="22"/>
          <w:szCs w:val="22"/>
          <w:lang w:eastAsia="ro-RO"/>
        </w:rPr>
      </w:pPr>
      <w:r>
        <w:rPr>
          <w:rFonts w:ascii="Arial Narrow" w:eastAsia="Mangal" w:hAnsi="Arial Narrow" w:cs="Mangal"/>
          <w:iCs/>
          <w:color w:val="auto"/>
          <w:sz w:val="22"/>
          <w:szCs w:val="22"/>
          <w:lang w:eastAsia="ro-RO"/>
        </w:rPr>
        <w:t>Creș</w:t>
      </w:r>
      <w:r w:rsidR="0008511B">
        <w:rPr>
          <w:rFonts w:ascii="Arial Narrow" w:eastAsia="Mangal" w:hAnsi="Arial Narrow" w:cs="Mangal"/>
          <w:iCs/>
          <w:color w:val="auto"/>
          <w:sz w:val="22"/>
          <w:szCs w:val="22"/>
          <w:lang w:eastAsia="ro-RO"/>
        </w:rPr>
        <w:t xml:space="preserve">terea </w:t>
      </w:r>
      <w:r>
        <w:rPr>
          <w:rFonts w:ascii="Arial Narrow" w:eastAsia="Mangal" w:hAnsi="Arial Narrow" w:cs="Mangal"/>
          <w:iCs/>
          <w:color w:val="auto"/>
          <w:sz w:val="22"/>
          <w:szCs w:val="22"/>
          <w:lang w:eastAsia="ro-RO"/>
        </w:rPr>
        <w:t>ș</w:t>
      </w:r>
      <w:r w:rsidR="0008511B">
        <w:rPr>
          <w:rFonts w:ascii="Arial Narrow" w:eastAsia="Mangal" w:hAnsi="Arial Narrow" w:cs="Mangal"/>
          <w:iCs/>
          <w:color w:val="auto"/>
          <w:sz w:val="22"/>
          <w:szCs w:val="22"/>
          <w:lang w:eastAsia="ro-RO"/>
        </w:rPr>
        <w:t xml:space="preserve">anselor de </w:t>
      </w:r>
      <w:r>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08511B">
        <w:rPr>
          <w:rFonts w:ascii="Arial Narrow" w:eastAsia="Mangal" w:hAnsi="Arial Narrow" w:cs="Mangal"/>
          <w:iCs/>
          <w:color w:val="auto"/>
          <w:sz w:val="22"/>
          <w:szCs w:val="22"/>
          <w:lang w:eastAsia="ro-RO"/>
        </w:rPr>
        <w:t xml:space="preserve">tegrare </w:t>
      </w:r>
      <w:r w:rsidR="00114016">
        <w:rPr>
          <w:rFonts w:ascii="Arial Narrow" w:eastAsia="Mangal" w:hAnsi="Arial Narrow" w:cs="Mangal"/>
          <w:iCs/>
          <w:color w:val="auto"/>
          <w:sz w:val="22"/>
          <w:szCs w:val="22"/>
          <w:lang w:eastAsia="ro-RO"/>
        </w:rPr>
        <w:t>în</w:t>
      </w:r>
      <w:r w:rsidR="0008511B">
        <w:rPr>
          <w:rFonts w:ascii="Arial Narrow" w:eastAsia="Mangal" w:hAnsi="Arial Narrow" w:cs="Mangal"/>
          <w:iCs/>
          <w:color w:val="auto"/>
          <w:sz w:val="22"/>
          <w:szCs w:val="22"/>
          <w:lang w:eastAsia="ro-RO"/>
        </w:rPr>
        <w:t xml:space="preserve"> comunitate a persoanelor cu dizabilitat</w:t>
      </w:r>
      <w:r w:rsidR="00F474E7">
        <w:rPr>
          <w:rFonts w:ascii="Arial Narrow" w:eastAsia="Mangal" w:hAnsi="Arial Narrow" w:cs="Mangal"/>
          <w:iCs/>
          <w:color w:val="auto"/>
          <w:sz w:val="22"/>
          <w:szCs w:val="22"/>
          <w:lang w:eastAsia="ro-RO"/>
        </w:rPr>
        <w:t>e</w:t>
      </w:r>
      <w:r w:rsidR="0008511B">
        <w:rPr>
          <w:rFonts w:ascii="Arial Narrow" w:eastAsia="Mangal" w:hAnsi="Arial Narrow" w:cs="Mangal"/>
          <w:iCs/>
          <w:color w:val="auto"/>
          <w:sz w:val="22"/>
          <w:szCs w:val="22"/>
          <w:lang w:eastAsia="ro-RO"/>
        </w:rPr>
        <w:t xml:space="preserve"> </w:t>
      </w:r>
      <w:proofErr w:type="spellStart"/>
      <w:r w:rsidR="0008511B">
        <w:rPr>
          <w:rFonts w:ascii="Arial Narrow" w:eastAsia="Mangal" w:hAnsi="Arial Narrow" w:cs="Mangal"/>
          <w:iCs/>
          <w:color w:val="auto"/>
          <w:sz w:val="22"/>
          <w:szCs w:val="22"/>
          <w:lang w:eastAsia="ro-RO"/>
        </w:rPr>
        <w:t>neuro</w:t>
      </w:r>
      <w:proofErr w:type="spellEnd"/>
      <w:r w:rsidR="0008511B">
        <w:rPr>
          <w:rFonts w:ascii="Arial Narrow" w:eastAsia="Mangal" w:hAnsi="Arial Narrow" w:cs="Mangal"/>
          <w:iCs/>
          <w:color w:val="auto"/>
          <w:sz w:val="22"/>
          <w:szCs w:val="22"/>
          <w:lang w:eastAsia="ro-RO"/>
        </w:rPr>
        <w:t>-motori</w:t>
      </w:r>
      <w:r w:rsidR="00F474E7">
        <w:rPr>
          <w:rFonts w:ascii="Arial Narrow" w:eastAsia="Mangal" w:hAnsi="Arial Narrow" w:cs="Mangal"/>
          <w:iCs/>
          <w:color w:val="auto"/>
          <w:sz w:val="22"/>
          <w:szCs w:val="22"/>
          <w:lang w:eastAsia="ro-RO"/>
        </w:rPr>
        <w:t>e</w:t>
      </w:r>
      <w:r w:rsidR="0008511B">
        <w:rPr>
          <w:rFonts w:ascii="Arial Narrow" w:eastAsia="Mangal" w:hAnsi="Arial Narrow" w:cs="Mangal"/>
          <w:iCs/>
          <w:color w:val="auto"/>
          <w:sz w:val="22"/>
          <w:szCs w:val="22"/>
          <w:lang w:eastAsia="ro-RO"/>
        </w:rPr>
        <w:t xml:space="preserve"> care vor beneficia de serviciile </w:t>
      </w:r>
      <w:r w:rsidR="0008511B">
        <w:rPr>
          <w:rFonts w:ascii="Arial Narrow" w:hAnsi="Arial Narrow"/>
          <w:iCs/>
          <w:sz w:val="22"/>
          <w:szCs w:val="22"/>
        </w:rPr>
        <w:t>Centrul</w:t>
      </w:r>
      <w:r w:rsidR="005D54A6">
        <w:rPr>
          <w:rFonts w:ascii="Arial Narrow" w:hAnsi="Arial Narrow"/>
          <w:iCs/>
          <w:sz w:val="22"/>
          <w:szCs w:val="22"/>
        </w:rPr>
        <w:t>ui</w:t>
      </w:r>
      <w:r w:rsidR="0008511B">
        <w:rPr>
          <w:rFonts w:ascii="Arial Narrow" w:hAnsi="Arial Narrow"/>
          <w:iCs/>
          <w:sz w:val="22"/>
          <w:szCs w:val="22"/>
        </w:rPr>
        <w:t xml:space="preserve"> de Servicii de Recuperare </w:t>
      </w:r>
      <w:proofErr w:type="spellStart"/>
      <w:r w:rsidR="0008511B">
        <w:rPr>
          <w:rFonts w:ascii="Arial Narrow" w:hAnsi="Arial Narrow"/>
          <w:iCs/>
          <w:sz w:val="22"/>
          <w:szCs w:val="22"/>
        </w:rPr>
        <w:t>Neuromotorie</w:t>
      </w:r>
      <w:proofErr w:type="spellEnd"/>
      <w:r w:rsidR="0008511B">
        <w:rPr>
          <w:rFonts w:ascii="Arial Narrow" w:hAnsi="Arial Narrow"/>
          <w:iCs/>
          <w:sz w:val="22"/>
          <w:szCs w:val="22"/>
        </w:rPr>
        <w:t xml:space="preserve"> de tip Ambulatoriu Slobozia, va da posibi</w:t>
      </w:r>
      <w:r>
        <w:rPr>
          <w:rFonts w:ascii="Arial Narrow" w:hAnsi="Arial Narrow"/>
          <w:iCs/>
          <w:sz w:val="22"/>
          <w:szCs w:val="22"/>
        </w:rPr>
        <w:t>litate persoanelor cu dizabilităț</w:t>
      </w:r>
      <w:r w:rsidR="0008511B">
        <w:rPr>
          <w:rFonts w:ascii="Arial Narrow" w:hAnsi="Arial Narrow"/>
          <w:iCs/>
          <w:sz w:val="22"/>
          <w:szCs w:val="22"/>
        </w:rPr>
        <w:t xml:space="preserve">i </w:t>
      </w:r>
      <w:r w:rsidR="00B43299">
        <w:rPr>
          <w:rFonts w:ascii="Arial Narrow" w:hAnsi="Arial Narrow"/>
          <w:iCs/>
          <w:sz w:val="22"/>
          <w:szCs w:val="22"/>
        </w:rPr>
        <w:t>i</w:t>
      </w:r>
      <w:r w:rsidR="00114016">
        <w:rPr>
          <w:rFonts w:ascii="Arial Narrow" w:hAnsi="Arial Narrow"/>
          <w:iCs/>
          <w:sz w:val="22"/>
          <w:szCs w:val="22"/>
        </w:rPr>
        <w:t>n</w:t>
      </w:r>
      <w:r w:rsidR="00B43299">
        <w:rPr>
          <w:rFonts w:ascii="Arial Narrow" w:hAnsi="Arial Narrow"/>
          <w:iCs/>
          <w:sz w:val="22"/>
          <w:szCs w:val="22"/>
        </w:rPr>
        <w:t>stituționalizate să</w:t>
      </w:r>
      <w:r w:rsidR="0008511B">
        <w:rPr>
          <w:rFonts w:ascii="Arial Narrow" w:hAnsi="Arial Narrow"/>
          <w:iCs/>
          <w:sz w:val="22"/>
          <w:szCs w:val="22"/>
        </w:rPr>
        <w:t xml:space="preserve"> fie re</w:t>
      </w:r>
      <w:r w:rsidR="00B43299">
        <w:rPr>
          <w:rFonts w:ascii="Arial Narrow" w:hAnsi="Arial Narrow"/>
          <w:iCs/>
          <w:sz w:val="22"/>
          <w:szCs w:val="22"/>
        </w:rPr>
        <w:t>i</w:t>
      </w:r>
      <w:r w:rsidR="00114016">
        <w:rPr>
          <w:rFonts w:ascii="Arial Narrow" w:hAnsi="Arial Narrow"/>
          <w:iCs/>
          <w:sz w:val="22"/>
          <w:szCs w:val="22"/>
        </w:rPr>
        <w:t>n</w:t>
      </w:r>
      <w:r w:rsidR="0008511B">
        <w:rPr>
          <w:rFonts w:ascii="Arial Narrow" w:hAnsi="Arial Narrow"/>
          <w:iCs/>
          <w:sz w:val="22"/>
          <w:szCs w:val="22"/>
        </w:rPr>
        <w:t xml:space="preserve">tegrate </w:t>
      </w:r>
      <w:r w:rsidR="00114016">
        <w:rPr>
          <w:rFonts w:ascii="Arial Narrow" w:hAnsi="Arial Narrow"/>
          <w:iCs/>
          <w:sz w:val="22"/>
          <w:szCs w:val="22"/>
        </w:rPr>
        <w:t>în</w:t>
      </w:r>
      <w:r w:rsidR="0008511B">
        <w:rPr>
          <w:rFonts w:ascii="Arial Narrow" w:hAnsi="Arial Narrow"/>
          <w:iCs/>
          <w:sz w:val="22"/>
          <w:szCs w:val="22"/>
        </w:rPr>
        <w:t xml:space="preserve"> familie, </w:t>
      </w:r>
      <w:r w:rsidR="00B24451">
        <w:rPr>
          <w:rFonts w:ascii="Arial Narrow" w:hAnsi="Arial Narrow"/>
          <w:iCs/>
          <w:sz w:val="22"/>
          <w:szCs w:val="22"/>
        </w:rPr>
        <w:t>având</w:t>
      </w:r>
      <w:r w:rsidR="0008511B">
        <w:rPr>
          <w:rFonts w:ascii="Arial Narrow" w:hAnsi="Arial Narrow"/>
          <w:iCs/>
          <w:sz w:val="22"/>
          <w:szCs w:val="22"/>
        </w:rPr>
        <w:t xml:space="preserve"> </w:t>
      </w:r>
      <w:r w:rsidR="00114016">
        <w:rPr>
          <w:rFonts w:ascii="Arial Narrow" w:hAnsi="Arial Narrow"/>
          <w:iCs/>
          <w:sz w:val="22"/>
          <w:szCs w:val="22"/>
        </w:rPr>
        <w:t>în</w:t>
      </w:r>
      <w:r w:rsidR="0008511B">
        <w:rPr>
          <w:rFonts w:ascii="Arial Narrow" w:hAnsi="Arial Narrow"/>
          <w:iCs/>
          <w:sz w:val="22"/>
          <w:szCs w:val="22"/>
        </w:rPr>
        <w:t xml:space="preserve"> vedere </w:t>
      </w:r>
      <w:r w:rsidR="005D54A6">
        <w:rPr>
          <w:rFonts w:ascii="Arial Narrow" w:hAnsi="Arial Narrow"/>
          <w:iCs/>
          <w:sz w:val="22"/>
          <w:szCs w:val="22"/>
        </w:rPr>
        <w:t>redob</w:t>
      </w:r>
      <w:r w:rsidR="00B43299">
        <w:rPr>
          <w:rFonts w:ascii="Arial Narrow" w:hAnsi="Arial Narrow"/>
          <w:iCs/>
          <w:sz w:val="22"/>
          <w:szCs w:val="22"/>
        </w:rPr>
        <w:t>ândirea abilităților motorii, dar ș</w:t>
      </w:r>
      <w:r w:rsidR="005D54A6">
        <w:rPr>
          <w:rFonts w:ascii="Arial Narrow" w:hAnsi="Arial Narrow"/>
          <w:iCs/>
          <w:sz w:val="22"/>
          <w:szCs w:val="22"/>
        </w:rPr>
        <w:t xml:space="preserve">i </w:t>
      </w:r>
      <w:r w:rsidR="00B43299">
        <w:rPr>
          <w:rFonts w:ascii="Arial Narrow" w:hAnsi="Arial Narrow"/>
          <w:iCs/>
          <w:sz w:val="22"/>
          <w:szCs w:val="22"/>
        </w:rPr>
        <w:t>să</w:t>
      </w:r>
      <w:r w:rsidR="00CD5B03">
        <w:rPr>
          <w:rFonts w:ascii="Arial Narrow" w:hAnsi="Arial Narrow"/>
          <w:iCs/>
          <w:sz w:val="22"/>
          <w:szCs w:val="22"/>
        </w:rPr>
        <w:t xml:space="preserve"> </w:t>
      </w:r>
      <w:r w:rsidR="005D54A6">
        <w:rPr>
          <w:rFonts w:ascii="Arial Narrow" w:hAnsi="Arial Narrow"/>
          <w:iCs/>
          <w:sz w:val="22"/>
          <w:szCs w:val="22"/>
        </w:rPr>
        <w:t>prev</w:t>
      </w:r>
      <w:r w:rsidR="00B43299">
        <w:rPr>
          <w:rFonts w:ascii="Arial Narrow" w:hAnsi="Arial Narrow"/>
          <w:iCs/>
          <w:sz w:val="22"/>
          <w:szCs w:val="22"/>
        </w:rPr>
        <w:t>i</w:t>
      </w:r>
      <w:r w:rsidR="00114016">
        <w:rPr>
          <w:rFonts w:ascii="Arial Narrow" w:hAnsi="Arial Narrow"/>
          <w:iCs/>
          <w:sz w:val="22"/>
          <w:szCs w:val="22"/>
        </w:rPr>
        <w:t>n</w:t>
      </w:r>
      <w:r w:rsidR="00B43299">
        <w:rPr>
          <w:rFonts w:ascii="Arial Narrow" w:hAnsi="Arial Narrow"/>
          <w:iCs/>
          <w:sz w:val="22"/>
          <w:szCs w:val="22"/>
        </w:rPr>
        <w:t>ă</w:t>
      </w:r>
      <w:r w:rsidR="005D54A6">
        <w:rPr>
          <w:rFonts w:ascii="Arial Narrow" w:hAnsi="Arial Narrow"/>
          <w:iCs/>
          <w:sz w:val="22"/>
          <w:szCs w:val="22"/>
        </w:rPr>
        <w:t xml:space="preserve"> </w:t>
      </w:r>
      <w:r w:rsidR="00B43299">
        <w:rPr>
          <w:rFonts w:ascii="Arial Narrow" w:hAnsi="Arial Narrow"/>
          <w:iCs/>
          <w:sz w:val="22"/>
          <w:szCs w:val="22"/>
        </w:rPr>
        <w:t>i</w:t>
      </w:r>
      <w:r w:rsidR="00114016">
        <w:rPr>
          <w:rFonts w:ascii="Arial Narrow" w:hAnsi="Arial Narrow"/>
          <w:iCs/>
          <w:sz w:val="22"/>
          <w:szCs w:val="22"/>
        </w:rPr>
        <w:t>n</w:t>
      </w:r>
      <w:r w:rsidR="00B43299">
        <w:rPr>
          <w:rFonts w:ascii="Arial Narrow" w:hAnsi="Arial Narrow"/>
          <w:iCs/>
          <w:sz w:val="22"/>
          <w:szCs w:val="22"/>
        </w:rPr>
        <w:t>stituț</w:t>
      </w:r>
      <w:r w:rsidR="005D54A6">
        <w:rPr>
          <w:rFonts w:ascii="Arial Narrow" w:hAnsi="Arial Narrow"/>
          <w:iCs/>
          <w:sz w:val="22"/>
          <w:szCs w:val="22"/>
        </w:rPr>
        <w:t>ionalizar</w:t>
      </w:r>
      <w:r w:rsidR="00CD5B03">
        <w:rPr>
          <w:rFonts w:ascii="Arial Narrow" w:hAnsi="Arial Narrow"/>
          <w:iCs/>
          <w:sz w:val="22"/>
          <w:szCs w:val="22"/>
        </w:rPr>
        <w:t xml:space="preserve">ea </w:t>
      </w:r>
      <w:r w:rsidR="00B43299">
        <w:rPr>
          <w:rFonts w:ascii="Arial Narrow" w:hAnsi="Arial Narrow"/>
          <w:iCs/>
          <w:sz w:val="22"/>
          <w:szCs w:val="22"/>
        </w:rPr>
        <w:t>persoanelor cu dizabilităț</w:t>
      </w:r>
      <w:r w:rsidR="005D54A6">
        <w:rPr>
          <w:rFonts w:ascii="Arial Narrow" w:hAnsi="Arial Narrow"/>
          <w:iCs/>
          <w:sz w:val="22"/>
          <w:szCs w:val="22"/>
        </w:rPr>
        <w:t xml:space="preserve">i </w:t>
      </w:r>
      <w:r w:rsidR="00114016">
        <w:rPr>
          <w:rFonts w:ascii="Arial Narrow" w:hAnsi="Arial Narrow"/>
          <w:iCs/>
          <w:sz w:val="22"/>
          <w:szCs w:val="22"/>
        </w:rPr>
        <w:t>în</w:t>
      </w:r>
      <w:r w:rsidR="005D54A6">
        <w:rPr>
          <w:rFonts w:ascii="Arial Narrow" w:hAnsi="Arial Narrow"/>
          <w:iCs/>
          <w:sz w:val="22"/>
          <w:szCs w:val="22"/>
        </w:rPr>
        <w:t xml:space="preserve">grijite </w:t>
      </w:r>
      <w:r w:rsidR="00114016">
        <w:rPr>
          <w:rFonts w:ascii="Arial Narrow" w:hAnsi="Arial Narrow"/>
          <w:iCs/>
          <w:sz w:val="22"/>
          <w:szCs w:val="22"/>
        </w:rPr>
        <w:t>în</w:t>
      </w:r>
      <w:r w:rsidR="005D54A6">
        <w:rPr>
          <w:rFonts w:ascii="Arial Narrow" w:hAnsi="Arial Narrow"/>
          <w:iCs/>
          <w:sz w:val="22"/>
          <w:szCs w:val="22"/>
        </w:rPr>
        <w:t xml:space="preserve"> familie. Acest lucru reprez</w:t>
      </w:r>
      <w:r w:rsidR="00B43299">
        <w:rPr>
          <w:rFonts w:ascii="Arial Narrow" w:hAnsi="Arial Narrow"/>
          <w:iCs/>
          <w:sz w:val="22"/>
          <w:szCs w:val="22"/>
        </w:rPr>
        <w:t>i</w:t>
      </w:r>
      <w:r w:rsidR="00114016">
        <w:rPr>
          <w:rFonts w:ascii="Arial Narrow" w:hAnsi="Arial Narrow"/>
          <w:iCs/>
          <w:sz w:val="22"/>
          <w:szCs w:val="22"/>
        </w:rPr>
        <w:t>n</w:t>
      </w:r>
      <w:r w:rsidR="00B43299">
        <w:rPr>
          <w:rFonts w:ascii="Arial Narrow" w:hAnsi="Arial Narrow"/>
          <w:iCs/>
          <w:sz w:val="22"/>
          <w:szCs w:val="22"/>
        </w:rPr>
        <w:t>tă</w:t>
      </w:r>
      <w:r w:rsidR="005D54A6">
        <w:rPr>
          <w:rFonts w:ascii="Arial Narrow" w:hAnsi="Arial Narrow"/>
          <w:iCs/>
          <w:sz w:val="22"/>
          <w:szCs w:val="22"/>
        </w:rPr>
        <w:t xml:space="preserve"> un pas important </w:t>
      </w:r>
      <w:r w:rsidR="00114016">
        <w:rPr>
          <w:rFonts w:ascii="Arial Narrow" w:hAnsi="Arial Narrow"/>
          <w:iCs/>
          <w:sz w:val="22"/>
          <w:szCs w:val="22"/>
        </w:rPr>
        <w:t>în</w:t>
      </w:r>
      <w:r w:rsidR="005D54A6">
        <w:rPr>
          <w:rFonts w:ascii="Arial Narrow" w:hAnsi="Arial Narrow"/>
          <w:iCs/>
          <w:sz w:val="22"/>
          <w:szCs w:val="22"/>
        </w:rPr>
        <w:t xml:space="preserve"> </w:t>
      </w:r>
      <w:r w:rsidR="00CD5B03">
        <w:rPr>
          <w:rFonts w:ascii="Arial Narrow" w:hAnsi="Arial Narrow"/>
          <w:iCs/>
          <w:sz w:val="22"/>
          <w:szCs w:val="22"/>
        </w:rPr>
        <w:t>procesul de re</w:t>
      </w:r>
      <w:r w:rsidR="00B43299">
        <w:rPr>
          <w:rFonts w:ascii="Arial Narrow" w:hAnsi="Arial Narrow"/>
          <w:iCs/>
          <w:sz w:val="22"/>
          <w:szCs w:val="22"/>
        </w:rPr>
        <w:t>structurare a centrelor rezidenț</w:t>
      </w:r>
      <w:r w:rsidR="00CD5B03">
        <w:rPr>
          <w:rFonts w:ascii="Arial Narrow" w:hAnsi="Arial Narrow"/>
          <w:iCs/>
          <w:sz w:val="22"/>
          <w:szCs w:val="22"/>
        </w:rPr>
        <w:t xml:space="preserve">iale de tip vechi, </w:t>
      </w:r>
      <w:r w:rsidR="00E426BB">
        <w:rPr>
          <w:rFonts w:ascii="Arial Narrow" w:hAnsi="Arial Narrow"/>
          <w:iCs/>
          <w:sz w:val="22"/>
          <w:szCs w:val="22"/>
        </w:rPr>
        <w:t>prin</w:t>
      </w:r>
      <w:r w:rsidR="00B43299">
        <w:rPr>
          <w:rFonts w:ascii="Arial Narrow" w:hAnsi="Arial Narrow"/>
          <w:iCs/>
          <w:sz w:val="22"/>
          <w:szCs w:val="22"/>
        </w:rPr>
        <w:t xml:space="preserve"> dezvoltarea unor măsuri alternative de protecție de tip familial sau rezidenți</w:t>
      </w:r>
      <w:r w:rsidR="00CD5B03">
        <w:rPr>
          <w:rFonts w:ascii="Arial Narrow" w:hAnsi="Arial Narrow"/>
          <w:iCs/>
          <w:sz w:val="22"/>
          <w:szCs w:val="22"/>
        </w:rPr>
        <w:t xml:space="preserve">al </w:t>
      </w:r>
      <w:r w:rsidR="00B43299">
        <w:rPr>
          <w:rFonts w:ascii="Arial Narrow" w:hAnsi="Arial Narrow"/>
          <w:iCs/>
          <w:sz w:val="22"/>
          <w:szCs w:val="22"/>
        </w:rPr>
        <w:t>i</w:t>
      </w:r>
      <w:r w:rsidR="00114016">
        <w:rPr>
          <w:rFonts w:ascii="Arial Narrow" w:hAnsi="Arial Narrow"/>
          <w:iCs/>
          <w:sz w:val="22"/>
          <w:szCs w:val="22"/>
        </w:rPr>
        <w:t>n</w:t>
      </w:r>
      <w:r w:rsidR="00CD5B03">
        <w:rPr>
          <w:rFonts w:ascii="Arial Narrow" w:hAnsi="Arial Narrow"/>
          <w:iCs/>
          <w:sz w:val="22"/>
          <w:szCs w:val="22"/>
        </w:rPr>
        <w:t xml:space="preserve">tegrate </w:t>
      </w:r>
      <w:r w:rsidR="00114016">
        <w:rPr>
          <w:rFonts w:ascii="Arial Narrow" w:hAnsi="Arial Narrow"/>
          <w:iCs/>
          <w:sz w:val="22"/>
          <w:szCs w:val="22"/>
        </w:rPr>
        <w:t>în</w:t>
      </w:r>
      <w:r w:rsidR="00CD5B03">
        <w:rPr>
          <w:rFonts w:ascii="Arial Narrow" w:hAnsi="Arial Narrow"/>
          <w:iCs/>
          <w:sz w:val="22"/>
          <w:szCs w:val="22"/>
        </w:rPr>
        <w:t xml:space="preserve"> comunitate</w:t>
      </w:r>
      <w:r w:rsidR="007B0B2A">
        <w:rPr>
          <w:rFonts w:ascii="Arial Narrow" w:hAnsi="Arial Narrow"/>
          <w:iCs/>
          <w:sz w:val="22"/>
          <w:szCs w:val="22"/>
        </w:rPr>
        <w:t xml:space="preserve"> si</w:t>
      </w:r>
      <w:r w:rsidR="00CD5B03">
        <w:rPr>
          <w:rFonts w:ascii="Arial Narrow" w:hAnsi="Arial Narrow"/>
          <w:iCs/>
          <w:sz w:val="22"/>
          <w:szCs w:val="22"/>
        </w:rPr>
        <w:t xml:space="preserve"> </w:t>
      </w:r>
      <w:r w:rsidR="00CD5B03">
        <w:rPr>
          <w:rFonts w:ascii="Arial Narrow" w:eastAsia="Mangal" w:hAnsi="Arial Narrow" w:cs="Mangal"/>
          <w:iCs/>
          <w:color w:val="auto"/>
          <w:sz w:val="22"/>
          <w:szCs w:val="22"/>
          <w:lang w:eastAsia="ro-RO"/>
        </w:rPr>
        <w:t xml:space="preserve"> </w:t>
      </w:r>
      <w:r w:rsidR="00B43299">
        <w:rPr>
          <w:rFonts w:ascii="Arial Narrow" w:hAnsi="Arial Narrow"/>
          <w:iCs/>
          <w:sz w:val="22"/>
          <w:szCs w:val="22"/>
        </w:rPr>
        <w:t>susți</w:t>
      </w:r>
      <w:r w:rsidR="00114016">
        <w:rPr>
          <w:rFonts w:ascii="Arial Narrow" w:hAnsi="Arial Narrow"/>
          <w:iCs/>
          <w:sz w:val="22"/>
          <w:szCs w:val="22"/>
        </w:rPr>
        <w:t>n</w:t>
      </w:r>
      <w:r w:rsidR="005D54A6">
        <w:rPr>
          <w:rFonts w:ascii="Arial Narrow" w:hAnsi="Arial Narrow"/>
          <w:iCs/>
          <w:sz w:val="22"/>
          <w:szCs w:val="22"/>
        </w:rPr>
        <w:t xml:space="preserve">erea reformei </w:t>
      </w:r>
      <w:r w:rsidR="00114016">
        <w:rPr>
          <w:rFonts w:ascii="Arial Narrow" w:hAnsi="Arial Narrow"/>
          <w:iCs/>
          <w:sz w:val="22"/>
          <w:szCs w:val="22"/>
        </w:rPr>
        <w:t>în</w:t>
      </w:r>
      <w:r w:rsidR="00B43299">
        <w:rPr>
          <w:rFonts w:ascii="Arial Narrow" w:hAnsi="Arial Narrow"/>
          <w:iCs/>
          <w:sz w:val="22"/>
          <w:szCs w:val="22"/>
        </w:rPr>
        <w:t xml:space="preserve"> domeniul protecției persoanelor cu dizabilităț</w:t>
      </w:r>
      <w:r w:rsidR="005D54A6">
        <w:rPr>
          <w:rFonts w:ascii="Arial Narrow" w:hAnsi="Arial Narrow"/>
          <w:iCs/>
          <w:sz w:val="22"/>
          <w:szCs w:val="22"/>
        </w:rPr>
        <w:t>i</w:t>
      </w:r>
      <w:r w:rsidR="007B0B2A">
        <w:rPr>
          <w:rFonts w:ascii="Arial Narrow" w:hAnsi="Arial Narrow"/>
          <w:iCs/>
          <w:sz w:val="22"/>
          <w:szCs w:val="22"/>
        </w:rPr>
        <w:t>.</w:t>
      </w:r>
    </w:p>
    <w:p w14:paraId="2802D436" w14:textId="55D6B6EE" w:rsidR="00560B55" w:rsidRDefault="00B43299" w:rsidP="005168DA">
      <w:pPr>
        <w:pStyle w:val="Default"/>
        <w:spacing w:line="360" w:lineRule="auto"/>
        <w:jc w:val="both"/>
        <w:rPr>
          <w:rFonts w:ascii="Arial Narrow" w:eastAsia="Mangal" w:hAnsi="Arial Narrow" w:cs="Mangal"/>
          <w:iCs/>
          <w:color w:val="auto"/>
          <w:sz w:val="22"/>
          <w:szCs w:val="22"/>
          <w:lang w:eastAsia="ro-RO"/>
        </w:rPr>
      </w:pPr>
      <w:r>
        <w:rPr>
          <w:rFonts w:ascii="Arial Narrow" w:eastAsia="Mangal" w:hAnsi="Arial Narrow" w:cs="Mangal"/>
          <w:iCs/>
          <w:color w:val="auto"/>
          <w:sz w:val="22"/>
          <w:szCs w:val="22"/>
          <w:lang w:eastAsia="ro-RO"/>
        </w:rPr>
        <w:t>Soluțiile identificate atât pentru folosirea câ</w:t>
      </w:r>
      <w:r w:rsidR="00C4607D">
        <w:rPr>
          <w:rFonts w:ascii="Arial Narrow" w:eastAsia="Mangal" w:hAnsi="Arial Narrow" w:cs="Mangal"/>
          <w:iCs/>
          <w:color w:val="auto"/>
          <w:sz w:val="22"/>
          <w:szCs w:val="22"/>
          <w:lang w:eastAsia="ro-RO"/>
        </w:rPr>
        <w:t>t ma</w:t>
      </w:r>
      <w:r>
        <w:rPr>
          <w:rFonts w:ascii="Arial Narrow" w:eastAsia="Mangal" w:hAnsi="Arial Narrow" w:cs="Mangal"/>
          <w:iCs/>
          <w:color w:val="auto"/>
          <w:sz w:val="22"/>
          <w:szCs w:val="22"/>
          <w:lang w:eastAsia="ro-RO"/>
        </w:rPr>
        <w:t>i eficientă a spaț</w:t>
      </w:r>
      <w:r w:rsidR="00C4607D">
        <w:rPr>
          <w:rFonts w:ascii="Arial Narrow" w:eastAsia="Mangal" w:hAnsi="Arial Narrow" w:cs="Mangal"/>
          <w:iCs/>
          <w:color w:val="auto"/>
          <w:sz w:val="22"/>
          <w:szCs w:val="22"/>
          <w:lang w:eastAsia="ro-RO"/>
        </w:rPr>
        <w:t>iu</w:t>
      </w:r>
      <w:r w:rsidR="00755508">
        <w:rPr>
          <w:rFonts w:ascii="Arial Narrow" w:eastAsia="Mangal" w:hAnsi="Arial Narrow" w:cs="Mangal"/>
          <w:iCs/>
          <w:color w:val="auto"/>
          <w:sz w:val="22"/>
          <w:szCs w:val="22"/>
          <w:lang w:eastAsia="ro-RO"/>
        </w:rPr>
        <w:t>lui</w:t>
      </w:r>
      <w:r>
        <w:rPr>
          <w:rFonts w:ascii="Arial Narrow" w:eastAsia="Mangal" w:hAnsi="Arial Narrow" w:cs="Mangal"/>
          <w:iCs/>
          <w:color w:val="auto"/>
          <w:sz w:val="22"/>
          <w:szCs w:val="22"/>
          <w:lang w:eastAsia="ro-RO"/>
        </w:rPr>
        <w:t>, cât ș</w:t>
      </w:r>
      <w:r w:rsidR="00A61B74">
        <w:rPr>
          <w:rFonts w:ascii="Arial Narrow" w:eastAsia="Mangal" w:hAnsi="Arial Narrow" w:cs="Mangal"/>
          <w:iCs/>
          <w:color w:val="auto"/>
          <w:sz w:val="22"/>
          <w:szCs w:val="22"/>
          <w:lang w:eastAsia="ro-RO"/>
        </w:rPr>
        <w:t>i pentru ef</w:t>
      </w:r>
      <w:r w:rsidR="002D1F31">
        <w:rPr>
          <w:rFonts w:ascii="Arial Narrow" w:eastAsia="Mangal" w:hAnsi="Arial Narrow" w:cs="Mangal"/>
          <w:iCs/>
          <w:color w:val="auto"/>
          <w:sz w:val="22"/>
          <w:szCs w:val="22"/>
          <w:lang w:eastAsia="ro-RO"/>
        </w:rPr>
        <w:t>i</w:t>
      </w:r>
      <w:r w:rsidR="00A61B74">
        <w:rPr>
          <w:rFonts w:ascii="Arial Narrow" w:eastAsia="Mangal" w:hAnsi="Arial Narrow" w:cs="Mangal"/>
          <w:iCs/>
          <w:color w:val="auto"/>
          <w:sz w:val="22"/>
          <w:szCs w:val="22"/>
          <w:lang w:eastAsia="ro-RO"/>
        </w:rPr>
        <w:t>cientizare</w:t>
      </w:r>
      <w:r w:rsidR="000753C4">
        <w:rPr>
          <w:rFonts w:ascii="Arial Narrow" w:eastAsia="Mangal" w:hAnsi="Arial Narrow" w:cs="Mangal"/>
          <w:iCs/>
          <w:color w:val="auto"/>
          <w:sz w:val="22"/>
          <w:szCs w:val="22"/>
          <w:lang w:eastAsia="ro-RO"/>
        </w:rPr>
        <w:t>a</w:t>
      </w:r>
      <w:r>
        <w:rPr>
          <w:rFonts w:ascii="Arial Narrow" w:eastAsia="Mangal" w:hAnsi="Arial Narrow" w:cs="Mangal"/>
          <w:iCs/>
          <w:color w:val="auto"/>
          <w:sz w:val="22"/>
          <w:szCs w:val="22"/>
          <w:lang w:eastAsia="ro-RO"/>
        </w:rPr>
        <w:t xml:space="preserve"> energetică</w:t>
      </w:r>
      <w:r w:rsidR="000753C4">
        <w:rPr>
          <w:rFonts w:ascii="Arial Narrow" w:eastAsia="Mangal" w:hAnsi="Arial Narrow" w:cs="Mangal"/>
          <w:iCs/>
          <w:color w:val="auto"/>
          <w:sz w:val="22"/>
          <w:szCs w:val="22"/>
          <w:lang w:eastAsia="ro-RO"/>
        </w:rPr>
        <w:t xml:space="preserve"> a </w:t>
      </w:r>
      <w:r w:rsidR="00114016">
        <w:rPr>
          <w:rFonts w:ascii="Arial Narrow" w:eastAsia="Mangal" w:hAnsi="Arial Narrow" w:cs="Mangal"/>
          <w:iCs/>
          <w:color w:val="auto"/>
          <w:sz w:val="22"/>
          <w:szCs w:val="22"/>
          <w:lang w:eastAsia="ro-RO"/>
        </w:rPr>
        <w:t>clădirii</w:t>
      </w:r>
      <w:r>
        <w:rPr>
          <w:rFonts w:ascii="Arial Narrow" w:eastAsia="Mangal" w:hAnsi="Arial Narrow" w:cs="Mangal"/>
          <w:iCs/>
          <w:color w:val="auto"/>
          <w:sz w:val="22"/>
          <w:szCs w:val="22"/>
          <w:lang w:eastAsia="ro-RO"/>
        </w:rPr>
        <w:t xml:space="preserve"> ș</w:t>
      </w:r>
      <w:r w:rsidR="00A61B74">
        <w:rPr>
          <w:rFonts w:ascii="Arial Narrow" w:eastAsia="Mangal" w:hAnsi="Arial Narrow" w:cs="Mangal"/>
          <w:iCs/>
          <w:color w:val="auto"/>
          <w:sz w:val="22"/>
          <w:szCs w:val="22"/>
          <w:lang w:eastAsia="ro-RO"/>
        </w:rPr>
        <w:t xml:space="preserve">i dotare sunt moderne, unele </w:t>
      </w:r>
      <w:r w:rsidR="00E426BB">
        <w:rPr>
          <w:rFonts w:ascii="Arial Narrow" w:eastAsia="Mangal" w:hAnsi="Arial Narrow" w:cs="Mangal"/>
          <w:iCs/>
          <w:color w:val="auto"/>
          <w:sz w:val="22"/>
          <w:szCs w:val="22"/>
          <w:lang w:eastAsia="ro-RO"/>
        </w:rPr>
        <w:t>din</w:t>
      </w:r>
      <w:r w:rsidR="000753C4">
        <w:rPr>
          <w:rFonts w:ascii="Arial Narrow" w:eastAsia="Mangal" w:hAnsi="Arial Narrow" w:cs="Mangal"/>
          <w:iCs/>
          <w:color w:val="auto"/>
          <w:sz w:val="22"/>
          <w:szCs w:val="22"/>
          <w:lang w:eastAsia="ro-RO"/>
        </w:rPr>
        <w:t xml:space="preserve">tre ele </w:t>
      </w:r>
      <w:r w:rsidR="00E426BB">
        <w:rPr>
          <w:rFonts w:ascii="Arial Narrow" w:eastAsia="Mangal" w:hAnsi="Arial Narrow" w:cs="Mangal"/>
          <w:iCs/>
          <w:color w:val="auto"/>
          <w:sz w:val="22"/>
          <w:szCs w:val="22"/>
          <w:lang w:eastAsia="ro-RO"/>
        </w:rPr>
        <w:t>fiind</w:t>
      </w:r>
      <w:r>
        <w:rPr>
          <w:rFonts w:ascii="Arial Narrow" w:eastAsia="Mangal" w:hAnsi="Arial Narrow" w:cs="Mangal"/>
          <w:iCs/>
          <w:color w:val="auto"/>
          <w:sz w:val="22"/>
          <w:szCs w:val="22"/>
          <w:lang w:eastAsia="ro-RO"/>
        </w:rPr>
        <w:t xml:space="preserve"> ș</w:t>
      </w:r>
      <w:r w:rsidR="000753C4">
        <w:rPr>
          <w:rFonts w:ascii="Arial Narrow" w:eastAsia="Mangal" w:hAnsi="Arial Narrow" w:cs="Mangal"/>
          <w:iCs/>
          <w:color w:val="auto"/>
          <w:sz w:val="22"/>
          <w:szCs w:val="22"/>
          <w:lang w:eastAsia="ro-RO"/>
        </w:rPr>
        <w:t xml:space="preserve">i </w:t>
      </w:r>
      <w:r>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0753C4">
        <w:rPr>
          <w:rFonts w:ascii="Arial Narrow" w:eastAsia="Mangal" w:hAnsi="Arial Narrow" w:cs="Mangal"/>
          <w:iCs/>
          <w:color w:val="auto"/>
          <w:sz w:val="22"/>
          <w:szCs w:val="22"/>
          <w:lang w:eastAsia="ro-RO"/>
        </w:rPr>
        <w:t>ovative</w:t>
      </w:r>
      <w:r>
        <w:rPr>
          <w:rFonts w:ascii="Arial Narrow" w:eastAsia="Mangal" w:hAnsi="Arial Narrow" w:cs="Mangal"/>
          <w:iCs/>
          <w:color w:val="auto"/>
          <w:sz w:val="22"/>
          <w:szCs w:val="22"/>
          <w:lang w:eastAsia="ro-RO"/>
        </w:rPr>
        <w:t>, dacă</w:t>
      </w:r>
      <w:r w:rsidR="00997140">
        <w:rPr>
          <w:rFonts w:ascii="Arial Narrow" w:eastAsia="Mangal" w:hAnsi="Arial Narrow" w:cs="Mangal"/>
          <w:iCs/>
          <w:color w:val="auto"/>
          <w:sz w:val="22"/>
          <w:szCs w:val="22"/>
          <w:lang w:eastAsia="ro-RO"/>
        </w:rPr>
        <w:t xml:space="preserve"> ne referim la </w:t>
      </w:r>
      <w:r>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997140">
        <w:rPr>
          <w:rFonts w:ascii="Arial Narrow" w:eastAsia="Mangal" w:hAnsi="Arial Narrow" w:cs="Mangal"/>
          <w:iCs/>
          <w:color w:val="auto"/>
          <w:sz w:val="22"/>
          <w:szCs w:val="22"/>
          <w:lang w:eastAsia="ro-RO"/>
        </w:rPr>
        <w:t xml:space="preserve">stalarea </w:t>
      </w:r>
      <w:r w:rsidR="002C1F0C">
        <w:rPr>
          <w:rFonts w:ascii="Arial Narrow" w:eastAsia="Mangal" w:hAnsi="Arial Narrow" w:cs="Mangal"/>
          <w:iCs/>
          <w:color w:val="auto"/>
          <w:sz w:val="22"/>
          <w:szCs w:val="22"/>
          <w:lang w:eastAsia="ro-RO"/>
        </w:rPr>
        <w:t xml:space="preserve">sistemului de </w:t>
      </w:r>
      <w:r w:rsidR="00997140">
        <w:rPr>
          <w:rFonts w:ascii="Arial Narrow" w:eastAsia="Mangal" w:hAnsi="Arial Narrow" w:cs="Mangal"/>
          <w:iCs/>
          <w:color w:val="auto"/>
          <w:sz w:val="22"/>
          <w:szCs w:val="22"/>
          <w:lang w:eastAsia="ro-RO"/>
        </w:rPr>
        <w:t xml:space="preserve">panouri fotovoltaice, </w:t>
      </w:r>
      <w:r w:rsidR="002C1F0C">
        <w:rPr>
          <w:rFonts w:ascii="Arial Narrow" w:eastAsia="Mangal" w:hAnsi="Arial Narrow" w:cs="Mangal"/>
          <w:iCs/>
          <w:color w:val="auto"/>
          <w:sz w:val="22"/>
          <w:szCs w:val="22"/>
          <w:lang w:eastAsia="ro-RO"/>
        </w:rPr>
        <w:t xml:space="preserve">la </w:t>
      </w:r>
      <w:r w:rsidR="00997140">
        <w:rPr>
          <w:rFonts w:ascii="Arial Narrow" w:eastAsia="Mangal" w:hAnsi="Arial Narrow" w:cs="Mangal"/>
          <w:iCs/>
          <w:color w:val="auto"/>
          <w:sz w:val="22"/>
          <w:szCs w:val="22"/>
          <w:lang w:eastAsia="ro-RO"/>
        </w:rPr>
        <w:t>montar</w:t>
      </w:r>
      <w:r w:rsidR="002C1F0C">
        <w:rPr>
          <w:rFonts w:ascii="Arial Narrow" w:eastAsia="Mangal" w:hAnsi="Arial Narrow" w:cs="Mangal"/>
          <w:iCs/>
          <w:color w:val="auto"/>
          <w:sz w:val="22"/>
          <w:szCs w:val="22"/>
          <w:lang w:eastAsia="ro-RO"/>
        </w:rPr>
        <w:t xml:space="preserve">ea unei </w:t>
      </w:r>
      <w:r w:rsidR="00997140" w:rsidRPr="002C1F0C">
        <w:rPr>
          <w:rFonts w:ascii="Arial Narrow" w:eastAsia="Mangal" w:hAnsi="Arial Narrow" w:cs="Mangal"/>
          <w:iCs/>
          <w:color w:val="auto"/>
          <w:sz w:val="22"/>
          <w:szCs w:val="22"/>
          <w:lang w:eastAsia="ro-RO"/>
        </w:rPr>
        <w:t>de pompe de căldură</w:t>
      </w:r>
      <w:r w:rsidR="002C1F0C" w:rsidRPr="002C1F0C">
        <w:rPr>
          <w:rFonts w:ascii="Arial Narrow" w:eastAsia="Mangal" w:hAnsi="Arial Narrow" w:cs="Mangal"/>
          <w:iCs/>
          <w:color w:val="auto"/>
          <w:sz w:val="22"/>
          <w:szCs w:val="22"/>
          <w:lang w:eastAsia="ro-RO"/>
        </w:rPr>
        <w:t xml:space="preserve"> complet utilate, a ilum</w:t>
      </w:r>
      <w:r>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2C1F0C" w:rsidRPr="002C1F0C">
        <w:rPr>
          <w:rFonts w:ascii="Arial Narrow" w:eastAsia="Mangal" w:hAnsi="Arial Narrow" w:cs="Mangal"/>
          <w:iCs/>
          <w:color w:val="auto"/>
          <w:sz w:val="22"/>
          <w:szCs w:val="22"/>
          <w:lang w:eastAsia="ro-RO"/>
        </w:rPr>
        <w:t>atului cu led</w:t>
      </w:r>
      <w:r w:rsidR="00705072">
        <w:rPr>
          <w:rFonts w:ascii="Arial Narrow" w:eastAsia="Mangal" w:hAnsi="Arial Narrow" w:cs="Mangal"/>
          <w:iCs/>
          <w:color w:val="auto"/>
          <w:sz w:val="22"/>
          <w:szCs w:val="22"/>
          <w:lang w:eastAsia="ro-RO"/>
        </w:rPr>
        <w:t xml:space="preserve">, etc. </w:t>
      </w:r>
    </w:p>
    <w:p w14:paraId="20D0F5A5" w14:textId="168BCBB2" w:rsidR="006B6F48" w:rsidRDefault="00B43299" w:rsidP="005168DA">
      <w:pPr>
        <w:pStyle w:val="Default"/>
        <w:spacing w:line="360" w:lineRule="auto"/>
        <w:jc w:val="both"/>
        <w:rPr>
          <w:rFonts w:ascii="Arial Narrow" w:eastAsia="Mangal" w:hAnsi="Arial Narrow" w:cs="Mangal"/>
          <w:iCs/>
          <w:color w:val="auto"/>
          <w:sz w:val="22"/>
          <w:szCs w:val="22"/>
          <w:lang w:eastAsia="ro-RO"/>
        </w:rPr>
      </w:pPr>
      <w:r>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6B6F48">
        <w:rPr>
          <w:rFonts w:ascii="Arial Narrow" w:eastAsia="Mangal" w:hAnsi="Arial Narrow" w:cs="Mangal"/>
          <w:iCs/>
          <w:color w:val="auto"/>
          <w:sz w:val="22"/>
          <w:szCs w:val="22"/>
          <w:lang w:eastAsia="ro-RO"/>
        </w:rPr>
        <w:t xml:space="preserve">ovative vor fi </w:t>
      </w:r>
      <w:r>
        <w:rPr>
          <w:rFonts w:ascii="Arial Narrow" w:eastAsia="Mangal" w:hAnsi="Arial Narrow" w:cs="Mangal"/>
          <w:iCs/>
          <w:color w:val="auto"/>
          <w:sz w:val="22"/>
          <w:szCs w:val="22"/>
          <w:lang w:eastAsia="ro-RO"/>
        </w:rPr>
        <w:t>ș</w:t>
      </w:r>
      <w:r w:rsidR="007D4123">
        <w:rPr>
          <w:rFonts w:ascii="Arial Narrow" w:eastAsia="Mangal" w:hAnsi="Arial Narrow" w:cs="Mangal"/>
          <w:iCs/>
          <w:color w:val="auto"/>
          <w:sz w:val="22"/>
          <w:szCs w:val="22"/>
          <w:lang w:eastAsia="ro-RO"/>
        </w:rPr>
        <w:t>i aparatele/echipame</w:t>
      </w:r>
      <w:r w:rsidR="00980342">
        <w:rPr>
          <w:rFonts w:ascii="Arial Narrow" w:eastAsia="Mangal" w:hAnsi="Arial Narrow" w:cs="Mangal"/>
          <w:iCs/>
          <w:color w:val="auto"/>
          <w:sz w:val="22"/>
          <w:szCs w:val="22"/>
          <w:lang w:eastAsia="ro-RO"/>
        </w:rPr>
        <w:t>n</w:t>
      </w:r>
      <w:r w:rsidR="007D4123">
        <w:rPr>
          <w:rFonts w:ascii="Arial Narrow" w:eastAsia="Mangal" w:hAnsi="Arial Narrow" w:cs="Mangal"/>
          <w:iCs/>
          <w:color w:val="auto"/>
          <w:sz w:val="22"/>
          <w:szCs w:val="22"/>
          <w:lang w:eastAsia="ro-RO"/>
        </w:rPr>
        <w:t>tele care vor fi folosite pentru aplicarea procedurilor de fizio</w:t>
      </w:r>
      <w:r>
        <w:rPr>
          <w:rFonts w:ascii="Arial Narrow" w:eastAsia="Mangal" w:hAnsi="Arial Narrow" w:cs="Mangal"/>
          <w:iCs/>
          <w:color w:val="auto"/>
          <w:sz w:val="22"/>
          <w:szCs w:val="22"/>
          <w:lang w:eastAsia="ro-RO"/>
        </w:rPr>
        <w:t>terapie ș</w:t>
      </w:r>
      <w:r w:rsidR="00980342">
        <w:rPr>
          <w:rFonts w:ascii="Arial Narrow" w:eastAsia="Mangal" w:hAnsi="Arial Narrow" w:cs="Mangal"/>
          <w:iCs/>
          <w:color w:val="auto"/>
          <w:sz w:val="22"/>
          <w:szCs w:val="22"/>
          <w:lang w:eastAsia="ro-RO"/>
        </w:rPr>
        <w:t xml:space="preserve">i  </w:t>
      </w:r>
      <w:proofErr w:type="spellStart"/>
      <w:r w:rsidR="00F41D4D">
        <w:rPr>
          <w:rFonts w:ascii="Arial Narrow" w:eastAsia="Mangal" w:hAnsi="Arial Narrow" w:cs="Mangal"/>
          <w:iCs/>
          <w:color w:val="auto"/>
          <w:sz w:val="22"/>
          <w:szCs w:val="22"/>
          <w:lang w:eastAsia="ro-RO"/>
        </w:rPr>
        <w:t>kinetoterapie</w:t>
      </w:r>
      <w:proofErr w:type="spellEnd"/>
      <w:r>
        <w:rPr>
          <w:rFonts w:ascii="Arial Narrow" w:eastAsia="Mangal" w:hAnsi="Arial Narrow" w:cs="Mangal"/>
          <w:iCs/>
          <w:color w:val="auto"/>
          <w:sz w:val="22"/>
          <w:szCs w:val="22"/>
          <w:lang w:eastAsia="ro-RO"/>
        </w:rPr>
        <w:t>, dar ș</w:t>
      </w:r>
      <w:r w:rsidR="00980342">
        <w:rPr>
          <w:rFonts w:ascii="Arial Narrow" w:eastAsia="Mangal" w:hAnsi="Arial Narrow" w:cs="Mangal"/>
          <w:iCs/>
          <w:color w:val="auto"/>
          <w:sz w:val="22"/>
          <w:szCs w:val="22"/>
          <w:lang w:eastAsia="ro-RO"/>
        </w:rPr>
        <w:t xml:space="preserve">i modul </w:t>
      </w:r>
      <w:r w:rsidR="00114016">
        <w:rPr>
          <w:rFonts w:ascii="Arial Narrow" w:eastAsia="Mangal" w:hAnsi="Arial Narrow" w:cs="Mangal"/>
          <w:iCs/>
          <w:color w:val="auto"/>
          <w:sz w:val="22"/>
          <w:szCs w:val="22"/>
          <w:lang w:eastAsia="ro-RO"/>
        </w:rPr>
        <w:t>în</w:t>
      </w:r>
      <w:r>
        <w:rPr>
          <w:rFonts w:ascii="Arial Narrow" w:eastAsia="Mangal" w:hAnsi="Arial Narrow" w:cs="Mangal"/>
          <w:iCs/>
          <w:color w:val="auto"/>
          <w:sz w:val="22"/>
          <w:szCs w:val="22"/>
          <w:lang w:eastAsia="ro-RO"/>
        </w:rPr>
        <w:t xml:space="preserve"> care abilitățile motorii dobâ</w:t>
      </w:r>
      <w:r w:rsidR="00980342">
        <w:rPr>
          <w:rFonts w:ascii="Arial Narrow" w:eastAsia="Mangal" w:hAnsi="Arial Narrow" w:cs="Mangal"/>
          <w:iCs/>
          <w:color w:val="auto"/>
          <w:sz w:val="22"/>
          <w:szCs w:val="22"/>
          <w:lang w:eastAsia="ro-RO"/>
        </w:rPr>
        <w:t xml:space="preserve">ndite treptat de beneficiari vor fi puse </w:t>
      </w:r>
      <w:r w:rsidR="00114016">
        <w:rPr>
          <w:rFonts w:ascii="Arial Narrow" w:eastAsia="Mangal" w:hAnsi="Arial Narrow" w:cs="Mangal"/>
          <w:iCs/>
          <w:color w:val="auto"/>
          <w:sz w:val="22"/>
          <w:szCs w:val="22"/>
          <w:lang w:eastAsia="ro-RO"/>
        </w:rPr>
        <w:t>în</w:t>
      </w:r>
      <w:r>
        <w:rPr>
          <w:rFonts w:ascii="Arial Narrow" w:eastAsia="Mangal" w:hAnsi="Arial Narrow" w:cs="Mangal"/>
          <w:iCs/>
          <w:color w:val="auto"/>
          <w:sz w:val="22"/>
          <w:szCs w:val="22"/>
          <w:lang w:eastAsia="ro-RO"/>
        </w:rPr>
        <w:t xml:space="preserve"> practică</w:t>
      </w:r>
      <w:r w:rsidR="00980342">
        <w:rPr>
          <w:rFonts w:ascii="Arial Narrow" w:eastAsia="Mangal" w:hAnsi="Arial Narrow" w:cs="Mangal"/>
          <w:iCs/>
          <w:color w:val="auto"/>
          <w:sz w:val="22"/>
          <w:szCs w:val="22"/>
          <w:lang w:eastAsia="ro-RO"/>
        </w:rPr>
        <w:t xml:space="preserve">, transformate </w:t>
      </w:r>
      <w:r w:rsidR="00114016">
        <w:rPr>
          <w:rFonts w:ascii="Arial Narrow" w:eastAsia="Mangal" w:hAnsi="Arial Narrow" w:cs="Mangal"/>
          <w:iCs/>
          <w:color w:val="auto"/>
          <w:sz w:val="22"/>
          <w:szCs w:val="22"/>
          <w:lang w:eastAsia="ro-RO"/>
        </w:rPr>
        <w:t>în</w:t>
      </w:r>
      <w:r>
        <w:rPr>
          <w:rFonts w:ascii="Arial Narrow" w:eastAsia="Mangal" w:hAnsi="Arial Narrow" w:cs="Mangal"/>
          <w:iCs/>
          <w:color w:val="auto"/>
          <w:sz w:val="22"/>
          <w:szCs w:val="22"/>
          <w:lang w:eastAsia="ro-RO"/>
        </w:rPr>
        <w:t xml:space="preserve"> achiziții </w:t>
      </w:r>
      <w:r>
        <w:rPr>
          <w:rFonts w:ascii="Arial Narrow" w:eastAsia="Mangal" w:hAnsi="Arial Narrow" w:cs="Mangal"/>
          <w:iCs/>
          <w:color w:val="auto"/>
          <w:sz w:val="22"/>
          <w:szCs w:val="22"/>
          <w:lang w:eastAsia="ro-RO"/>
        </w:rPr>
        <w:lastRenderedPageBreak/>
        <w:t>funcț</w:t>
      </w:r>
      <w:r w:rsidR="00980342">
        <w:rPr>
          <w:rFonts w:ascii="Arial Narrow" w:eastAsia="Mangal" w:hAnsi="Arial Narrow" w:cs="Mangal"/>
          <w:iCs/>
          <w:color w:val="auto"/>
          <w:sz w:val="22"/>
          <w:szCs w:val="22"/>
          <w:lang w:eastAsia="ro-RO"/>
        </w:rPr>
        <w:t>ionale (ex.</w:t>
      </w:r>
      <w:r>
        <w:rPr>
          <w:rFonts w:ascii="Arial Narrow" w:eastAsia="Mangal" w:hAnsi="Arial Narrow" w:cs="Mangal"/>
          <w:iCs/>
          <w:color w:val="auto"/>
          <w:sz w:val="22"/>
          <w:szCs w:val="22"/>
          <w:lang w:eastAsia="ro-RO"/>
        </w:rPr>
        <w:t xml:space="preserve"> dezvoltarea motricităț</w:t>
      </w:r>
      <w:r w:rsidR="00980342">
        <w:rPr>
          <w:rFonts w:ascii="Arial Narrow" w:eastAsia="Mangal" w:hAnsi="Arial Narrow" w:cs="Mangal"/>
          <w:iCs/>
          <w:color w:val="auto"/>
          <w:sz w:val="22"/>
          <w:szCs w:val="22"/>
          <w:lang w:eastAsia="ro-RO"/>
        </w:rPr>
        <w:t>ii f</w:t>
      </w:r>
      <w:r>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Pr>
          <w:rFonts w:ascii="Arial Narrow" w:eastAsia="Mangal" w:hAnsi="Arial Narrow" w:cs="Mangal"/>
          <w:iCs/>
          <w:color w:val="auto"/>
          <w:sz w:val="22"/>
          <w:szCs w:val="22"/>
          <w:lang w:eastAsia="ro-RO"/>
        </w:rPr>
        <w:t>e ș</w:t>
      </w:r>
      <w:r w:rsidR="00980342">
        <w:rPr>
          <w:rFonts w:ascii="Arial Narrow" w:eastAsia="Mangal" w:hAnsi="Arial Narrow" w:cs="Mangal"/>
          <w:iCs/>
          <w:color w:val="auto"/>
          <w:sz w:val="22"/>
          <w:szCs w:val="22"/>
          <w:lang w:eastAsia="ro-RO"/>
        </w:rPr>
        <w:t>i reluarea s</w:t>
      </w:r>
      <w:r>
        <w:rPr>
          <w:rFonts w:ascii="Arial Narrow" w:eastAsia="Mangal" w:hAnsi="Arial Narrow" w:cs="Mangal"/>
          <w:iCs/>
          <w:color w:val="auto"/>
          <w:sz w:val="22"/>
          <w:szCs w:val="22"/>
          <w:lang w:eastAsia="ro-RO"/>
        </w:rPr>
        <w:t>crisului, dezvoltarea motricităț</w:t>
      </w:r>
      <w:r w:rsidR="00980342">
        <w:rPr>
          <w:rFonts w:ascii="Arial Narrow" w:eastAsia="Mangal" w:hAnsi="Arial Narrow" w:cs="Mangal"/>
          <w:iCs/>
          <w:color w:val="auto"/>
          <w:sz w:val="22"/>
          <w:szCs w:val="22"/>
          <w:lang w:eastAsia="ro-RO"/>
        </w:rPr>
        <w:t xml:space="preserve">ii membrelor </w:t>
      </w:r>
      <w:r>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Pr>
          <w:rFonts w:ascii="Arial Narrow" w:eastAsia="Mangal" w:hAnsi="Arial Narrow" w:cs="Mangal"/>
          <w:iCs/>
          <w:color w:val="auto"/>
          <w:sz w:val="22"/>
          <w:szCs w:val="22"/>
          <w:lang w:eastAsia="ro-RO"/>
        </w:rPr>
        <w:t>ferioare ș</w:t>
      </w:r>
      <w:r w:rsidR="00980342">
        <w:rPr>
          <w:rFonts w:ascii="Arial Narrow" w:eastAsia="Mangal" w:hAnsi="Arial Narrow" w:cs="Mangal"/>
          <w:iCs/>
          <w:color w:val="auto"/>
          <w:sz w:val="22"/>
          <w:szCs w:val="22"/>
          <w:lang w:eastAsia="ro-RO"/>
        </w:rPr>
        <w:t xml:space="preserve">i </w:t>
      </w:r>
      <w:r w:rsidR="00114016">
        <w:rPr>
          <w:rFonts w:ascii="Arial Narrow" w:eastAsia="Mangal" w:hAnsi="Arial Narrow" w:cs="Mangal"/>
          <w:iCs/>
          <w:color w:val="auto"/>
          <w:sz w:val="22"/>
          <w:szCs w:val="22"/>
          <w:lang w:eastAsia="ro-RO"/>
        </w:rPr>
        <w:t>în</w:t>
      </w:r>
      <w:r>
        <w:rPr>
          <w:rFonts w:ascii="Arial Narrow" w:eastAsia="Mangal" w:hAnsi="Arial Narrow" w:cs="Mangal"/>
          <w:iCs/>
          <w:color w:val="auto"/>
          <w:sz w:val="22"/>
          <w:szCs w:val="22"/>
          <w:lang w:eastAsia="ro-RO"/>
        </w:rPr>
        <w:t>vățarea reluă</w:t>
      </w:r>
      <w:r w:rsidR="00980342">
        <w:rPr>
          <w:rFonts w:ascii="Arial Narrow" w:eastAsia="Mangal" w:hAnsi="Arial Narrow" w:cs="Mangal"/>
          <w:iCs/>
          <w:color w:val="auto"/>
          <w:sz w:val="22"/>
          <w:szCs w:val="22"/>
          <w:lang w:eastAsia="ro-RO"/>
        </w:rPr>
        <w:t xml:space="preserve">rii mersului, etc), </w:t>
      </w:r>
      <w:r w:rsidR="00B24451">
        <w:rPr>
          <w:rFonts w:ascii="Arial Narrow" w:eastAsia="Mangal" w:hAnsi="Arial Narrow" w:cs="Mangal"/>
          <w:iCs/>
          <w:color w:val="auto"/>
          <w:sz w:val="22"/>
          <w:szCs w:val="22"/>
          <w:lang w:eastAsia="ro-RO"/>
        </w:rPr>
        <w:t>având</w:t>
      </w:r>
      <w:r>
        <w:rPr>
          <w:rFonts w:ascii="Arial Narrow" w:eastAsia="Mangal" w:hAnsi="Arial Narrow" w:cs="Mangal"/>
          <w:iCs/>
          <w:color w:val="auto"/>
          <w:sz w:val="22"/>
          <w:szCs w:val="22"/>
          <w:lang w:eastAsia="ro-RO"/>
        </w:rPr>
        <w:t xml:space="preserve"> ca scop pe termen lung î</w:t>
      </w:r>
      <w:r w:rsidR="00980342">
        <w:rPr>
          <w:rFonts w:ascii="Arial Narrow" w:eastAsia="Mangal" w:hAnsi="Arial Narrow" w:cs="Mangal"/>
          <w:iCs/>
          <w:color w:val="auto"/>
          <w:sz w:val="22"/>
          <w:szCs w:val="22"/>
          <w:lang w:eastAsia="ro-RO"/>
        </w:rPr>
        <w:t>mbun</w:t>
      </w:r>
      <w:r>
        <w:rPr>
          <w:rFonts w:ascii="Arial Narrow" w:eastAsia="Mangal" w:hAnsi="Arial Narrow" w:cs="Mangal"/>
          <w:iCs/>
          <w:color w:val="auto"/>
          <w:sz w:val="22"/>
          <w:szCs w:val="22"/>
          <w:lang w:eastAsia="ro-RO"/>
        </w:rPr>
        <w:t>ătățirea calității vieț</w:t>
      </w:r>
      <w:r w:rsidR="00980342">
        <w:rPr>
          <w:rFonts w:ascii="Arial Narrow" w:eastAsia="Mangal" w:hAnsi="Arial Narrow" w:cs="Mangal"/>
          <w:iCs/>
          <w:color w:val="auto"/>
          <w:sz w:val="22"/>
          <w:szCs w:val="22"/>
          <w:lang w:eastAsia="ro-RO"/>
        </w:rPr>
        <w:t>i</w:t>
      </w:r>
      <w:r>
        <w:rPr>
          <w:rFonts w:ascii="Arial Narrow" w:eastAsia="Mangal" w:hAnsi="Arial Narrow" w:cs="Mangal"/>
          <w:iCs/>
          <w:color w:val="auto"/>
          <w:sz w:val="22"/>
          <w:szCs w:val="22"/>
          <w:lang w:eastAsia="ro-RO"/>
        </w:rPr>
        <w:t>i persoanelor cu dizabilităț</w:t>
      </w:r>
      <w:r w:rsidR="00980342">
        <w:rPr>
          <w:rFonts w:ascii="Arial Narrow" w:eastAsia="Mangal" w:hAnsi="Arial Narrow" w:cs="Mangal"/>
          <w:iCs/>
          <w:color w:val="auto"/>
          <w:sz w:val="22"/>
          <w:szCs w:val="22"/>
          <w:lang w:eastAsia="ro-RO"/>
        </w:rPr>
        <w:t xml:space="preserve">i </w:t>
      </w:r>
      <w:proofErr w:type="spellStart"/>
      <w:r w:rsidR="00980342">
        <w:rPr>
          <w:rFonts w:ascii="Arial Narrow" w:eastAsia="Mangal" w:hAnsi="Arial Narrow" w:cs="Mangal"/>
          <w:iCs/>
          <w:color w:val="auto"/>
          <w:sz w:val="22"/>
          <w:szCs w:val="22"/>
          <w:lang w:eastAsia="ro-RO"/>
        </w:rPr>
        <w:t>neuro</w:t>
      </w:r>
      <w:proofErr w:type="spellEnd"/>
      <w:r w:rsidR="00980342">
        <w:rPr>
          <w:rFonts w:ascii="Arial Narrow" w:eastAsia="Mangal" w:hAnsi="Arial Narrow" w:cs="Mangal"/>
          <w:iCs/>
          <w:color w:val="auto"/>
          <w:sz w:val="22"/>
          <w:szCs w:val="22"/>
          <w:lang w:eastAsia="ro-RO"/>
        </w:rPr>
        <w:t>-motorii.</w:t>
      </w:r>
    </w:p>
    <w:p w14:paraId="0FD61BA1" w14:textId="6E3F2BC7" w:rsidR="00E04153" w:rsidRPr="007232B0" w:rsidRDefault="00BC27B2" w:rsidP="007232B0">
      <w:pPr>
        <w:pStyle w:val="Default"/>
        <w:spacing w:line="360" w:lineRule="auto"/>
        <w:jc w:val="both"/>
        <w:rPr>
          <w:rFonts w:ascii="Arial Narrow" w:eastAsia="Mangal" w:hAnsi="Arial Narrow" w:cs="Mangal"/>
          <w:iCs/>
          <w:color w:val="auto"/>
          <w:sz w:val="22"/>
          <w:szCs w:val="22"/>
          <w:lang w:eastAsia="ro-RO"/>
        </w:rPr>
      </w:pPr>
      <w:r>
        <w:rPr>
          <w:rFonts w:ascii="Arial Narrow" w:eastAsia="Mangal" w:hAnsi="Arial Narrow" w:cs="Mangal"/>
          <w:iCs/>
          <w:color w:val="auto"/>
          <w:sz w:val="22"/>
          <w:szCs w:val="22"/>
          <w:lang w:eastAsia="ro-RO"/>
        </w:rPr>
        <w:t xml:space="preserve"> </w:t>
      </w:r>
    </w:p>
    <w:p w14:paraId="492AE96A" w14:textId="087F5CAC" w:rsidR="00CE3B60" w:rsidRDefault="00CE3B60" w:rsidP="00CE3B60">
      <w:pPr>
        <w:numPr>
          <w:ilvl w:val="0"/>
          <w:numId w:val="6"/>
        </w:numPr>
        <w:tabs>
          <w:tab w:val="left" w:pos="284"/>
        </w:tabs>
        <w:autoSpaceDE w:val="0"/>
        <w:autoSpaceDN w:val="0"/>
        <w:spacing w:line="360" w:lineRule="auto"/>
        <w:ind w:left="0" w:hanging="11"/>
        <w:rPr>
          <w:rFonts w:ascii="Arial Narrow" w:hAnsi="Arial Narrow"/>
          <w:i/>
          <w:sz w:val="22"/>
          <w:szCs w:val="22"/>
        </w:rPr>
      </w:pPr>
      <w:proofErr w:type="spellStart"/>
      <w:r w:rsidRPr="0029365F">
        <w:rPr>
          <w:rFonts w:ascii="Arial Narrow" w:hAnsi="Arial Narrow"/>
          <w:i/>
          <w:sz w:val="22"/>
          <w:szCs w:val="22"/>
        </w:rPr>
        <w:t>Explicaţi</w:t>
      </w:r>
      <w:proofErr w:type="spellEnd"/>
      <w:r w:rsidRPr="0029365F">
        <w:rPr>
          <w:rFonts w:ascii="Arial Narrow" w:hAnsi="Arial Narrow"/>
          <w:i/>
          <w:sz w:val="22"/>
          <w:szCs w:val="22"/>
        </w:rPr>
        <w:t xml:space="preserve"> de ce este necesar proiectul în zona în care este propus; </w:t>
      </w:r>
      <w:proofErr w:type="spellStart"/>
      <w:r w:rsidRPr="0029365F">
        <w:rPr>
          <w:rFonts w:ascii="Arial Narrow" w:hAnsi="Arial Narrow"/>
          <w:i/>
          <w:sz w:val="22"/>
          <w:szCs w:val="22"/>
        </w:rPr>
        <w:t>identificaţi</w:t>
      </w:r>
      <w:proofErr w:type="spellEnd"/>
      <w:r w:rsidRPr="0029365F">
        <w:rPr>
          <w:rFonts w:ascii="Arial Narrow" w:hAnsi="Arial Narrow"/>
          <w:i/>
          <w:sz w:val="22"/>
          <w:szCs w:val="22"/>
        </w:rPr>
        <w:t xml:space="preserve"> </w:t>
      </w:r>
      <w:proofErr w:type="spellStart"/>
      <w:r w:rsidRPr="0029365F">
        <w:rPr>
          <w:rFonts w:ascii="Arial Narrow" w:hAnsi="Arial Narrow"/>
          <w:i/>
          <w:sz w:val="22"/>
          <w:szCs w:val="22"/>
        </w:rPr>
        <w:t>oportunităţi</w:t>
      </w:r>
      <w:proofErr w:type="spellEnd"/>
      <w:r w:rsidRPr="0029365F">
        <w:rPr>
          <w:rFonts w:ascii="Arial Narrow" w:hAnsi="Arial Narrow"/>
          <w:i/>
          <w:sz w:val="22"/>
          <w:szCs w:val="22"/>
        </w:rPr>
        <w:t xml:space="preserve"> </w:t>
      </w:r>
      <w:proofErr w:type="spellStart"/>
      <w:r w:rsidRPr="0029365F">
        <w:rPr>
          <w:rFonts w:ascii="Arial Narrow" w:hAnsi="Arial Narrow"/>
          <w:i/>
          <w:sz w:val="22"/>
          <w:szCs w:val="22"/>
        </w:rPr>
        <w:t>şi</w:t>
      </w:r>
      <w:proofErr w:type="spellEnd"/>
      <w:r w:rsidRPr="0029365F">
        <w:rPr>
          <w:rFonts w:ascii="Arial Narrow" w:hAnsi="Arial Narrow"/>
          <w:i/>
          <w:sz w:val="22"/>
          <w:szCs w:val="22"/>
        </w:rPr>
        <w:t xml:space="preserve"> constrângeri.</w:t>
      </w:r>
    </w:p>
    <w:p w14:paraId="1B8CE84E" w14:textId="769868C2" w:rsidR="00B23613" w:rsidRDefault="007B0B2A" w:rsidP="009F6FC7">
      <w:pPr>
        <w:tabs>
          <w:tab w:val="left" w:pos="284"/>
        </w:tabs>
        <w:autoSpaceDE w:val="0"/>
        <w:autoSpaceDN w:val="0"/>
        <w:spacing w:line="360" w:lineRule="auto"/>
        <w:rPr>
          <w:rFonts w:ascii="Arial Narrow" w:hAnsi="Arial Narrow"/>
          <w:iCs/>
          <w:sz w:val="22"/>
          <w:szCs w:val="22"/>
        </w:rPr>
      </w:pPr>
      <w:r w:rsidRPr="00F474E7">
        <w:rPr>
          <w:rFonts w:ascii="Arial Narrow" w:hAnsi="Arial Narrow"/>
          <w:iCs/>
          <w:sz w:val="22"/>
          <w:szCs w:val="22"/>
        </w:rPr>
        <w:t xml:space="preserve">La nivelul </w:t>
      </w:r>
      <w:r w:rsidR="00E426BB">
        <w:rPr>
          <w:rFonts w:ascii="Arial Narrow" w:hAnsi="Arial Narrow"/>
          <w:iCs/>
          <w:sz w:val="22"/>
          <w:szCs w:val="22"/>
        </w:rPr>
        <w:t>județul</w:t>
      </w:r>
      <w:r w:rsidRPr="00F474E7">
        <w:rPr>
          <w:rFonts w:ascii="Arial Narrow" w:hAnsi="Arial Narrow"/>
          <w:iCs/>
          <w:sz w:val="22"/>
          <w:szCs w:val="22"/>
        </w:rPr>
        <w:t xml:space="preserve">ui </w:t>
      </w:r>
      <w:r w:rsidR="00E426BB">
        <w:rPr>
          <w:rFonts w:ascii="Arial Narrow" w:hAnsi="Arial Narrow"/>
          <w:iCs/>
          <w:sz w:val="22"/>
          <w:szCs w:val="22"/>
        </w:rPr>
        <w:t>Ialomița</w:t>
      </w:r>
      <w:r w:rsidR="002431BD">
        <w:rPr>
          <w:rFonts w:ascii="Arial Narrow" w:hAnsi="Arial Narrow"/>
          <w:iCs/>
          <w:sz w:val="22"/>
          <w:szCs w:val="22"/>
        </w:rPr>
        <w:t xml:space="preserve"> se constată o creș</w:t>
      </w:r>
      <w:r w:rsidRPr="00F474E7">
        <w:rPr>
          <w:rFonts w:ascii="Arial Narrow" w:hAnsi="Arial Narrow"/>
          <w:iCs/>
          <w:sz w:val="22"/>
          <w:szCs w:val="22"/>
        </w:rPr>
        <w:t xml:space="preserve">tere a </w:t>
      </w:r>
      <w:r w:rsidR="00E426BB">
        <w:rPr>
          <w:rFonts w:ascii="Arial Narrow" w:hAnsi="Arial Narrow"/>
          <w:iCs/>
          <w:sz w:val="22"/>
          <w:szCs w:val="22"/>
        </w:rPr>
        <w:t>număr</w:t>
      </w:r>
      <w:r w:rsidR="002431BD">
        <w:rPr>
          <w:rFonts w:ascii="Arial Narrow" w:hAnsi="Arial Narrow"/>
          <w:iCs/>
          <w:sz w:val="22"/>
          <w:szCs w:val="22"/>
        </w:rPr>
        <w:t>ului de persoane cu dizabilităț</w:t>
      </w:r>
      <w:r w:rsidRPr="00F474E7">
        <w:rPr>
          <w:rFonts w:ascii="Arial Narrow" w:hAnsi="Arial Narrow"/>
          <w:iCs/>
          <w:sz w:val="22"/>
          <w:szCs w:val="22"/>
        </w:rPr>
        <w:t xml:space="preserve">i </w:t>
      </w:r>
      <w:r w:rsidR="00114016">
        <w:rPr>
          <w:rFonts w:ascii="Arial Narrow" w:hAnsi="Arial Narrow"/>
          <w:iCs/>
          <w:sz w:val="22"/>
          <w:szCs w:val="22"/>
        </w:rPr>
        <w:t>în</w:t>
      </w:r>
      <w:r w:rsidRPr="00F474E7">
        <w:rPr>
          <w:rFonts w:ascii="Arial Narrow" w:hAnsi="Arial Narrow"/>
          <w:iCs/>
          <w:sz w:val="22"/>
          <w:szCs w:val="22"/>
        </w:rPr>
        <w:t xml:space="preserve">cadrate </w:t>
      </w:r>
      <w:r w:rsidR="00114016">
        <w:rPr>
          <w:rFonts w:ascii="Arial Narrow" w:hAnsi="Arial Narrow"/>
          <w:iCs/>
          <w:sz w:val="22"/>
          <w:szCs w:val="22"/>
        </w:rPr>
        <w:t>în</w:t>
      </w:r>
      <w:r w:rsidRPr="00F474E7">
        <w:rPr>
          <w:rFonts w:ascii="Arial Narrow" w:hAnsi="Arial Narrow"/>
          <w:iCs/>
          <w:sz w:val="22"/>
          <w:szCs w:val="22"/>
        </w:rPr>
        <w:t xml:space="preserve">tr-un grad de handicap, aflate </w:t>
      </w:r>
      <w:r w:rsidR="00114016">
        <w:rPr>
          <w:rFonts w:ascii="Arial Narrow" w:hAnsi="Arial Narrow"/>
          <w:iCs/>
          <w:sz w:val="22"/>
          <w:szCs w:val="22"/>
        </w:rPr>
        <w:t>în</w:t>
      </w:r>
      <w:r w:rsidRPr="00F474E7">
        <w:rPr>
          <w:rFonts w:ascii="Arial Narrow" w:hAnsi="Arial Narrow"/>
          <w:iCs/>
          <w:sz w:val="22"/>
          <w:szCs w:val="22"/>
        </w:rPr>
        <w:t xml:space="preserve"> eviden</w:t>
      </w:r>
      <w:r w:rsidR="002431BD">
        <w:rPr>
          <w:rFonts w:ascii="Arial Narrow" w:hAnsi="Arial Narrow"/>
          <w:iCs/>
          <w:sz w:val="22"/>
          <w:szCs w:val="22"/>
        </w:rPr>
        <w:t>ț</w:t>
      </w:r>
      <w:r w:rsidRPr="00F474E7">
        <w:rPr>
          <w:rFonts w:ascii="Arial Narrow" w:hAnsi="Arial Narrow"/>
          <w:iCs/>
          <w:sz w:val="22"/>
          <w:szCs w:val="22"/>
        </w:rPr>
        <w:t xml:space="preserve">a </w:t>
      </w:r>
      <w:r w:rsidR="002431BD">
        <w:rPr>
          <w:rFonts w:ascii="Arial Narrow" w:hAnsi="Arial Narrow"/>
          <w:iCs/>
          <w:sz w:val="22"/>
          <w:szCs w:val="22"/>
        </w:rPr>
        <w:t>Serviciului de Evaluare Complexă</w:t>
      </w:r>
      <w:r w:rsidRPr="00F474E7">
        <w:rPr>
          <w:rFonts w:ascii="Arial Narrow" w:hAnsi="Arial Narrow"/>
          <w:iCs/>
          <w:sz w:val="22"/>
          <w:szCs w:val="22"/>
        </w:rPr>
        <w:t xml:space="preserve"> pentr</w:t>
      </w:r>
      <w:r w:rsidR="002431BD">
        <w:rPr>
          <w:rFonts w:ascii="Arial Narrow" w:hAnsi="Arial Narrow"/>
          <w:iCs/>
          <w:sz w:val="22"/>
          <w:szCs w:val="22"/>
        </w:rPr>
        <w:t>u Persoane Adulte cu Dizabilităț</w:t>
      </w:r>
      <w:r w:rsidRPr="00F474E7">
        <w:rPr>
          <w:rFonts w:ascii="Arial Narrow" w:hAnsi="Arial Narrow"/>
          <w:iCs/>
          <w:sz w:val="22"/>
          <w:szCs w:val="22"/>
        </w:rPr>
        <w:t>i</w:t>
      </w:r>
      <w:r w:rsidR="00980342" w:rsidRPr="00F474E7">
        <w:rPr>
          <w:rFonts w:ascii="Arial Narrow" w:hAnsi="Arial Narrow"/>
          <w:iCs/>
          <w:sz w:val="22"/>
          <w:szCs w:val="22"/>
        </w:rPr>
        <w:t xml:space="preserve"> </w:t>
      </w:r>
      <w:r w:rsidR="00E426BB">
        <w:rPr>
          <w:rFonts w:ascii="Arial Narrow" w:hAnsi="Arial Narrow"/>
          <w:iCs/>
          <w:sz w:val="22"/>
          <w:szCs w:val="22"/>
        </w:rPr>
        <w:t>din</w:t>
      </w:r>
      <w:r w:rsidR="00980342" w:rsidRPr="00F474E7">
        <w:rPr>
          <w:rFonts w:ascii="Arial Narrow" w:hAnsi="Arial Narrow"/>
          <w:iCs/>
          <w:sz w:val="22"/>
          <w:szCs w:val="22"/>
        </w:rPr>
        <w:t xml:space="preserve"> cadrul DGASPC </w:t>
      </w:r>
      <w:r w:rsidR="00E426BB">
        <w:rPr>
          <w:rFonts w:ascii="Arial Narrow" w:hAnsi="Arial Narrow"/>
          <w:iCs/>
          <w:sz w:val="22"/>
          <w:szCs w:val="22"/>
        </w:rPr>
        <w:t>Ialomița</w:t>
      </w:r>
      <w:r w:rsidR="00980342" w:rsidRPr="00F474E7">
        <w:rPr>
          <w:rFonts w:ascii="Arial Narrow" w:hAnsi="Arial Narrow"/>
          <w:iCs/>
          <w:sz w:val="22"/>
          <w:szCs w:val="22"/>
        </w:rPr>
        <w:t xml:space="preserve">, </w:t>
      </w:r>
      <w:r w:rsidR="00E426BB">
        <w:rPr>
          <w:rFonts w:ascii="Arial Narrow" w:hAnsi="Arial Narrow"/>
          <w:iCs/>
          <w:sz w:val="22"/>
          <w:szCs w:val="22"/>
        </w:rPr>
        <w:t>număr</w:t>
      </w:r>
      <w:r w:rsidR="002431BD">
        <w:rPr>
          <w:rFonts w:ascii="Arial Narrow" w:hAnsi="Arial Narrow"/>
          <w:iCs/>
          <w:sz w:val="22"/>
          <w:szCs w:val="22"/>
        </w:rPr>
        <w:t>ul acestora crescâ</w:t>
      </w:r>
      <w:r w:rsidR="00980342" w:rsidRPr="00F474E7">
        <w:rPr>
          <w:rFonts w:ascii="Arial Narrow" w:hAnsi="Arial Narrow"/>
          <w:iCs/>
          <w:sz w:val="22"/>
          <w:szCs w:val="22"/>
        </w:rPr>
        <w:t xml:space="preserve">nd de la </w:t>
      </w:r>
      <w:r w:rsidR="00F474E7" w:rsidRPr="00F474E7">
        <w:rPr>
          <w:rFonts w:ascii="Arial Narrow" w:hAnsi="Arial Narrow"/>
          <w:iCs/>
          <w:sz w:val="22"/>
          <w:szCs w:val="22"/>
        </w:rPr>
        <w:t xml:space="preserve">7194, </w:t>
      </w:r>
      <w:r w:rsidR="00114016">
        <w:rPr>
          <w:rFonts w:ascii="Arial Narrow" w:hAnsi="Arial Narrow"/>
          <w:iCs/>
          <w:sz w:val="22"/>
          <w:szCs w:val="22"/>
        </w:rPr>
        <w:t>în</w:t>
      </w:r>
      <w:r w:rsidR="002431BD">
        <w:rPr>
          <w:rFonts w:ascii="Arial Narrow" w:hAnsi="Arial Narrow"/>
          <w:iCs/>
          <w:sz w:val="22"/>
          <w:szCs w:val="22"/>
        </w:rPr>
        <w:t xml:space="preserve"> anul 2012, la 9002, la </w:t>
      </w:r>
      <w:proofErr w:type="spellStart"/>
      <w:r w:rsidR="002431BD">
        <w:rPr>
          <w:rFonts w:ascii="Arial Narrow" w:hAnsi="Arial Narrow"/>
          <w:iCs/>
          <w:sz w:val="22"/>
          <w:szCs w:val="22"/>
        </w:rPr>
        <w:t>sfarș</w:t>
      </w:r>
      <w:r w:rsidR="00F474E7" w:rsidRPr="00F474E7">
        <w:rPr>
          <w:rFonts w:ascii="Arial Narrow" w:hAnsi="Arial Narrow"/>
          <w:iCs/>
          <w:sz w:val="22"/>
          <w:szCs w:val="22"/>
        </w:rPr>
        <w:t>itul</w:t>
      </w:r>
      <w:proofErr w:type="spellEnd"/>
      <w:r w:rsidR="00F474E7" w:rsidRPr="00F474E7">
        <w:rPr>
          <w:rFonts w:ascii="Arial Narrow" w:hAnsi="Arial Narrow"/>
          <w:iCs/>
          <w:sz w:val="22"/>
          <w:szCs w:val="22"/>
        </w:rPr>
        <w:t xml:space="preserve"> anului 2021. </w:t>
      </w:r>
      <w:r w:rsidR="00E426BB">
        <w:rPr>
          <w:rFonts w:ascii="Arial Narrow" w:hAnsi="Arial Narrow"/>
          <w:iCs/>
          <w:sz w:val="22"/>
          <w:szCs w:val="22"/>
        </w:rPr>
        <w:t>Din</w:t>
      </w:r>
      <w:r w:rsidR="00F474E7" w:rsidRPr="00F474E7">
        <w:rPr>
          <w:rFonts w:ascii="Arial Narrow" w:hAnsi="Arial Narrow"/>
          <w:iCs/>
          <w:sz w:val="22"/>
          <w:szCs w:val="22"/>
        </w:rPr>
        <w:t xml:space="preserve">tre acestea un </w:t>
      </w:r>
      <w:r w:rsidR="00E426BB">
        <w:rPr>
          <w:rFonts w:ascii="Arial Narrow" w:hAnsi="Arial Narrow"/>
          <w:iCs/>
          <w:sz w:val="22"/>
          <w:szCs w:val="22"/>
        </w:rPr>
        <w:t>număr</w:t>
      </w:r>
      <w:r w:rsidR="00F474E7" w:rsidRPr="00F474E7">
        <w:rPr>
          <w:rFonts w:ascii="Arial Narrow" w:hAnsi="Arial Narrow"/>
          <w:iCs/>
          <w:sz w:val="22"/>
          <w:szCs w:val="22"/>
        </w:rPr>
        <w:t xml:space="preserve"> </w:t>
      </w:r>
      <w:r w:rsidR="000F3A7F">
        <w:rPr>
          <w:rFonts w:ascii="Arial Narrow" w:hAnsi="Arial Narrow"/>
          <w:iCs/>
          <w:sz w:val="22"/>
          <w:szCs w:val="22"/>
        </w:rPr>
        <w:t xml:space="preserve">de </w:t>
      </w:r>
      <w:r w:rsidR="00AD59FF">
        <w:rPr>
          <w:rFonts w:ascii="Arial Narrow" w:hAnsi="Arial Narrow"/>
          <w:iCs/>
          <w:sz w:val="22"/>
          <w:szCs w:val="22"/>
        </w:rPr>
        <w:t xml:space="preserve">2034 </w:t>
      </w:r>
      <w:r w:rsidR="000F3A7F">
        <w:rPr>
          <w:rFonts w:ascii="Arial Narrow" w:hAnsi="Arial Narrow"/>
          <w:iCs/>
          <w:sz w:val="22"/>
          <w:szCs w:val="22"/>
        </w:rPr>
        <w:t xml:space="preserve">de </w:t>
      </w:r>
      <w:r w:rsidR="00F474E7" w:rsidRPr="00F474E7">
        <w:rPr>
          <w:rFonts w:ascii="Arial Narrow" w:hAnsi="Arial Narrow"/>
          <w:iCs/>
          <w:sz w:val="22"/>
          <w:szCs w:val="22"/>
        </w:rPr>
        <w:t>pe</w:t>
      </w:r>
      <w:r w:rsidR="006F4422">
        <w:rPr>
          <w:rFonts w:ascii="Arial Narrow" w:hAnsi="Arial Narrow"/>
          <w:iCs/>
          <w:sz w:val="22"/>
          <w:szCs w:val="22"/>
        </w:rPr>
        <w:t>rsoane prez</w:t>
      </w:r>
      <w:r w:rsidR="002431BD">
        <w:rPr>
          <w:rFonts w:ascii="Arial Narrow" w:hAnsi="Arial Narrow"/>
          <w:iCs/>
          <w:sz w:val="22"/>
          <w:szCs w:val="22"/>
        </w:rPr>
        <w:t>i</w:t>
      </w:r>
      <w:r w:rsidR="00114016">
        <w:rPr>
          <w:rFonts w:ascii="Arial Narrow" w:hAnsi="Arial Narrow"/>
          <w:iCs/>
          <w:sz w:val="22"/>
          <w:szCs w:val="22"/>
        </w:rPr>
        <w:t>n</w:t>
      </w:r>
      <w:r w:rsidR="002431BD">
        <w:rPr>
          <w:rFonts w:ascii="Arial Narrow" w:hAnsi="Arial Narrow"/>
          <w:iCs/>
          <w:sz w:val="22"/>
          <w:szCs w:val="22"/>
        </w:rPr>
        <w:t>tă</w:t>
      </w:r>
      <w:r w:rsidR="006F4422">
        <w:rPr>
          <w:rFonts w:ascii="Arial Narrow" w:hAnsi="Arial Narrow"/>
          <w:iCs/>
          <w:sz w:val="22"/>
          <w:szCs w:val="22"/>
        </w:rPr>
        <w:t xml:space="preserve"> dizabilitate </w:t>
      </w:r>
      <w:proofErr w:type="spellStart"/>
      <w:r w:rsidR="006F4422">
        <w:rPr>
          <w:rFonts w:ascii="Arial Narrow" w:hAnsi="Arial Narrow"/>
          <w:iCs/>
          <w:sz w:val="22"/>
          <w:szCs w:val="22"/>
        </w:rPr>
        <w:t>neu</w:t>
      </w:r>
      <w:r w:rsidR="002431BD">
        <w:rPr>
          <w:rFonts w:ascii="Arial Narrow" w:hAnsi="Arial Narrow"/>
          <w:iCs/>
          <w:sz w:val="22"/>
          <w:szCs w:val="22"/>
        </w:rPr>
        <w:t>ro</w:t>
      </w:r>
      <w:proofErr w:type="spellEnd"/>
      <w:r w:rsidR="002431BD">
        <w:rPr>
          <w:rFonts w:ascii="Arial Narrow" w:hAnsi="Arial Narrow"/>
          <w:iCs/>
          <w:sz w:val="22"/>
          <w:szCs w:val="22"/>
        </w:rPr>
        <w:t>-motorie, repartiț</w:t>
      </w:r>
      <w:r w:rsidR="00F474E7" w:rsidRPr="00F474E7">
        <w:rPr>
          <w:rFonts w:ascii="Arial Narrow" w:hAnsi="Arial Narrow"/>
          <w:iCs/>
          <w:sz w:val="22"/>
          <w:szCs w:val="22"/>
        </w:rPr>
        <w:t xml:space="preserve">ia pe grade </w:t>
      </w:r>
      <w:r w:rsidRPr="00F474E7">
        <w:rPr>
          <w:rFonts w:ascii="Arial Narrow" w:hAnsi="Arial Narrow"/>
          <w:iCs/>
          <w:sz w:val="22"/>
          <w:szCs w:val="22"/>
        </w:rPr>
        <w:t xml:space="preserve"> de </w:t>
      </w:r>
      <w:r w:rsidR="00F474E7" w:rsidRPr="00F474E7">
        <w:rPr>
          <w:rFonts w:ascii="Arial Narrow" w:hAnsi="Arial Narrow"/>
          <w:iCs/>
          <w:sz w:val="22"/>
          <w:szCs w:val="22"/>
        </w:rPr>
        <w:t xml:space="preserve">handicap a acestora </w:t>
      </w:r>
      <w:r w:rsidR="00E426BB">
        <w:rPr>
          <w:rFonts w:ascii="Arial Narrow" w:hAnsi="Arial Narrow"/>
          <w:iCs/>
          <w:sz w:val="22"/>
          <w:szCs w:val="22"/>
        </w:rPr>
        <w:t>fiind</w:t>
      </w:r>
      <w:r w:rsidR="002431BD">
        <w:rPr>
          <w:rFonts w:ascii="Arial Narrow" w:hAnsi="Arial Narrow"/>
          <w:iCs/>
          <w:sz w:val="22"/>
          <w:szCs w:val="22"/>
        </w:rPr>
        <w:t xml:space="preserve"> urmă</w:t>
      </w:r>
      <w:r w:rsidR="00F474E7" w:rsidRPr="00F474E7">
        <w:rPr>
          <w:rFonts w:ascii="Arial Narrow" w:hAnsi="Arial Narrow"/>
          <w:iCs/>
          <w:sz w:val="22"/>
          <w:szCs w:val="22"/>
        </w:rPr>
        <w:t>toarea:</w:t>
      </w:r>
      <w:r w:rsidR="00AD59FF">
        <w:rPr>
          <w:rFonts w:ascii="Arial Narrow" w:hAnsi="Arial Narrow"/>
          <w:iCs/>
          <w:sz w:val="22"/>
          <w:szCs w:val="22"/>
        </w:rPr>
        <w:t xml:space="preserve"> </w:t>
      </w:r>
      <w:r w:rsidR="000F3A7F">
        <w:rPr>
          <w:rFonts w:ascii="Arial Narrow" w:hAnsi="Arial Narrow"/>
          <w:iCs/>
          <w:sz w:val="22"/>
          <w:szCs w:val="22"/>
        </w:rPr>
        <w:t>1148 – gradul grav, 695 – gradul</w:t>
      </w:r>
      <w:r w:rsidR="002431BD">
        <w:rPr>
          <w:rFonts w:ascii="Arial Narrow" w:hAnsi="Arial Narrow"/>
          <w:iCs/>
          <w:sz w:val="22"/>
          <w:szCs w:val="22"/>
        </w:rPr>
        <w:t xml:space="preserve"> accentuat, 182 – gradul mediu ș</w:t>
      </w:r>
      <w:r w:rsidR="000F3A7F">
        <w:rPr>
          <w:rFonts w:ascii="Arial Narrow" w:hAnsi="Arial Narrow"/>
          <w:iCs/>
          <w:sz w:val="22"/>
          <w:szCs w:val="22"/>
        </w:rPr>
        <w:t xml:space="preserve">i 9 – gradul </w:t>
      </w:r>
      <w:proofErr w:type="spellStart"/>
      <w:r w:rsidR="000F3A7F">
        <w:rPr>
          <w:rFonts w:ascii="Arial Narrow" w:hAnsi="Arial Narrow"/>
          <w:iCs/>
          <w:sz w:val="22"/>
          <w:szCs w:val="22"/>
        </w:rPr>
        <w:t>usor</w:t>
      </w:r>
      <w:proofErr w:type="spellEnd"/>
      <w:r w:rsidR="000F3A7F">
        <w:rPr>
          <w:rFonts w:ascii="Arial Narrow" w:hAnsi="Arial Narrow"/>
          <w:iCs/>
          <w:sz w:val="22"/>
          <w:szCs w:val="22"/>
        </w:rPr>
        <w:t>.</w:t>
      </w:r>
      <w:r w:rsidR="006F7541">
        <w:rPr>
          <w:rFonts w:ascii="Arial Narrow" w:hAnsi="Arial Narrow"/>
          <w:iCs/>
          <w:sz w:val="22"/>
          <w:szCs w:val="22"/>
        </w:rPr>
        <w:t xml:space="preserve"> Un </w:t>
      </w:r>
      <w:r w:rsidR="00E426BB">
        <w:rPr>
          <w:rFonts w:ascii="Arial Narrow" w:hAnsi="Arial Narrow"/>
          <w:iCs/>
          <w:sz w:val="22"/>
          <w:szCs w:val="22"/>
        </w:rPr>
        <w:t>număr</w:t>
      </w:r>
      <w:r w:rsidR="006F7541">
        <w:rPr>
          <w:rFonts w:ascii="Arial Narrow" w:hAnsi="Arial Narrow"/>
          <w:iCs/>
          <w:sz w:val="22"/>
          <w:szCs w:val="22"/>
        </w:rPr>
        <w:t xml:space="preserve"> mare </w:t>
      </w:r>
      <w:r w:rsidR="00E426BB">
        <w:rPr>
          <w:rFonts w:ascii="Arial Narrow" w:hAnsi="Arial Narrow"/>
          <w:iCs/>
          <w:sz w:val="22"/>
          <w:szCs w:val="22"/>
        </w:rPr>
        <w:t>din</w:t>
      </w:r>
      <w:r w:rsidR="006F7541">
        <w:rPr>
          <w:rFonts w:ascii="Arial Narrow" w:hAnsi="Arial Narrow"/>
          <w:iCs/>
          <w:sz w:val="22"/>
          <w:szCs w:val="22"/>
        </w:rPr>
        <w:t xml:space="preserve">tre persoanele cu dizabilitate </w:t>
      </w:r>
      <w:proofErr w:type="spellStart"/>
      <w:r w:rsidR="006F7541">
        <w:rPr>
          <w:rFonts w:ascii="Arial Narrow" w:hAnsi="Arial Narrow"/>
          <w:iCs/>
          <w:sz w:val="22"/>
          <w:szCs w:val="22"/>
        </w:rPr>
        <w:t>neuro</w:t>
      </w:r>
      <w:proofErr w:type="spellEnd"/>
      <w:r w:rsidR="006F7541">
        <w:rPr>
          <w:rFonts w:ascii="Arial Narrow" w:hAnsi="Arial Narrow"/>
          <w:iCs/>
          <w:sz w:val="22"/>
          <w:szCs w:val="22"/>
        </w:rPr>
        <w:t>-motorie prov</w:t>
      </w:r>
      <w:r w:rsidR="002431BD">
        <w:rPr>
          <w:rFonts w:ascii="Arial Narrow" w:hAnsi="Arial Narrow"/>
          <w:iCs/>
          <w:sz w:val="22"/>
          <w:szCs w:val="22"/>
        </w:rPr>
        <w:t>i</w:t>
      </w:r>
      <w:r w:rsidR="00114016">
        <w:rPr>
          <w:rFonts w:ascii="Arial Narrow" w:hAnsi="Arial Narrow"/>
          <w:iCs/>
          <w:sz w:val="22"/>
          <w:szCs w:val="22"/>
        </w:rPr>
        <w:t>n</w:t>
      </w:r>
      <w:r w:rsidR="006F7541">
        <w:rPr>
          <w:rFonts w:ascii="Arial Narrow" w:hAnsi="Arial Narrow"/>
          <w:iCs/>
          <w:sz w:val="22"/>
          <w:szCs w:val="22"/>
        </w:rPr>
        <w:t xml:space="preserve"> </w:t>
      </w:r>
      <w:r w:rsidR="00E426BB">
        <w:rPr>
          <w:rFonts w:ascii="Arial Narrow" w:hAnsi="Arial Narrow"/>
          <w:iCs/>
          <w:sz w:val="22"/>
          <w:szCs w:val="22"/>
        </w:rPr>
        <w:t>din</w:t>
      </w:r>
      <w:r w:rsidR="002431BD">
        <w:rPr>
          <w:rFonts w:ascii="Arial Narrow" w:hAnsi="Arial Narrow"/>
          <w:iCs/>
          <w:sz w:val="22"/>
          <w:szCs w:val="22"/>
        </w:rPr>
        <w:t xml:space="preserve"> </w:t>
      </w:r>
      <w:proofErr w:type="spellStart"/>
      <w:r w:rsidR="002431BD">
        <w:rPr>
          <w:rFonts w:ascii="Arial Narrow" w:hAnsi="Arial Narrow"/>
          <w:iCs/>
          <w:sz w:val="22"/>
          <w:szCs w:val="22"/>
        </w:rPr>
        <w:t>mun.Slobozia</w:t>
      </w:r>
      <w:proofErr w:type="spellEnd"/>
      <w:r w:rsidR="002431BD">
        <w:rPr>
          <w:rFonts w:ascii="Arial Narrow" w:hAnsi="Arial Narrow"/>
          <w:iCs/>
          <w:sz w:val="22"/>
          <w:szCs w:val="22"/>
        </w:rPr>
        <w:t xml:space="preserve"> ș</w:t>
      </w:r>
      <w:r w:rsidR="006F7541">
        <w:rPr>
          <w:rFonts w:ascii="Arial Narrow" w:hAnsi="Arial Narrow"/>
          <w:iCs/>
          <w:sz w:val="22"/>
          <w:szCs w:val="22"/>
        </w:rPr>
        <w:t>i localit</w:t>
      </w:r>
      <w:r w:rsidR="002431BD">
        <w:rPr>
          <w:rFonts w:ascii="Arial Narrow" w:hAnsi="Arial Narrow"/>
          <w:iCs/>
          <w:sz w:val="22"/>
          <w:szCs w:val="22"/>
        </w:rPr>
        <w:t>ățile limitrofe (631, 31%) ș</w:t>
      </w:r>
      <w:r w:rsidR="006F7541">
        <w:rPr>
          <w:rFonts w:ascii="Arial Narrow" w:hAnsi="Arial Narrow"/>
          <w:iCs/>
          <w:sz w:val="22"/>
          <w:szCs w:val="22"/>
        </w:rPr>
        <w:t>i au nevoie de serv</w:t>
      </w:r>
      <w:r w:rsidR="002431BD">
        <w:rPr>
          <w:rFonts w:ascii="Arial Narrow" w:hAnsi="Arial Narrow"/>
          <w:iCs/>
          <w:sz w:val="22"/>
          <w:szCs w:val="22"/>
        </w:rPr>
        <w:t>icii de recuperare dezvoltate câ</w:t>
      </w:r>
      <w:r w:rsidR="006F7541">
        <w:rPr>
          <w:rFonts w:ascii="Arial Narrow" w:hAnsi="Arial Narrow"/>
          <w:iCs/>
          <w:sz w:val="22"/>
          <w:szCs w:val="22"/>
        </w:rPr>
        <w:t xml:space="preserve">t mai aproape de domiciliul lor, Centrul de Servicii de Recuperare </w:t>
      </w:r>
      <w:proofErr w:type="spellStart"/>
      <w:r w:rsidR="006F7541">
        <w:rPr>
          <w:rFonts w:ascii="Arial Narrow" w:hAnsi="Arial Narrow"/>
          <w:iCs/>
          <w:sz w:val="22"/>
          <w:szCs w:val="22"/>
        </w:rPr>
        <w:t>Neuromotorie</w:t>
      </w:r>
      <w:proofErr w:type="spellEnd"/>
      <w:r w:rsidR="006F7541">
        <w:rPr>
          <w:rFonts w:ascii="Arial Narrow" w:hAnsi="Arial Narrow"/>
          <w:iCs/>
          <w:sz w:val="22"/>
          <w:szCs w:val="22"/>
        </w:rPr>
        <w:t xml:space="preserve"> de tip Ambulatoriu Slobozia </w:t>
      </w:r>
      <w:r w:rsidR="00E426BB">
        <w:rPr>
          <w:rFonts w:ascii="Arial Narrow" w:hAnsi="Arial Narrow"/>
          <w:iCs/>
          <w:sz w:val="22"/>
          <w:szCs w:val="22"/>
        </w:rPr>
        <w:t>fiind</w:t>
      </w:r>
      <w:r w:rsidR="006F7541">
        <w:rPr>
          <w:rFonts w:ascii="Arial Narrow" w:hAnsi="Arial Narrow"/>
          <w:iCs/>
          <w:sz w:val="22"/>
          <w:szCs w:val="22"/>
        </w:rPr>
        <w:t xml:space="preserve"> s</w:t>
      </w:r>
      <w:r w:rsidR="002431BD">
        <w:rPr>
          <w:rFonts w:ascii="Arial Narrow" w:hAnsi="Arial Narrow"/>
          <w:iCs/>
          <w:sz w:val="22"/>
          <w:szCs w:val="22"/>
        </w:rPr>
        <w:t>i</w:t>
      </w:r>
      <w:r w:rsidR="00114016">
        <w:rPr>
          <w:rFonts w:ascii="Arial Narrow" w:hAnsi="Arial Narrow"/>
          <w:iCs/>
          <w:sz w:val="22"/>
          <w:szCs w:val="22"/>
        </w:rPr>
        <w:t>n</w:t>
      </w:r>
      <w:r w:rsidR="006F7541">
        <w:rPr>
          <w:rFonts w:ascii="Arial Narrow" w:hAnsi="Arial Narrow"/>
          <w:iCs/>
          <w:sz w:val="22"/>
          <w:szCs w:val="22"/>
        </w:rPr>
        <w:t xml:space="preserve">gurul centru social de recuperare </w:t>
      </w:r>
      <w:r w:rsidR="00E426BB">
        <w:rPr>
          <w:rFonts w:ascii="Arial Narrow" w:hAnsi="Arial Narrow"/>
          <w:iCs/>
          <w:sz w:val="22"/>
          <w:szCs w:val="22"/>
        </w:rPr>
        <w:t>din</w:t>
      </w:r>
      <w:r w:rsidR="006F7541">
        <w:rPr>
          <w:rFonts w:ascii="Arial Narrow" w:hAnsi="Arial Narrow"/>
          <w:iCs/>
          <w:sz w:val="22"/>
          <w:szCs w:val="22"/>
        </w:rPr>
        <w:t xml:space="preserve"> zo</w:t>
      </w:r>
      <w:r w:rsidR="002431BD">
        <w:rPr>
          <w:rFonts w:ascii="Arial Narrow" w:hAnsi="Arial Narrow"/>
          <w:iCs/>
          <w:sz w:val="22"/>
          <w:szCs w:val="22"/>
        </w:rPr>
        <w:t>nă</w:t>
      </w:r>
      <w:r w:rsidR="002B605E">
        <w:rPr>
          <w:rFonts w:ascii="Arial Narrow" w:hAnsi="Arial Narrow"/>
          <w:iCs/>
          <w:sz w:val="22"/>
          <w:szCs w:val="22"/>
        </w:rPr>
        <w:t>.</w:t>
      </w:r>
      <w:r w:rsidR="000F3A7F">
        <w:rPr>
          <w:rFonts w:ascii="Arial Narrow" w:hAnsi="Arial Narrow"/>
          <w:iCs/>
          <w:sz w:val="22"/>
          <w:szCs w:val="22"/>
        </w:rPr>
        <w:t xml:space="preserve"> </w:t>
      </w:r>
      <w:r w:rsidR="00B23613" w:rsidRPr="00A4139B">
        <w:rPr>
          <w:rFonts w:ascii="Arial Narrow" w:hAnsi="Arial Narrow"/>
          <w:iCs/>
          <w:sz w:val="22"/>
          <w:szCs w:val="22"/>
        </w:rPr>
        <w:t>Cele mai multe persoane cu diz</w:t>
      </w:r>
      <w:r w:rsidR="002431BD">
        <w:rPr>
          <w:rFonts w:ascii="Arial Narrow" w:hAnsi="Arial Narrow"/>
          <w:iCs/>
          <w:sz w:val="22"/>
          <w:szCs w:val="22"/>
        </w:rPr>
        <w:t xml:space="preserve">abilitate </w:t>
      </w:r>
      <w:proofErr w:type="spellStart"/>
      <w:r w:rsidR="002431BD">
        <w:rPr>
          <w:rFonts w:ascii="Arial Narrow" w:hAnsi="Arial Narrow"/>
          <w:iCs/>
          <w:sz w:val="22"/>
          <w:szCs w:val="22"/>
        </w:rPr>
        <w:t>neuro</w:t>
      </w:r>
      <w:proofErr w:type="spellEnd"/>
      <w:r w:rsidR="002431BD">
        <w:rPr>
          <w:rFonts w:ascii="Arial Narrow" w:hAnsi="Arial Narrow"/>
          <w:iCs/>
          <w:sz w:val="22"/>
          <w:szCs w:val="22"/>
        </w:rPr>
        <w:t>-motorie nu ocupă</w:t>
      </w:r>
      <w:r w:rsidR="009764D9">
        <w:rPr>
          <w:rFonts w:ascii="Arial Narrow" w:hAnsi="Arial Narrow"/>
          <w:iCs/>
          <w:sz w:val="22"/>
          <w:szCs w:val="22"/>
        </w:rPr>
        <w:t xml:space="preserve"> un  loc de muncă și nu beneficiază</w:t>
      </w:r>
      <w:r w:rsidR="00B23613" w:rsidRPr="00A4139B">
        <w:rPr>
          <w:rFonts w:ascii="Arial Narrow" w:hAnsi="Arial Narrow"/>
          <w:iCs/>
          <w:sz w:val="22"/>
          <w:szCs w:val="22"/>
        </w:rPr>
        <w:t xml:space="preserve"> de servicii de recuperare, </w:t>
      </w:r>
      <w:r w:rsidR="00B24451">
        <w:rPr>
          <w:rFonts w:ascii="Arial Narrow" w:hAnsi="Arial Narrow"/>
          <w:iCs/>
          <w:sz w:val="22"/>
          <w:szCs w:val="22"/>
        </w:rPr>
        <w:t>având</w:t>
      </w:r>
      <w:r w:rsidR="00B23613" w:rsidRPr="00A4139B">
        <w:rPr>
          <w:rFonts w:ascii="Arial Narrow" w:hAnsi="Arial Narrow"/>
          <w:iCs/>
          <w:sz w:val="22"/>
          <w:szCs w:val="22"/>
        </w:rPr>
        <w:t xml:space="preserve"> </w:t>
      </w:r>
      <w:r w:rsidR="00114016">
        <w:rPr>
          <w:rFonts w:ascii="Arial Narrow" w:hAnsi="Arial Narrow"/>
          <w:iCs/>
          <w:sz w:val="22"/>
          <w:szCs w:val="22"/>
        </w:rPr>
        <w:t>în</w:t>
      </w:r>
      <w:r w:rsidR="00B23613" w:rsidRPr="00A4139B">
        <w:rPr>
          <w:rFonts w:ascii="Arial Narrow" w:hAnsi="Arial Narrow"/>
          <w:iCs/>
          <w:sz w:val="22"/>
          <w:szCs w:val="22"/>
        </w:rPr>
        <w:t xml:space="preserve"> vedere ca la nivelul </w:t>
      </w:r>
      <w:r w:rsidR="00E426BB">
        <w:rPr>
          <w:rFonts w:ascii="Arial Narrow" w:hAnsi="Arial Narrow"/>
          <w:iCs/>
          <w:sz w:val="22"/>
          <w:szCs w:val="22"/>
        </w:rPr>
        <w:t>județul</w:t>
      </w:r>
      <w:r w:rsidR="00B23613" w:rsidRPr="00A4139B">
        <w:rPr>
          <w:rFonts w:ascii="Arial Narrow" w:hAnsi="Arial Narrow"/>
          <w:iCs/>
          <w:sz w:val="22"/>
          <w:szCs w:val="22"/>
        </w:rPr>
        <w:t xml:space="preserve">ui </w:t>
      </w:r>
      <w:r w:rsidR="00E426BB">
        <w:rPr>
          <w:rFonts w:ascii="Arial Narrow" w:hAnsi="Arial Narrow"/>
          <w:iCs/>
          <w:sz w:val="22"/>
          <w:szCs w:val="22"/>
        </w:rPr>
        <w:t>Ialomița</w:t>
      </w:r>
      <w:r w:rsidR="00B23613" w:rsidRPr="00A4139B">
        <w:rPr>
          <w:rFonts w:ascii="Arial Narrow" w:hAnsi="Arial Narrow"/>
          <w:iCs/>
          <w:sz w:val="22"/>
          <w:szCs w:val="22"/>
        </w:rPr>
        <w:t xml:space="preserve"> exista un s</w:t>
      </w:r>
      <w:r w:rsidR="009764D9">
        <w:rPr>
          <w:rFonts w:ascii="Arial Narrow" w:hAnsi="Arial Narrow"/>
          <w:iCs/>
          <w:sz w:val="22"/>
          <w:szCs w:val="22"/>
        </w:rPr>
        <w:t>i</w:t>
      </w:r>
      <w:r w:rsidR="00114016">
        <w:rPr>
          <w:rFonts w:ascii="Arial Narrow" w:hAnsi="Arial Narrow"/>
          <w:iCs/>
          <w:sz w:val="22"/>
          <w:szCs w:val="22"/>
        </w:rPr>
        <w:t>n</w:t>
      </w:r>
      <w:r w:rsidR="009764D9">
        <w:rPr>
          <w:rFonts w:ascii="Arial Narrow" w:hAnsi="Arial Narrow"/>
          <w:iCs/>
          <w:sz w:val="22"/>
          <w:szCs w:val="22"/>
        </w:rPr>
        <w:t>gur centru de recuperare fără cazare pentru adulț</w:t>
      </w:r>
      <w:r w:rsidR="00B23613" w:rsidRPr="00A4139B">
        <w:rPr>
          <w:rFonts w:ascii="Arial Narrow" w:hAnsi="Arial Narrow"/>
          <w:iCs/>
          <w:sz w:val="22"/>
          <w:szCs w:val="22"/>
        </w:rPr>
        <w:t xml:space="preserve">i de stat, cel care face obiectul prezentului proiect, iar costurile </w:t>
      </w:r>
      <w:r w:rsidR="00114016">
        <w:rPr>
          <w:rFonts w:ascii="Arial Narrow" w:hAnsi="Arial Narrow"/>
          <w:iCs/>
          <w:sz w:val="22"/>
          <w:szCs w:val="22"/>
        </w:rPr>
        <w:t>în</w:t>
      </w:r>
      <w:r w:rsidR="00B23613" w:rsidRPr="00A4139B">
        <w:rPr>
          <w:rFonts w:ascii="Arial Narrow" w:hAnsi="Arial Narrow"/>
          <w:iCs/>
          <w:sz w:val="22"/>
          <w:szCs w:val="22"/>
        </w:rPr>
        <w:t xml:space="preserve"> centrele private sunt ridicate</w:t>
      </w:r>
      <w:r w:rsidR="00B23613">
        <w:rPr>
          <w:rFonts w:ascii="Arial Narrow" w:hAnsi="Arial Narrow"/>
          <w:iCs/>
          <w:sz w:val="22"/>
          <w:szCs w:val="22"/>
        </w:rPr>
        <w:t xml:space="preserve">. </w:t>
      </w:r>
      <w:r w:rsidR="00B23613" w:rsidRPr="00A4139B">
        <w:rPr>
          <w:rFonts w:ascii="Arial Narrow" w:hAnsi="Arial Narrow"/>
          <w:iCs/>
          <w:sz w:val="22"/>
          <w:szCs w:val="22"/>
        </w:rPr>
        <w:t xml:space="preserve">Persoanele cu dizabilitate </w:t>
      </w:r>
      <w:proofErr w:type="spellStart"/>
      <w:r w:rsidR="00B23613" w:rsidRPr="00A4139B">
        <w:rPr>
          <w:rFonts w:ascii="Arial Narrow" w:hAnsi="Arial Narrow"/>
          <w:iCs/>
          <w:sz w:val="22"/>
          <w:szCs w:val="22"/>
        </w:rPr>
        <w:t>neuro</w:t>
      </w:r>
      <w:proofErr w:type="spellEnd"/>
      <w:r w:rsidR="00B23613" w:rsidRPr="00A4139B">
        <w:rPr>
          <w:rFonts w:ascii="Arial Narrow" w:hAnsi="Arial Narrow"/>
          <w:iCs/>
          <w:sz w:val="22"/>
          <w:szCs w:val="22"/>
        </w:rPr>
        <w:t>-motorie mai pot beneficia de recuperar</w:t>
      </w:r>
      <w:r w:rsidR="009764D9">
        <w:rPr>
          <w:rFonts w:ascii="Arial Narrow" w:hAnsi="Arial Narrow"/>
          <w:iCs/>
          <w:sz w:val="22"/>
          <w:szCs w:val="22"/>
        </w:rPr>
        <w:t>e medicală</w:t>
      </w:r>
      <w:r w:rsidR="00B23613" w:rsidRPr="00A4139B">
        <w:rPr>
          <w:rFonts w:ascii="Arial Narrow" w:hAnsi="Arial Narrow"/>
          <w:iCs/>
          <w:sz w:val="22"/>
          <w:szCs w:val="22"/>
        </w:rPr>
        <w:t xml:space="preserve"> </w:t>
      </w:r>
      <w:r w:rsidR="009764D9">
        <w:rPr>
          <w:rFonts w:ascii="Arial Narrow" w:hAnsi="Arial Narrow"/>
          <w:iCs/>
          <w:sz w:val="22"/>
          <w:szCs w:val="22"/>
        </w:rPr>
        <w:t>motorie gratuită</w:t>
      </w:r>
      <w:r w:rsidR="00B23613">
        <w:rPr>
          <w:rFonts w:ascii="Arial Narrow" w:hAnsi="Arial Narrow"/>
          <w:iCs/>
          <w:sz w:val="22"/>
          <w:szCs w:val="22"/>
        </w:rPr>
        <w:t xml:space="preserve"> </w:t>
      </w:r>
      <w:r w:rsidR="00114016">
        <w:rPr>
          <w:rFonts w:ascii="Arial Narrow" w:hAnsi="Arial Narrow"/>
          <w:iCs/>
          <w:sz w:val="22"/>
          <w:szCs w:val="22"/>
        </w:rPr>
        <w:t>în</w:t>
      </w:r>
      <w:r w:rsidR="009764D9">
        <w:rPr>
          <w:rFonts w:ascii="Arial Narrow" w:hAnsi="Arial Narrow"/>
          <w:iCs/>
          <w:sz w:val="22"/>
          <w:szCs w:val="22"/>
        </w:rPr>
        <w:t xml:space="preserve"> cadrul Spitalului Județean de Urgență</w:t>
      </w:r>
      <w:r w:rsidR="00B23613" w:rsidRPr="00A4139B">
        <w:rPr>
          <w:rFonts w:ascii="Arial Narrow" w:hAnsi="Arial Narrow"/>
          <w:iCs/>
          <w:sz w:val="22"/>
          <w:szCs w:val="22"/>
        </w:rPr>
        <w:t xml:space="preserve"> Slobozia, Compartimentul - Recuperare, medic</w:t>
      </w:r>
      <w:r w:rsidR="009764D9">
        <w:rPr>
          <w:rFonts w:ascii="Arial Narrow" w:hAnsi="Arial Narrow"/>
          <w:iCs/>
          <w:sz w:val="22"/>
          <w:szCs w:val="22"/>
        </w:rPr>
        <w:t>i</w:t>
      </w:r>
      <w:r w:rsidR="00114016">
        <w:rPr>
          <w:rFonts w:ascii="Arial Narrow" w:hAnsi="Arial Narrow"/>
          <w:iCs/>
          <w:sz w:val="22"/>
          <w:szCs w:val="22"/>
        </w:rPr>
        <w:t>n</w:t>
      </w:r>
      <w:r w:rsidR="009764D9">
        <w:rPr>
          <w:rFonts w:ascii="Arial Narrow" w:hAnsi="Arial Narrow"/>
          <w:iCs/>
          <w:sz w:val="22"/>
          <w:szCs w:val="22"/>
        </w:rPr>
        <w:t>ă fizică ș</w:t>
      </w:r>
      <w:r w:rsidR="00B23613" w:rsidRPr="00A4139B">
        <w:rPr>
          <w:rFonts w:ascii="Arial Narrow" w:hAnsi="Arial Narrow"/>
          <w:iCs/>
          <w:sz w:val="22"/>
          <w:szCs w:val="22"/>
        </w:rPr>
        <w:t>i balneologie</w:t>
      </w:r>
      <w:r w:rsidR="009764D9">
        <w:rPr>
          <w:rFonts w:ascii="Arial Narrow" w:hAnsi="Arial Narrow"/>
          <w:iCs/>
          <w:sz w:val="22"/>
          <w:szCs w:val="22"/>
        </w:rPr>
        <w:t>, dar și aceasta secție este aglomerată și nu are aparate de ultimă generaț</w:t>
      </w:r>
      <w:r w:rsidR="00B23613">
        <w:rPr>
          <w:rFonts w:ascii="Arial Narrow" w:hAnsi="Arial Narrow"/>
          <w:iCs/>
          <w:sz w:val="22"/>
          <w:szCs w:val="22"/>
        </w:rPr>
        <w:t xml:space="preserve">ie. </w:t>
      </w:r>
      <w:r w:rsidR="00114016">
        <w:rPr>
          <w:rFonts w:ascii="Arial Narrow" w:hAnsi="Arial Narrow"/>
          <w:iCs/>
          <w:sz w:val="22"/>
          <w:szCs w:val="22"/>
        </w:rPr>
        <w:t>În</w:t>
      </w:r>
      <w:r w:rsidR="00B23613">
        <w:rPr>
          <w:rFonts w:ascii="Arial Narrow" w:hAnsi="Arial Narrow"/>
          <w:iCs/>
          <w:sz w:val="22"/>
          <w:szCs w:val="22"/>
        </w:rPr>
        <w:t xml:space="preserve"> plus, mai exista 3 cl</w:t>
      </w:r>
      <w:r w:rsidR="009764D9">
        <w:rPr>
          <w:rFonts w:ascii="Arial Narrow" w:hAnsi="Arial Narrow"/>
          <w:iCs/>
          <w:sz w:val="22"/>
          <w:szCs w:val="22"/>
        </w:rPr>
        <w:t>i</w:t>
      </w:r>
      <w:r w:rsidR="00114016">
        <w:rPr>
          <w:rFonts w:ascii="Arial Narrow" w:hAnsi="Arial Narrow"/>
          <w:iCs/>
          <w:sz w:val="22"/>
          <w:szCs w:val="22"/>
        </w:rPr>
        <w:t>n</w:t>
      </w:r>
      <w:r w:rsidR="00B23613">
        <w:rPr>
          <w:rFonts w:ascii="Arial Narrow" w:hAnsi="Arial Narrow"/>
          <w:iCs/>
          <w:sz w:val="22"/>
          <w:szCs w:val="22"/>
        </w:rPr>
        <w:t xml:space="preserve">ici private, </w:t>
      </w:r>
      <w:r w:rsidR="00E426BB">
        <w:rPr>
          <w:rFonts w:ascii="Arial Narrow" w:hAnsi="Arial Narrow"/>
          <w:iCs/>
          <w:sz w:val="22"/>
          <w:szCs w:val="22"/>
        </w:rPr>
        <w:t>din</w:t>
      </w:r>
      <w:r w:rsidR="00B23613">
        <w:rPr>
          <w:rFonts w:ascii="Arial Narrow" w:hAnsi="Arial Narrow"/>
          <w:iCs/>
          <w:sz w:val="22"/>
          <w:szCs w:val="22"/>
        </w:rPr>
        <w:t xml:space="preserve">tre care doar </w:t>
      </w:r>
      <w:r w:rsidR="00B23613" w:rsidRPr="00680304">
        <w:rPr>
          <w:rFonts w:ascii="Arial Narrow" w:hAnsi="Arial Narrow"/>
          <w:iCs/>
          <w:sz w:val="22"/>
          <w:szCs w:val="22"/>
        </w:rPr>
        <w:t>una</w:t>
      </w:r>
      <w:r w:rsidR="009764D9" w:rsidRPr="00680304">
        <w:rPr>
          <w:rFonts w:ascii="Arial Narrow" w:hAnsi="Arial Narrow"/>
          <w:iCs/>
          <w:sz w:val="22"/>
          <w:szCs w:val="22"/>
        </w:rPr>
        <w:t xml:space="preserve"> are contract cu casa de asigură</w:t>
      </w:r>
      <w:r w:rsidR="00B23613" w:rsidRPr="00680304">
        <w:rPr>
          <w:rFonts w:ascii="Arial Narrow" w:hAnsi="Arial Narrow"/>
          <w:iCs/>
          <w:sz w:val="22"/>
          <w:szCs w:val="22"/>
        </w:rPr>
        <w:t>ri de s</w:t>
      </w:r>
      <w:r w:rsidR="009764D9" w:rsidRPr="00680304">
        <w:rPr>
          <w:rFonts w:ascii="Arial Narrow" w:hAnsi="Arial Narrow"/>
          <w:iCs/>
          <w:sz w:val="22"/>
          <w:szCs w:val="22"/>
        </w:rPr>
        <w:t>ănă</w:t>
      </w:r>
      <w:r w:rsidR="00B23613" w:rsidRPr="00680304">
        <w:rPr>
          <w:rFonts w:ascii="Arial Narrow" w:hAnsi="Arial Narrow"/>
          <w:iCs/>
          <w:sz w:val="22"/>
          <w:szCs w:val="22"/>
        </w:rPr>
        <w:t xml:space="preserve">tate, iar </w:t>
      </w:r>
      <w:r w:rsidR="00E426BB" w:rsidRPr="00680304">
        <w:rPr>
          <w:rFonts w:ascii="Arial Narrow" w:hAnsi="Arial Narrow"/>
          <w:iCs/>
          <w:sz w:val="22"/>
          <w:szCs w:val="22"/>
        </w:rPr>
        <w:t>număr</w:t>
      </w:r>
      <w:r w:rsidR="00B23613" w:rsidRPr="00680304">
        <w:rPr>
          <w:rFonts w:ascii="Arial Narrow" w:hAnsi="Arial Narrow"/>
          <w:iCs/>
          <w:sz w:val="22"/>
          <w:szCs w:val="22"/>
        </w:rPr>
        <w:t xml:space="preserve">ul lunar </w:t>
      </w:r>
      <w:r w:rsidR="00B23613">
        <w:rPr>
          <w:rFonts w:ascii="Arial Narrow" w:hAnsi="Arial Narrow"/>
          <w:iCs/>
          <w:sz w:val="22"/>
          <w:szCs w:val="22"/>
        </w:rPr>
        <w:t xml:space="preserve">de locuri este limitat. </w:t>
      </w:r>
      <w:r w:rsidR="00114016">
        <w:rPr>
          <w:rFonts w:ascii="Arial Narrow" w:hAnsi="Arial Narrow"/>
          <w:iCs/>
          <w:sz w:val="22"/>
          <w:szCs w:val="22"/>
        </w:rPr>
        <w:t>În</w:t>
      </w:r>
      <w:r w:rsidR="00B23613">
        <w:rPr>
          <w:rFonts w:ascii="Arial Narrow" w:hAnsi="Arial Narrow"/>
          <w:iCs/>
          <w:sz w:val="22"/>
          <w:szCs w:val="22"/>
        </w:rPr>
        <w:t xml:space="preserve"> plus,</w:t>
      </w:r>
      <w:r w:rsidR="009764D9">
        <w:rPr>
          <w:rFonts w:ascii="Arial Narrow" w:hAnsi="Arial Narrow"/>
          <w:iCs/>
          <w:sz w:val="22"/>
          <w:szCs w:val="22"/>
        </w:rPr>
        <w:t xml:space="preserve"> aceste centre private, precum ș</w:t>
      </w:r>
      <w:r w:rsidR="00B23613">
        <w:rPr>
          <w:rFonts w:ascii="Arial Narrow" w:hAnsi="Arial Narrow"/>
          <w:iCs/>
          <w:sz w:val="22"/>
          <w:szCs w:val="22"/>
        </w:rPr>
        <w:t xml:space="preserve">i compartimentul </w:t>
      </w:r>
      <w:r w:rsidR="00E426BB">
        <w:rPr>
          <w:rFonts w:ascii="Arial Narrow" w:hAnsi="Arial Narrow"/>
          <w:iCs/>
          <w:sz w:val="22"/>
          <w:szCs w:val="22"/>
        </w:rPr>
        <w:t>din</w:t>
      </w:r>
      <w:r w:rsidR="00B23613">
        <w:rPr>
          <w:rFonts w:ascii="Arial Narrow" w:hAnsi="Arial Narrow"/>
          <w:iCs/>
          <w:sz w:val="22"/>
          <w:szCs w:val="22"/>
        </w:rPr>
        <w:t xml:space="preserve"> spital </w:t>
      </w:r>
      <w:r w:rsidR="00E426BB">
        <w:rPr>
          <w:rFonts w:ascii="Arial Narrow" w:hAnsi="Arial Narrow"/>
          <w:iCs/>
          <w:sz w:val="22"/>
          <w:szCs w:val="22"/>
        </w:rPr>
        <w:t>oferă</w:t>
      </w:r>
      <w:r w:rsidR="00B23613">
        <w:rPr>
          <w:rFonts w:ascii="Arial Narrow" w:hAnsi="Arial Narrow"/>
          <w:iCs/>
          <w:sz w:val="22"/>
          <w:szCs w:val="22"/>
        </w:rPr>
        <w:t xml:space="preserve"> doar servicii medicale </w:t>
      </w:r>
      <w:r w:rsidR="009764D9">
        <w:rPr>
          <w:rFonts w:ascii="Arial Narrow" w:hAnsi="Arial Narrow"/>
          <w:iCs/>
          <w:sz w:val="22"/>
          <w:szCs w:val="22"/>
        </w:rPr>
        <w:t>de recuperare motorie, nu acordă ș</w:t>
      </w:r>
      <w:r w:rsidR="00B23613">
        <w:rPr>
          <w:rFonts w:ascii="Arial Narrow" w:hAnsi="Arial Narrow"/>
          <w:iCs/>
          <w:sz w:val="22"/>
          <w:szCs w:val="22"/>
        </w:rPr>
        <w:t xml:space="preserve">i alte tipuri de servicii persoanelor cu dizabilitate </w:t>
      </w:r>
      <w:proofErr w:type="spellStart"/>
      <w:r w:rsidR="00B23613">
        <w:rPr>
          <w:rFonts w:ascii="Arial Narrow" w:hAnsi="Arial Narrow"/>
          <w:iCs/>
          <w:sz w:val="22"/>
          <w:szCs w:val="22"/>
        </w:rPr>
        <w:t>neuro</w:t>
      </w:r>
      <w:proofErr w:type="spellEnd"/>
      <w:r w:rsidR="00B23613">
        <w:rPr>
          <w:rFonts w:ascii="Arial Narrow" w:hAnsi="Arial Narrow"/>
          <w:iCs/>
          <w:sz w:val="22"/>
          <w:szCs w:val="22"/>
        </w:rPr>
        <w:t>-motorie, s</w:t>
      </w:r>
      <w:r w:rsidR="009764D9">
        <w:rPr>
          <w:rFonts w:ascii="Arial Narrow" w:hAnsi="Arial Narrow"/>
          <w:iCs/>
          <w:sz w:val="22"/>
          <w:szCs w:val="22"/>
        </w:rPr>
        <w:t>i</w:t>
      </w:r>
      <w:r w:rsidR="00114016">
        <w:rPr>
          <w:rFonts w:ascii="Arial Narrow" w:hAnsi="Arial Narrow"/>
          <w:iCs/>
          <w:sz w:val="22"/>
          <w:szCs w:val="22"/>
        </w:rPr>
        <w:t>n</w:t>
      </w:r>
      <w:r w:rsidR="00B23613">
        <w:rPr>
          <w:rFonts w:ascii="Arial Narrow" w:hAnsi="Arial Narrow"/>
          <w:iCs/>
          <w:sz w:val="22"/>
          <w:szCs w:val="22"/>
        </w:rPr>
        <w:t>gurul centru care asigur</w:t>
      </w:r>
      <w:r w:rsidR="009764D9">
        <w:rPr>
          <w:rFonts w:ascii="Arial Narrow" w:hAnsi="Arial Narrow"/>
          <w:iCs/>
          <w:sz w:val="22"/>
          <w:szCs w:val="22"/>
        </w:rPr>
        <w:t>ă ș</w:t>
      </w:r>
      <w:r w:rsidR="00B23613">
        <w:rPr>
          <w:rFonts w:ascii="Arial Narrow" w:hAnsi="Arial Narrow"/>
          <w:iCs/>
          <w:sz w:val="22"/>
          <w:szCs w:val="22"/>
        </w:rPr>
        <w:t xml:space="preserve">i alte servicii acestor persoane </w:t>
      </w:r>
      <w:r w:rsidR="00E426BB">
        <w:rPr>
          <w:rFonts w:ascii="Arial Narrow" w:hAnsi="Arial Narrow"/>
          <w:iCs/>
          <w:sz w:val="22"/>
          <w:szCs w:val="22"/>
        </w:rPr>
        <w:t>fiind</w:t>
      </w:r>
      <w:r w:rsidR="00B23613">
        <w:rPr>
          <w:rFonts w:ascii="Arial Narrow" w:hAnsi="Arial Narrow"/>
          <w:iCs/>
          <w:sz w:val="22"/>
          <w:szCs w:val="22"/>
        </w:rPr>
        <w:t xml:space="preserve"> </w:t>
      </w:r>
      <w:r w:rsidR="00B23613" w:rsidRPr="00F10C56">
        <w:rPr>
          <w:rFonts w:ascii="Arial Narrow" w:hAnsi="Arial Narrow"/>
          <w:iCs/>
          <w:sz w:val="22"/>
          <w:szCs w:val="22"/>
        </w:rPr>
        <w:t xml:space="preserve">Centrul de Servicii de Recuperare </w:t>
      </w:r>
      <w:proofErr w:type="spellStart"/>
      <w:r w:rsidR="00B23613" w:rsidRPr="00F10C56">
        <w:rPr>
          <w:rFonts w:ascii="Arial Narrow" w:hAnsi="Arial Narrow"/>
          <w:iCs/>
          <w:sz w:val="22"/>
          <w:szCs w:val="22"/>
        </w:rPr>
        <w:t>Neuromotorie</w:t>
      </w:r>
      <w:proofErr w:type="spellEnd"/>
      <w:r w:rsidR="00B23613" w:rsidRPr="00F10C56">
        <w:rPr>
          <w:rFonts w:ascii="Arial Narrow" w:hAnsi="Arial Narrow"/>
          <w:iCs/>
          <w:sz w:val="22"/>
          <w:szCs w:val="22"/>
        </w:rPr>
        <w:t xml:space="preserve"> de tip Ambulatoriu Slobozia</w:t>
      </w:r>
      <w:r w:rsidR="009764D9">
        <w:rPr>
          <w:rFonts w:ascii="Arial Narrow" w:hAnsi="Arial Narrow"/>
          <w:iCs/>
          <w:sz w:val="22"/>
          <w:szCs w:val="22"/>
        </w:rPr>
        <w:t>, și anume: consiliere psihologică și suport emoț</w:t>
      </w:r>
      <w:r w:rsidR="00B23613">
        <w:rPr>
          <w:rFonts w:ascii="Arial Narrow" w:hAnsi="Arial Narrow"/>
          <w:iCs/>
          <w:sz w:val="22"/>
          <w:szCs w:val="22"/>
        </w:rPr>
        <w:t xml:space="preserve">ional, servicii de consiliere </w:t>
      </w:r>
      <w:r w:rsidR="009764D9">
        <w:rPr>
          <w:rFonts w:ascii="Arial Narrow" w:hAnsi="Arial Narrow"/>
          <w:iCs/>
          <w:sz w:val="22"/>
          <w:szCs w:val="22"/>
        </w:rPr>
        <w:t>i</w:t>
      </w:r>
      <w:r w:rsidR="00114016">
        <w:rPr>
          <w:rFonts w:ascii="Arial Narrow" w:hAnsi="Arial Narrow"/>
          <w:iCs/>
          <w:sz w:val="22"/>
          <w:szCs w:val="22"/>
        </w:rPr>
        <w:t>n</w:t>
      </w:r>
      <w:r w:rsidR="009764D9">
        <w:rPr>
          <w:rFonts w:ascii="Arial Narrow" w:hAnsi="Arial Narrow"/>
          <w:iCs/>
          <w:sz w:val="22"/>
          <w:szCs w:val="22"/>
        </w:rPr>
        <w:t>formațională ș</w:t>
      </w:r>
      <w:r w:rsidR="00B23613">
        <w:rPr>
          <w:rFonts w:ascii="Arial Narrow" w:hAnsi="Arial Narrow"/>
          <w:iCs/>
          <w:sz w:val="22"/>
          <w:szCs w:val="22"/>
        </w:rPr>
        <w:t>i dezvoltare a de</w:t>
      </w:r>
      <w:r w:rsidR="00E426BB">
        <w:rPr>
          <w:rFonts w:ascii="Arial Narrow" w:hAnsi="Arial Narrow"/>
          <w:iCs/>
          <w:sz w:val="22"/>
          <w:szCs w:val="22"/>
        </w:rPr>
        <w:t>prin</w:t>
      </w:r>
      <w:r w:rsidR="009764D9">
        <w:rPr>
          <w:rFonts w:ascii="Arial Narrow" w:hAnsi="Arial Narrow"/>
          <w:iCs/>
          <w:sz w:val="22"/>
          <w:szCs w:val="22"/>
        </w:rPr>
        <w:t>derilor de viață</w:t>
      </w:r>
      <w:r w:rsidR="00B23613">
        <w:rPr>
          <w:rFonts w:ascii="Arial Narrow" w:hAnsi="Arial Narrow"/>
          <w:iCs/>
          <w:sz w:val="22"/>
          <w:szCs w:val="22"/>
        </w:rPr>
        <w:t xml:space="preserve"> </w:t>
      </w:r>
      <w:r w:rsidR="009764D9">
        <w:rPr>
          <w:rFonts w:ascii="Arial Narrow" w:hAnsi="Arial Narrow"/>
          <w:iCs/>
          <w:sz w:val="22"/>
          <w:szCs w:val="22"/>
        </w:rPr>
        <w:t>i</w:t>
      </w:r>
      <w:r w:rsidR="00114016">
        <w:rPr>
          <w:rFonts w:ascii="Arial Narrow" w:hAnsi="Arial Narrow"/>
          <w:iCs/>
          <w:sz w:val="22"/>
          <w:szCs w:val="22"/>
        </w:rPr>
        <w:t>n</w:t>
      </w:r>
      <w:r w:rsidR="00B23613">
        <w:rPr>
          <w:rFonts w:ascii="Arial Narrow" w:hAnsi="Arial Narrow"/>
          <w:iCs/>
          <w:sz w:val="22"/>
          <w:szCs w:val="22"/>
        </w:rPr>
        <w:t>dependent</w:t>
      </w:r>
      <w:r w:rsidR="009764D9">
        <w:rPr>
          <w:rFonts w:ascii="Arial Narrow" w:hAnsi="Arial Narrow"/>
          <w:iCs/>
          <w:sz w:val="22"/>
          <w:szCs w:val="22"/>
        </w:rPr>
        <w:t>ă, asistență medicală</w:t>
      </w:r>
      <w:r w:rsidR="00B23613">
        <w:rPr>
          <w:rFonts w:ascii="Arial Narrow" w:hAnsi="Arial Narrow"/>
          <w:iCs/>
          <w:sz w:val="22"/>
          <w:szCs w:val="22"/>
        </w:rPr>
        <w:t xml:space="preserve">, </w:t>
      </w:r>
      <w:r w:rsidR="00B23613" w:rsidRPr="005A7790">
        <w:rPr>
          <w:rFonts w:ascii="Arial Narrow" w:hAnsi="Arial Narrow"/>
          <w:iCs/>
          <w:sz w:val="22"/>
          <w:szCs w:val="22"/>
        </w:rPr>
        <w:t xml:space="preserve">servicii de evaluare </w:t>
      </w:r>
      <w:proofErr w:type="spellStart"/>
      <w:r w:rsidR="00B23613" w:rsidRPr="005A7790">
        <w:rPr>
          <w:rFonts w:ascii="Arial Narrow" w:hAnsi="Arial Narrow"/>
          <w:iCs/>
          <w:sz w:val="22"/>
          <w:szCs w:val="22"/>
        </w:rPr>
        <w:t>şi</w:t>
      </w:r>
      <w:proofErr w:type="spellEnd"/>
      <w:r w:rsidR="00B23613" w:rsidRPr="005A7790">
        <w:rPr>
          <w:rFonts w:ascii="Arial Narrow" w:hAnsi="Arial Narrow"/>
          <w:iCs/>
          <w:sz w:val="22"/>
          <w:szCs w:val="22"/>
        </w:rPr>
        <w:t xml:space="preserve"> monitorizare, acordarea serviciilor de recuperare făcându-se în baza unei evaluări </w:t>
      </w:r>
      <w:proofErr w:type="spellStart"/>
      <w:r w:rsidR="009764D9">
        <w:rPr>
          <w:rFonts w:ascii="Arial Narrow" w:hAnsi="Arial Narrow"/>
          <w:iCs/>
          <w:sz w:val="22"/>
          <w:szCs w:val="22"/>
        </w:rPr>
        <w:t>i</w:t>
      </w:r>
      <w:r w:rsidR="00114016">
        <w:rPr>
          <w:rFonts w:ascii="Arial Narrow" w:hAnsi="Arial Narrow"/>
          <w:iCs/>
          <w:sz w:val="22"/>
          <w:szCs w:val="22"/>
        </w:rPr>
        <w:t>n</w:t>
      </w:r>
      <w:r w:rsidR="00B23613" w:rsidRPr="005A7790">
        <w:rPr>
          <w:rFonts w:ascii="Arial Narrow" w:hAnsi="Arial Narrow"/>
          <w:iCs/>
          <w:sz w:val="22"/>
          <w:szCs w:val="22"/>
        </w:rPr>
        <w:t>iţiale</w:t>
      </w:r>
      <w:proofErr w:type="spellEnd"/>
      <w:r w:rsidR="00B23613" w:rsidRPr="005A7790">
        <w:rPr>
          <w:rFonts w:ascii="Arial Narrow" w:hAnsi="Arial Narrow"/>
          <w:iCs/>
          <w:sz w:val="22"/>
          <w:szCs w:val="22"/>
        </w:rPr>
        <w:t xml:space="preserve"> care cu</w:t>
      </w:r>
      <w:r w:rsidR="00E426BB">
        <w:rPr>
          <w:rFonts w:ascii="Arial Narrow" w:hAnsi="Arial Narrow"/>
          <w:iCs/>
          <w:sz w:val="22"/>
          <w:szCs w:val="22"/>
        </w:rPr>
        <w:t>prin</w:t>
      </w:r>
      <w:r w:rsidR="00B23613" w:rsidRPr="005A7790">
        <w:rPr>
          <w:rFonts w:ascii="Arial Narrow" w:hAnsi="Arial Narrow"/>
          <w:iCs/>
          <w:sz w:val="22"/>
          <w:szCs w:val="22"/>
        </w:rPr>
        <w:t xml:space="preserve">de aspecte medicale, psihologice </w:t>
      </w:r>
      <w:proofErr w:type="spellStart"/>
      <w:r w:rsidR="00B23613" w:rsidRPr="005A7790">
        <w:rPr>
          <w:rFonts w:ascii="Arial Narrow" w:hAnsi="Arial Narrow"/>
          <w:iCs/>
          <w:sz w:val="22"/>
          <w:szCs w:val="22"/>
        </w:rPr>
        <w:t>şi</w:t>
      </w:r>
      <w:proofErr w:type="spellEnd"/>
      <w:r w:rsidR="00B23613" w:rsidRPr="005A7790">
        <w:rPr>
          <w:rFonts w:ascii="Arial Narrow" w:hAnsi="Arial Narrow"/>
          <w:iCs/>
          <w:sz w:val="22"/>
          <w:szCs w:val="22"/>
        </w:rPr>
        <w:t xml:space="preserve"> sociale despre beneficiar</w:t>
      </w:r>
      <w:r w:rsidR="00B23613">
        <w:rPr>
          <w:rFonts w:ascii="Arial Narrow" w:hAnsi="Arial Narrow"/>
          <w:iCs/>
          <w:sz w:val="22"/>
          <w:szCs w:val="22"/>
        </w:rPr>
        <w:t>.</w:t>
      </w:r>
      <w:r w:rsidR="00B23613" w:rsidRPr="00010A1D">
        <w:rPr>
          <w:rFonts w:ascii="Arial Narrow" w:hAnsi="Arial Narrow"/>
          <w:iCs/>
          <w:sz w:val="22"/>
          <w:szCs w:val="22"/>
        </w:rPr>
        <w:t xml:space="preserve"> </w:t>
      </w:r>
    </w:p>
    <w:p w14:paraId="538CF1C2" w14:textId="6FD1A094" w:rsidR="00B23613" w:rsidRPr="002E37D1" w:rsidRDefault="00B24451" w:rsidP="00B23613">
      <w:pPr>
        <w:tabs>
          <w:tab w:val="left" w:pos="284"/>
        </w:tabs>
        <w:autoSpaceDE w:val="0"/>
        <w:autoSpaceDN w:val="0"/>
        <w:spacing w:line="360" w:lineRule="auto"/>
        <w:rPr>
          <w:rFonts w:ascii="Arial Narrow" w:hAnsi="Arial Narrow"/>
          <w:iCs/>
          <w:sz w:val="22"/>
          <w:szCs w:val="22"/>
          <w:highlight w:val="yellow"/>
        </w:rPr>
      </w:pPr>
      <w:r>
        <w:rPr>
          <w:rFonts w:ascii="Arial Narrow" w:hAnsi="Arial Narrow"/>
          <w:iCs/>
          <w:sz w:val="22"/>
          <w:szCs w:val="22"/>
        </w:rPr>
        <w:t>Având</w:t>
      </w:r>
      <w:r w:rsidR="00B23613" w:rsidRPr="002E37D1">
        <w:rPr>
          <w:rFonts w:ascii="Arial Narrow" w:hAnsi="Arial Narrow"/>
          <w:iCs/>
          <w:sz w:val="22"/>
          <w:szCs w:val="22"/>
        </w:rPr>
        <w:t xml:space="preserve"> </w:t>
      </w:r>
      <w:r w:rsidR="00114016">
        <w:rPr>
          <w:rFonts w:ascii="Arial Narrow" w:hAnsi="Arial Narrow"/>
          <w:iCs/>
          <w:sz w:val="22"/>
          <w:szCs w:val="22"/>
        </w:rPr>
        <w:t>în</w:t>
      </w:r>
      <w:r w:rsidR="00B23613" w:rsidRPr="002E37D1">
        <w:rPr>
          <w:rFonts w:ascii="Arial Narrow" w:hAnsi="Arial Narrow"/>
          <w:iCs/>
          <w:sz w:val="22"/>
          <w:szCs w:val="22"/>
        </w:rPr>
        <w:t xml:space="preserve"> vedere raportul </w:t>
      </w:r>
      <w:r w:rsidR="00114016">
        <w:rPr>
          <w:rFonts w:ascii="Arial Narrow" w:hAnsi="Arial Narrow"/>
          <w:iCs/>
          <w:sz w:val="22"/>
          <w:szCs w:val="22"/>
        </w:rPr>
        <w:t>în</w:t>
      </w:r>
      <w:r w:rsidR="00B23613" w:rsidRPr="002E37D1">
        <w:rPr>
          <w:rFonts w:ascii="Arial Narrow" w:hAnsi="Arial Narrow"/>
          <w:iCs/>
          <w:sz w:val="22"/>
          <w:szCs w:val="22"/>
        </w:rPr>
        <w:t>tre cerere, dac</w:t>
      </w:r>
      <w:r w:rsidR="00E85D0B">
        <w:rPr>
          <w:rFonts w:ascii="Arial Narrow" w:hAnsi="Arial Narrow"/>
          <w:iCs/>
          <w:sz w:val="22"/>
          <w:szCs w:val="22"/>
        </w:rPr>
        <w:t>ă</w:t>
      </w:r>
      <w:r w:rsidR="00B23613" w:rsidRPr="002E37D1">
        <w:rPr>
          <w:rFonts w:ascii="Arial Narrow" w:hAnsi="Arial Narrow"/>
          <w:iCs/>
          <w:sz w:val="22"/>
          <w:szCs w:val="22"/>
        </w:rPr>
        <w:t xml:space="preserve"> ne raport</w:t>
      </w:r>
      <w:r w:rsidR="00E85D0B">
        <w:rPr>
          <w:rFonts w:ascii="Arial Narrow" w:hAnsi="Arial Narrow"/>
          <w:iCs/>
          <w:sz w:val="22"/>
          <w:szCs w:val="22"/>
        </w:rPr>
        <w:t>ă</w:t>
      </w:r>
      <w:r w:rsidR="00B23613" w:rsidRPr="002E37D1">
        <w:rPr>
          <w:rFonts w:ascii="Arial Narrow" w:hAnsi="Arial Narrow"/>
          <w:iCs/>
          <w:sz w:val="22"/>
          <w:szCs w:val="22"/>
        </w:rPr>
        <w:t xml:space="preserve">m la </w:t>
      </w:r>
      <w:r w:rsidR="00E426BB">
        <w:rPr>
          <w:rFonts w:ascii="Arial Narrow" w:hAnsi="Arial Narrow"/>
          <w:iCs/>
          <w:sz w:val="22"/>
          <w:szCs w:val="22"/>
        </w:rPr>
        <w:t>număr</w:t>
      </w:r>
      <w:r w:rsidR="00B23613" w:rsidRPr="002E37D1">
        <w:rPr>
          <w:rFonts w:ascii="Arial Narrow" w:hAnsi="Arial Narrow"/>
          <w:iCs/>
          <w:sz w:val="22"/>
          <w:szCs w:val="22"/>
        </w:rPr>
        <w:t xml:space="preserve">ul total de persoane cu dizabilitate </w:t>
      </w:r>
      <w:proofErr w:type="spellStart"/>
      <w:r w:rsidR="00B23613" w:rsidRPr="002E37D1">
        <w:rPr>
          <w:rFonts w:ascii="Arial Narrow" w:hAnsi="Arial Narrow"/>
          <w:iCs/>
          <w:sz w:val="22"/>
          <w:szCs w:val="22"/>
        </w:rPr>
        <w:t>neuro</w:t>
      </w:r>
      <w:proofErr w:type="spellEnd"/>
      <w:r w:rsidR="00B23613" w:rsidRPr="002E37D1">
        <w:rPr>
          <w:rFonts w:ascii="Arial Narrow" w:hAnsi="Arial Narrow"/>
          <w:iCs/>
          <w:sz w:val="22"/>
          <w:szCs w:val="22"/>
        </w:rPr>
        <w:t xml:space="preserve">-motorie </w:t>
      </w:r>
      <w:r w:rsidR="00E426BB">
        <w:rPr>
          <w:rFonts w:ascii="Arial Narrow" w:hAnsi="Arial Narrow"/>
          <w:iCs/>
          <w:sz w:val="22"/>
          <w:szCs w:val="22"/>
        </w:rPr>
        <w:t>din</w:t>
      </w:r>
      <w:r w:rsidR="00E372E4">
        <w:rPr>
          <w:rFonts w:ascii="Arial Narrow" w:hAnsi="Arial Narrow"/>
          <w:iCs/>
          <w:sz w:val="22"/>
          <w:szCs w:val="22"/>
        </w:rPr>
        <w:t xml:space="preserve"> județ, ș</w:t>
      </w:r>
      <w:r w:rsidR="00B23613" w:rsidRPr="002E37D1">
        <w:rPr>
          <w:rFonts w:ascii="Arial Narrow" w:hAnsi="Arial Narrow"/>
          <w:iCs/>
          <w:sz w:val="22"/>
          <w:szCs w:val="22"/>
        </w:rPr>
        <w:t>i ofert</w:t>
      </w:r>
      <w:r w:rsidR="00E372E4">
        <w:rPr>
          <w:rFonts w:ascii="Arial Narrow" w:hAnsi="Arial Narrow"/>
          <w:iCs/>
          <w:sz w:val="22"/>
          <w:szCs w:val="22"/>
        </w:rPr>
        <w:t>ă, existâ</w:t>
      </w:r>
      <w:r w:rsidR="002E37D1" w:rsidRPr="002E37D1">
        <w:rPr>
          <w:rFonts w:ascii="Arial Narrow" w:hAnsi="Arial Narrow"/>
          <w:iCs/>
          <w:sz w:val="22"/>
          <w:szCs w:val="22"/>
        </w:rPr>
        <w:t>nd</w:t>
      </w:r>
      <w:r w:rsidR="00B23613" w:rsidRPr="002E37D1">
        <w:rPr>
          <w:rFonts w:ascii="Arial Narrow" w:hAnsi="Arial Narrow"/>
          <w:iCs/>
          <w:sz w:val="22"/>
          <w:szCs w:val="22"/>
        </w:rPr>
        <w:t xml:space="preserve"> un s</w:t>
      </w:r>
      <w:r w:rsidR="00E372E4">
        <w:rPr>
          <w:rFonts w:ascii="Arial Narrow" w:hAnsi="Arial Narrow"/>
          <w:iCs/>
          <w:sz w:val="22"/>
          <w:szCs w:val="22"/>
        </w:rPr>
        <w:t>i</w:t>
      </w:r>
      <w:r w:rsidR="00114016">
        <w:rPr>
          <w:rFonts w:ascii="Arial Narrow" w:hAnsi="Arial Narrow"/>
          <w:iCs/>
          <w:sz w:val="22"/>
          <w:szCs w:val="22"/>
        </w:rPr>
        <w:t>n</w:t>
      </w:r>
      <w:r w:rsidR="00B23613" w:rsidRPr="002E37D1">
        <w:rPr>
          <w:rFonts w:ascii="Arial Narrow" w:hAnsi="Arial Narrow"/>
          <w:iCs/>
          <w:sz w:val="22"/>
          <w:szCs w:val="22"/>
        </w:rPr>
        <w:t xml:space="preserve">gur centru de recuperare </w:t>
      </w:r>
      <w:proofErr w:type="spellStart"/>
      <w:r w:rsidR="00B23613" w:rsidRPr="002E37D1">
        <w:rPr>
          <w:rFonts w:ascii="Arial Narrow" w:hAnsi="Arial Narrow"/>
          <w:iCs/>
          <w:sz w:val="22"/>
          <w:szCs w:val="22"/>
        </w:rPr>
        <w:t>neuro</w:t>
      </w:r>
      <w:proofErr w:type="spellEnd"/>
      <w:r w:rsidR="00B23613" w:rsidRPr="002E37D1">
        <w:rPr>
          <w:rFonts w:ascii="Arial Narrow" w:hAnsi="Arial Narrow"/>
          <w:iCs/>
          <w:sz w:val="22"/>
          <w:szCs w:val="22"/>
        </w:rPr>
        <w:t>-motorie de stat</w:t>
      </w:r>
      <w:r w:rsidR="00E372E4">
        <w:rPr>
          <w:rFonts w:ascii="Arial Narrow" w:hAnsi="Arial Narrow"/>
          <w:iCs/>
          <w:sz w:val="22"/>
          <w:szCs w:val="22"/>
        </w:rPr>
        <w:t xml:space="preserve"> ș</w:t>
      </w:r>
      <w:r w:rsidR="002E37D1" w:rsidRPr="002E37D1">
        <w:rPr>
          <w:rFonts w:ascii="Arial Narrow" w:hAnsi="Arial Narrow"/>
          <w:iCs/>
          <w:sz w:val="22"/>
          <w:szCs w:val="22"/>
        </w:rPr>
        <w:t xml:space="preserve">i </w:t>
      </w:r>
      <w:r w:rsidR="00E372E4">
        <w:rPr>
          <w:rFonts w:ascii="Arial Narrow" w:hAnsi="Arial Narrow"/>
          <w:iCs/>
          <w:sz w:val="22"/>
          <w:szCs w:val="22"/>
        </w:rPr>
        <w:t>luâ</w:t>
      </w:r>
      <w:r w:rsidR="00B23613" w:rsidRPr="002E37D1">
        <w:rPr>
          <w:rFonts w:ascii="Arial Narrow" w:hAnsi="Arial Narrow"/>
          <w:iCs/>
          <w:sz w:val="22"/>
          <w:szCs w:val="22"/>
        </w:rPr>
        <w:t xml:space="preserve">nd </w:t>
      </w:r>
      <w:r w:rsidR="00114016">
        <w:rPr>
          <w:rFonts w:ascii="Arial Narrow" w:hAnsi="Arial Narrow"/>
          <w:iCs/>
          <w:sz w:val="22"/>
          <w:szCs w:val="22"/>
        </w:rPr>
        <w:t>în</w:t>
      </w:r>
      <w:r w:rsidR="00B23613" w:rsidRPr="002E37D1">
        <w:rPr>
          <w:rFonts w:ascii="Arial Narrow" w:hAnsi="Arial Narrow"/>
          <w:iCs/>
          <w:sz w:val="22"/>
          <w:szCs w:val="22"/>
        </w:rPr>
        <w:t xml:space="preserve"> considerare puterea f</w:t>
      </w:r>
      <w:r w:rsidR="00E372E4">
        <w:rPr>
          <w:rFonts w:ascii="Arial Narrow" w:hAnsi="Arial Narrow"/>
          <w:iCs/>
          <w:sz w:val="22"/>
          <w:szCs w:val="22"/>
        </w:rPr>
        <w:t>i</w:t>
      </w:r>
      <w:r w:rsidR="00114016">
        <w:rPr>
          <w:rFonts w:ascii="Arial Narrow" w:hAnsi="Arial Narrow"/>
          <w:iCs/>
          <w:sz w:val="22"/>
          <w:szCs w:val="22"/>
        </w:rPr>
        <w:t>n</w:t>
      </w:r>
      <w:r w:rsidR="00E372E4">
        <w:rPr>
          <w:rFonts w:ascii="Arial Narrow" w:hAnsi="Arial Narrow"/>
          <w:iCs/>
          <w:sz w:val="22"/>
          <w:szCs w:val="22"/>
        </w:rPr>
        <w:t>anciară</w:t>
      </w:r>
      <w:r w:rsidR="00B23613" w:rsidRPr="002E37D1">
        <w:rPr>
          <w:rFonts w:ascii="Arial Narrow" w:hAnsi="Arial Narrow"/>
          <w:iCs/>
          <w:sz w:val="22"/>
          <w:szCs w:val="22"/>
        </w:rPr>
        <w:t xml:space="preserve"> a </w:t>
      </w:r>
      <w:r w:rsidR="00E426BB">
        <w:rPr>
          <w:rFonts w:ascii="Arial Narrow" w:hAnsi="Arial Narrow"/>
          <w:iCs/>
          <w:sz w:val="22"/>
          <w:szCs w:val="22"/>
        </w:rPr>
        <w:t>județul</w:t>
      </w:r>
      <w:r w:rsidR="00B23613" w:rsidRPr="002E37D1">
        <w:rPr>
          <w:rFonts w:ascii="Arial Narrow" w:hAnsi="Arial Narrow"/>
          <w:iCs/>
          <w:sz w:val="22"/>
          <w:szCs w:val="22"/>
        </w:rPr>
        <w:t xml:space="preserve">ui, se impune cu </w:t>
      </w:r>
      <w:r w:rsidR="00E372E4">
        <w:rPr>
          <w:rFonts w:ascii="Arial Narrow" w:hAnsi="Arial Narrow"/>
          <w:iCs/>
          <w:sz w:val="22"/>
          <w:szCs w:val="22"/>
        </w:rPr>
        <w:t>necesitate îmbunătățirea condiț</w:t>
      </w:r>
      <w:r w:rsidR="002E37D1" w:rsidRPr="002E37D1">
        <w:rPr>
          <w:rFonts w:ascii="Arial Narrow" w:hAnsi="Arial Narrow"/>
          <w:iCs/>
          <w:sz w:val="22"/>
          <w:szCs w:val="22"/>
        </w:rPr>
        <w:t xml:space="preserve">iilor </w:t>
      </w:r>
      <w:r w:rsidR="00E372E4">
        <w:rPr>
          <w:rFonts w:ascii="Arial Narrow" w:hAnsi="Arial Narrow"/>
          <w:iCs/>
          <w:sz w:val="22"/>
          <w:szCs w:val="22"/>
        </w:rPr>
        <w:t>ș</w:t>
      </w:r>
      <w:r w:rsidR="002E37D1" w:rsidRPr="002E37D1">
        <w:rPr>
          <w:rFonts w:ascii="Arial Narrow" w:hAnsi="Arial Narrow"/>
          <w:iCs/>
          <w:sz w:val="22"/>
          <w:szCs w:val="22"/>
        </w:rPr>
        <w:t xml:space="preserve">i a serviciilor oferite de </w:t>
      </w:r>
      <w:r w:rsidR="002E37D1">
        <w:rPr>
          <w:rFonts w:ascii="Arial Narrow" w:hAnsi="Arial Narrow"/>
          <w:iCs/>
          <w:sz w:val="22"/>
          <w:szCs w:val="22"/>
        </w:rPr>
        <w:t xml:space="preserve">Centrul de Servicii de Recuperare </w:t>
      </w:r>
      <w:proofErr w:type="spellStart"/>
      <w:r w:rsidR="002E37D1">
        <w:rPr>
          <w:rFonts w:ascii="Arial Narrow" w:hAnsi="Arial Narrow"/>
          <w:iCs/>
          <w:sz w:val="22"/>
          <w:szCs w:val="22"/>
        </w:rPr>
        <w:t>Neuromotorie</w:t>
      </w:r>
      <w:proofErr w:type="spellEnd"/>
      <w:r w:rsidR="002E37D1">
        <w:rPr>
          <w:rFonts w:ascii="Arial Narrow" w:hAnsi="Arial Narrow"/>
          <w:iCs/>
          <w:sz w:val="22"/>
          <w:szCs w:val="22"/>
        </w:rPr>
        <w:t xml:space="preserve"> de tip Ambulatoriu Slobozia</w:t>
      </w:r>
      <w:r w:rsidR="002E37D1">
        <w:rPr>
          <w:rFonts w:ascii="Arial Narrow" w:hAnsi="Arial Narrow"/>
          <w:iCs/>
          <w:sz w:val="22"/>
          <w:szCs w:val="22"/>
          <w:highlight w:val="yellow"/>
        </w:rPr>
        <w:t xml:space="preserve"> </w:t>
      </w:r>
    </w:p>
    <w:p w14:paraId="6BF7EED6" w14:textId="6A484C24" w:rsidR="00E22B4A" w:rsidRDefault="0011659E" w:rsidP="00E22B4A">
      <w:pPr>
        <w:rPr>
          <w:rFonts w:ascii="Arial Narrow" w:hAnsi="Arial Narrow"/>
          <w:iCs/>
          <w:sz w:val="22"/>
          <w:szCs w:val="22"/>
        </w:rPr>
      </w:pPr>
      <w:r>
        <w:rPr>
          <w:rFonts w:ascii="Arial Narrow" w:hAnsi="Arial Narrow"/>
          <w:b/>
          <w:bCs/>
          <w:i/>
          <w:sz w:val="22"/>
          <w:szCs w:val="22"/>
        </w:rPr>
        <w:t>Oportunităț</w:t>
      </w:r>
      <w:r w:rsidR="00E22B4A" w:rsidRPr="00AA7761">
        <w:rPr>
          <w:rFonts w:ascii="Arial Narrow" w:hAnsi="Arial Narrow"/>
          <w:b/>
          <w:bCs/>
          <w:i/>
          <w:sz w:val="22"/>
          <w:szCs w:val="22"/>
        </w:rPr>
        <w:t>i:</w:t>
      </w:r>
      <w:r w:rsidR="00E22B4A">
        <w:rPr>
          <w:rFonts w:ascii="Arial Narrow" w:hAnsi="Arial Narrow"/>
          <w:iCs/>
          <w:sz w:val="22"/>
          <w:szCs w:val="22"/>
        </w:rPr>
        <w:t xml:space="preserve"> lansarea Apelului prezent de </w:t>
      </w:r>
      <w:r w:rsidR="00E426BB">
        <w:rPr>
          <w:rFonts w:ascii="Arial Narrow" w:hAnsi="Arial Narrow"/>
          <w:iCs/>
          <w:sz w:val="22"/>
          <w:szCs w:val="22"/>
        </w:rPr>
        <w:t>finanțare</w:t>
      </w:r>
      <w:r>
        <w:rPr>
          <w:rFonts w:ascii="Arial Narrow" w:hAnsi="Arial Narrow"/>
          <w:iCs/>
          <w:sz w:val="22"/>
          <w:szCs w:val="22"/>
        </w:rPr>
        <w:t>; deschiderea autorităților naționale și locale cu atribuț</w:t>
      </w:r>
      <w:r w:rsidR="00E22B4A">
        <w:rPr>
          <w:rFonts w:ascii="Arial Narrow" w:hAnsi="Arial Narrow"/>
          <w:iCs/>
          <w:sz w:val="22"/>
          <w:szCs w:val="22"/>
        </w:rPr>
        <w:t xml:space="preserve">ii </w:t>
      </w:r>
      <w:r w:rsidR="00114016">
        <w:rPr>
          <w:rFonts w:ascii="Arial Narrow" w:hAnsi="Arial Narrow"/>
          <w:iCs/>
          <w:sz w:val="22"/>
          <w:szCs w:val="22"/>
        </w:rPr>
        <w:t>în</w:t>
      </w:r>
      <w:r>
        <w:rPr>
          <w:rFonts w:ascii="Arial Narrow" w:hAnsi="Arial Narrow"/>
          <w:iCs/>
          <w:sz w:val="22"/>
          <w:szCs w:val="22"/>
        </w:rPr>
        <w:t xml:space="preserve"> domeniul protecț</w:t>
      </w:r>
      <w:r w:rsidR="00E22B4A">
        <w:rPr>
          <w:rFonts w:ascii="Arial Narrow" w:hAnsi="Arial Narrow"/>
          <w:iCs/>
          <w:sz w:val="22"/>
          <w:szCs w:val="22"/>
        </w:rPr>
        <w:t>iei pers</w:t>
      </w:r>
      <w:r>
        <w:rPr>
          <w:rFonts w:ascii="Arial Narrow" w:hAnsi="Arial Narrow"/>
          <w:iCs/>
          <w:sz w:val="22"/>
          <w:szCs w:val="22"/>
        </w:rPr>
        <w:t>oanelor adulte cu dizabilităț</w:t>
      </w:r>
      <w:r w:rsidR="00AA7761">
        <w:rPr>
          <w:rFonts w:ascii="Arial Narrow" w:hAnsi="Arial Narrow"/>
          <w:iCs/>
          <w:sz w:val="22"/>
          <w:szCs w:val="22"/>
        </w:rPr>
        <w:t>i spre sus</w:t>
      </w:r>
      <w:r w:rsidR="00E85D0B">
        <w:rPr>
          <w:rFonts w:ascii="Arial Narrow" w:hAnsi="Arial Narrow"/>
          <w:iCs/>
          <w:sz w:val="22"/>
          <w:szCs w:val="22"/>
        </w:rPr>
        <w:t>ț</w:t>
      </w:r>
      <w:r>
        <w:rPr>
          <w:rFonts w:ascii="Arial Narrow" w:hAnsi="Arial Narrow"/>
          <w:iCs/>
          <w:sz w:val="22"/>
          <w:szCs w:val="22"/>
        </w:rPr>
        <w:t>i</w:t>
      </w:r>
      <w:r w:rsidR="00114016">
        <w:rPr>
          <w:rFonts w:ascii="Arial Narrow" w:hAnsi="Arial Narrow"/>
          <w:iCs/>
          <w:sz w:val="22"/>
          <w:szCs w:val="22"/>
        </w:rPr>
        <w:t>n</w:t>
      </w:r>
      <w:r w:rsidR="00AA7761">
        <w:rPr>
          <w:rFonts w:ascii="Arial Narrow" w:hAnsi="Arial Narrow"/>
          <w:iCs/>
          <w:sz w:val="22"/>
          <w:szCs w:val="22"/>
        </w:rPr>
        <w:t xml:space="preserve">erea unor programe/proiecte de </w:t>
      </w:r>
      <w:r w:rsidR="00E426BB">
        <w:rPr>
          <w:rFonts w:ascii="Arial Narrow" w:hAnsi="Arial Narrow"/>
          <w:iCs/>
          <w:sz w:val="22"/>
          <w:szCs w:val="22"/>
        </w:rPr>
        <w:t>finanțare</w:t>
      </w:r>
      <w:r>
        <w:rPr>
          <w:rFonts w:ascii="Arial Narrow" w:hAnsi="Arial Narrow"/>
          <w:iCs/>
          <w:sz w:val="22"/>
          <w:szCs w:val="22"/>
        </w:rPr>
        <w:t xml:space="preserve"> a serviciilor sociale fără</w:t>
      </w:r>
      <w:r w:rsidR="00AA7761">
        <w:rPr>
          <w:rFonts w:ascii="Arial Narrow" w:hAnsi="Arial Narrow"/>
          <w:iCs/>
          <w:sz w:val="22"/>
          <w:szCs w:val="22"/>
        </w:rPr>
        <w:t xml:space="preserve"> cazare tip centre de recuperare pentru persoane adulte cu di</w:t>
      </w:r>
      <w:r>
        <w:rPr>
          <w:rFonts w:ascii="Arial Narrow" w:hAnsi="Arial Narrow"/>
          <w:iCs/>
          <w:sz w:val="22"/>
          <w:szCs w:val="22"/>
        </w:rPr>
        <w:t>zabilităț</w:t>
      </w:r>
      <w:r w:rsidR="00AA7761">
        <w:rPr>
          <w:rFonts w:ascii="Arial Narrow" w:hAnsi="Arial Narrow"/>
          <w:iCs/>
          <w:sz w:val="22"/>
          <w:szCs w:val="22"/>
        </w:rPr>
        <w:t>i</w:t>
      </w:r>
      <w:r w:rsidR="00E85D0B">
        <w:rPr>
          <w:rFonts w:ascii="Arial Narrow" w:hAnsi="Arial Narrow"/>
          <w:iCs/>
          <w:sz w:val="22"/>
          <w:szCs w:val="22"/>
        </w:rPr>
        <w:t>;</w:t>
      </w:r>
      <w:r w:rsidR="00AA7761">
        <w:rPr>
          <w:rFonts w:ascii="Arial Narrow" w:hAnsi="Arial Narrow"/>
          <w:iCs/>
          <w:sz w:val="22"/>
          <w:szCs w:val="22"/>
        </w:rPr>
        <w:t xml:space="preserve"> acoperirea costur</w:t>
      </w:r>
      <w:r>
        <w:rPr>
          <w:rFonts w:ascii="Arial Narrow" w:hAnsi="Arial Narrow"/>
          <w:iCs/>
          <w:sz w:val="22"/>
          <w:szCs w:val="22"/>
        </w:rPr>
        <w:t>ilor neeligibile, suplimentare ș</w:t>
      </w:r>
      <w:r w:rsidR="00AA7761">
        <w:rPr>
          <w:rFonts w:ascii="Arial Narrow" w:hAnsi="Arial Narrow"/>
          <w:iCs/>
          <w:sz w:val="22"/>
          <w:szCs w:val="22"/>
        </w:rPr>
        <w:t xml:space="preserve">i de sustenabilitate, pe o perioada de 5 ani de </w:t>
      </w:r>
      <w:proofErr w:type="spellStart"/>
      <w:r w:rsidR="00AA7761">
        <w:rPr>
          <w:rFonts w:ascii="Arial Narrow" w:hAnsi="Arial Narrow"/>
          <w:iCs/>
          <w:sz w:val="22"/>
          <w:szCs w:val="22"/>
        </w:rPr>
        <w:t>catre</w:t>
      </w:r>
      <w:proofErr w:type="spellEnd"/>
      <w:r w:rsidR="00AA7761">
        <w:rPr>
          <w:rFonts w:ascii="Arial Narrow" w:hAnsi="Arial Narrow"/>
          <w:iCs/>
          <w:sz w:val="22"/>
          <w:szCs w:val="22"/>
        </w:rPr>
        <w:t xml:space="preserve"> Consiliul</w:t>
      </w:r>
      <w:r>
        <w:rPr>
          <w:rFonts w:ascii="Arial Narrow" w:hAnsi="Arial Narrow"/>
          <w:iCs/>
          <w:sz w:val="22"/>
          <w:szCs w:val="22"/>
        </w:rPr>
        <w:t xml:space="preserve"> Județ</w:t>
      </w:r>
      <w:r w:rsidR="00AA7761">
        <w:rPr>
          <w:rFonts w:ascii="Arial Narrow" w:hAnsi="Arial Narrow"/>
          <w:iCs/>
          <w:sz w:val="22"/>
          <w:szCs w:val="22"/>
        </w:rPr>
        <w:t xml:space="preserve">ean </w:t>
      </w:r>
      <w:r w:rsidR="00E426BB">
        <w:rPr>
          <w:rFonts w:ascii="Arial Narrow" w:hAnsi="Arial Narrow"/>
          <w:iCs/>
          <w:sz w:val="22"/>
          <w:szCs w:val="22"/>
        </w:rPr>
        <w:t>Ialomița</w:t>
      </w:r>
      <w:r w:rsidR="00AA7761">
        <w:rPr>
          <w:rFonts w:ascii="Arial Narrow" w:hAnsi="Arial Narrow"/>
          <w:iCs/>
          <w:sz w:val="22"/>
          <w:szCs w:val="22"/>
        </w:rPr>
        <w:t>, gradul ridicat de accesibilitate a serviciului</w:t>
      </w:r>
      <w:r w:rsidR="00E85D0B">
        <w:rPr>
          <w:rFonts w:ascii="Arial Narrow" w:hAnsi="Arial Narrow"/>
          <w:iCs/>
          <w:sz w:val="22"/>
          <w:szCs w:val="22"/>
        </w:rPr>
        <w:t>;</w:t>
      </w:r>
      <w:r w:rsidR="00AA7761">
        <w:rPr>
          <w:rFonts w:ascii="Arial Narrow" w:hAnsi="Arial Narrow"/>
          <w:iCs/>
          <w:sz w:val="22"/>
          <w:szCs w:val="22"/>
        </w:rPr>
        <w:t xml:space="preserve"> darea </w:t>
      </w:r>
      <w:r w:rsidR="00114016">
        <w:rPr>
          <w:rFonts w:ascii="Arial Narrow" w:hAnsi="Arial Narrow"/>
          <w:iCs/>
          <w:sz w:val="22"/>
          <w:szCs w:val="22"/>
        </w:rPr>
        <w:t>în</w:t>
      </w:r>
      <w:r w:rsidR="00AA7761">
        <w:rPr>
          <w:rFonts w:ascii="Arial Narrow" w:hAnsi="Arial Narrow"/>
          <w:iCs/>
          <w:sz w:val="22"/>
          <w:szCs w:val="22"/>
        </w:rPr>
        <w:t xml:space="preserve"> adm</w:t>
      </w:r>
      <w:r>
        <w:rPr>
          <w:rFonts w:ascii="Arial Narrow" w:hAnsi="Arial Narrow"/>
          <w:iCs/>
          <w:sz w:val="22"/>
          <w:szCs w:val="22"/>
        </w:rPr>
        <w:t>i</w:t>
      </w:r>
      <w:r w:rsidR="00114016">
        <w:rPr>
          <w:rFonts w:ascii="Arial Narrow" w:hAnsi="Arial Narrow"/>
          <w:iCs/>
          <w:sz w:val="22"/>
          <w:szCs w:val="22"/>
        </w:rPr>
        <w:t>n</w:t>
      </w:r>
      <w:r w:rsidR="00AA7761">
        <w:rPr>
          <w:rFonts w:ascii="Arial Narrow" w:hAnsi="Arial Narrow"/>
          <w:iCs/>
          <w:sz w:val="22"/>
          <w:szCs w:val="22"/>
        </w:rPr>
        <w:t xml:space="preserve">istrare DGASPC </w:t>
      </w:r>
      <w:r w:rsidR="00E426BB">
        <w:rPr>
          <w:rFonts w:ascii="Arial Narrow" w:hAnsi="Arial Narrow"/>
          <w:iCs/>
          <w:sz w:val="22"/>
          <w:szCs w:val="22"/>
        </w:rPr>
        <w:t>Ialomița</w:t>
      </w:r>
      <w:r w:rsidR="00AA7761">
        <w:rPr>
          <w:rFonts w:ascii="Arial Narrow" w:hAnsi="Arial Narrow"/>
          <w:iCs/>
          <w:sz w:val="22"/>
          <w:szCs w:val="22"/>
        </w:rPr>
        <w:t xml:space="preserve"> a </w:t>
      </w:r>
      <w:r w:rsidR="00114016">
        <w:rPr>
          <w:rFonts w:ascii="Arial Narrow" w:hAnsi="Arial Narrow"/>
          <w:iCs/>
          <w:sz w:val="22"/>
          <w:szCs w:val="22"/>
        </w:rPr>
        <w:t>clădirii</w:t>
      </w:r>
      <w:r w:rsidR="00AA7761">
        <w:rPr>
          <w:rFonts w:ascii="Arial Narrow" w:hAnsi="Arial Narrow"/>
          <w:iCs/>
          <w:sz w:val="22"/>
          <w:szCs w:val="22"/>
        </w:rPr>
        <w:t xml:space="preserve"> </w:t>
      </w:r>
      <w:r w:rsidR="00114016">
        <w:rPr>
          <w:rFonts w:ascii="Arial Narrow" w:hAnsi="Arial Narrow"/>
          <w:iCs/>
          <w:sz w:val="22"/>
          <w:szCs w:val="22"/>
        </w:rPr>
        <w:t>în</w:t>
      </w:r>
      <w:r>
        <w:rPr>
          <w:rFonts w:ascii="Arial Narrow" w:hAnsi="Arial Narrow"/>
          <w:iCs/>
          <w:sz w:val="22"/>
          <w:szCs w:val="22"/>
        </w:rPr>
        <w:t xml:space="preserve"> care </w:t>
      </w:r>
      <w:proofErr w:type="spellStart"/>
      <w:r>
        <w:rPr>
          <w:rFonts w:ascii="Arial Narrow" w:hAnsi="Arial Narrow"/>
          <w:iCs/>
          <w:sz w:val="22"/>
          <w:szCs w:val="22"/>
        </w:rPr>
        <w:t>funcț</w:t>
      </w:r>
      <w:r w:rsidR="00AA7761">
        <w:rPr>
          <w:rFonts w:ascii="Arial Narrow" w:hAnsi="Arial Narrow"/>
          <w:iCs/>
          <w:sz w:val="22"/>
          <w:szCs w:val="22"/>
        </w:rPr>
        <w:t>ioneaza</w:t>
      </w:r>
      <w:proofErr w:type="spellEnd"/>
      <w:r w:rsidR="00AA7761">
        <w:rPr>
          <w:rFonts w:ascii="Arial Narrow" w:hAnsi="Arial Narrow"/>
          <w:iCs/>
          <w:sz w:val="22"/>
          <w:szCs w:val="22"/>
        </w:rPr>
        <w:t xml:space="preserve"> serviciul care </w:t>
      </w:r>
      <w:r>
        <w:rPr>
          <w:rFonts w:ascii="Arial Narrow" w:hAnsi="Arial Narrow"/>
          <w:iCs/>
          <w:sz w:val="22"/>
          <w:szCs w:val="22"/>
        </w:rPr>
        <w:t>face obiectul proiectului, de că</w:t>
      </w:r>
      <w:r w:rsidR="00AA7761">
        <w:rPr>
          <w:rFonts w:ascii="Arial Narrow" w:hAnsi="Arial Narrow"/>
          <w:iCs/>
          <w:sz w:val="22"/>
          <w:szCs w:val="22"/>
        </w:rPr>
        <w:t xml:space="preserve">tre CJI </w:t>
      </w:r>
      <w:r w:rsidR="00E426BB">
        <w:rPr>
          <w:rFonts w:ascii="Arial Narrow" w:hAnsi="Arial Narrow"/>
          <w:iCs/>
          <w:sz w:val="22"/>
          <w:szCs w:val="22"/>
        </w:rPr>
        <w:lastRenderedPageBreak/>
        <w:t>Ialomița</w:t>
      </w:r>
      <w:r w:rsidR="00AA7761">
        <w:rPr>
          <w:rFonts w:ascii="Arial Narrow" w:hAnsi="Arial Narrow"/>
          <w:iCs/>
          <w:sz w:val="22"/>
          <w:szCs w:val="22"/>
        </w:rPr>
        <w:t xml:space="preserve"> </w:t>
      </w:r>
      <w:r w:rsidR="00E426BB">
        <w:rPr>
          <w:rFonts w:ascii="Arial Narrow" w:hAnsi="Arial Narrow"/>
          <w:iCs/>
          <w:sz w:val="22"/>
          <w:szCs w:val="22"/>
        </w:rPr>
        <w:t>prin</w:t>
      </w:r>
      <w:r w:rsidR="00AA7761">
        <w:rPr>
          <w:rFonts w:ascii="Arial Narrow" w:hAnsi="Arial Narrow"/>
          <w:iCs/>
          <w:sz w:val="22"/>
          <w:szCs w:val="22"/>
        </w:rPr>
        <w:t xml:space="preserve"> HCJI nr.</w:t>
      </w:r>
      <w:r w:rsidR="009978A3">
        <w:rPr>
          <w:rFonts w:ascii="Arial Narrow" w:hAnsi="Arial Narrow"/>
          <w:iCs/>
          <w:sz w:val="22"/>
          <w:szCs w:val="22"/>
        </w:rPr>
        <w:t>56/23.03.2017</w:t>
      </w:r>
      <w:r w:rsidR="00AA7761">
        <w:rPr>
          <w:rFonts w:ascii="Arial Narrow" w:hAnsi="Arial Narrow"/>
          <w:iCs/>
          <w:sz w:val="22"/>
          <w:szCs w:val="22"/>
        </w:rPr>
        <w:t xml:space="preserve">.  </w:t>
      </w:r>
    </w:p>
    <w:p w14:paraId="2C707F32" w14:textId="3011B672" w:rsidR="00AA7761" w:rsidRDefault="00AA7761" w:rsidP="00E22B4A">
      <w:pPr>
        <w:rPr>
          <w:rFonts w:ascii="Arial Narrow" w:hAnsi="Arial Narrow"/>
          <w:iCs/>
          <w:sz w:val="22"/>
          <w:szCs w:val="22"/>
        </w:rPr>
      </w:pPr>
      <w:r w:rsidRPr="00AA7761">
        <w:rPr>
          <w:rFonts w:ascii="Arial Narrow" w:hAnsi="Arial Narrow"/>
          <w:b/>
          <w:bCs/>
          <w:i/>
          <w:sz w:val="22"/>
          <w:szCs w:val="22"/>
        </w:rPr>
        <w:t>Constr</w:t>
      </w:r>
      <w:r w:rsidR="0011659E">
        <w:rPr>
          <w:rFonts w:ascii="Arial Narrow" w:hAnsi="Arial Narrow"/>
          <w:b/>
          <w:bCs/>
          <w:i/>
          <w:sz w:val="22"/>
          <w:szCs w:val="22"/>
        </w:rPr>
        <w:t>â</w:t>
      </w:r>
      <w:r w:rsidRPr="00AA7761">
        <w:rPr>
          <w:rFonts w:ascii="Arial Narrow" w:hAnsi="Arial Narrow"/>
          <w:b/>
          <w:bCs/>
          <w:i/>
          <w:sz w:val="22"/>
          <w:szCs w:val="22"/>
        </w:rPr>
        <w:t xml:space="preserve">ngeri: </w:t>
      </w:r>
      <w:r w:rsidR="009D0638" w:rsidRPr="009D0638">
        <w:rPr>
          <w:rFonts w:ascii="Arial Narrow" w:hAnsi="Arial Narrow"/>
          <w:iCs/>
          <w:sz w:val="22"/>
          <w:szCs w:val="22"/>
        </w:rPr>
        <w:t>de timp – f</w:t>
      </w:r>
      <w:r w:rsidR="0011659E">
        <w:rPr>
          <w:rFonts w:ascii="Arial Narrow" w:hAnsi="Arial Narrow"/>
          <w:iCs/>
          <w:sz w:val="22"/>
          <w:szCs w:val="22"/>
        </w:rPr>
        <w:t>i</w:t>
      </w:r>
      <w:r w:rsidR="00114016">
        <w:rPr>
          <w:rFonts w:ascii="Arial Narrow" w:hAnsi="Arial Narrow"/>
          <w:iCs/>
          <w:sz w:val="22"/>
          <w:szCs w:val="22"/>
        </w:rPr>
        <w:t>n</w:t>
      </w:r>
      <w:r w:rsidR="0011659E">
        <w:rPr>
          <w:rFonts w:ascii="Arial Narrow" w:hAnsi="Arial Narrow"/>
          <w:iCs/>
          <w:sz w:val="22"/>
          <w:szCs w:val="22"/>
        </w:rPr>
        <w:t>alizarea proiectului până</w:t>
      </w:r>
      <w:r w:rsidR="009D0638" w:rsidRPr="009D0638">
        <w:rPr>
          <w:rFonts w:ascii="Arial Narrow" w:hAnsi="Arial Narrow"/>
          <w:iCs/>
          <w:sz w:val="22"/>
          <w:szCs w:val="22"/>
        </w:rPr>
        <w:t xml:space="preserve"> la data de 31.12.2024, </w:t>
      </w:r>
      <w:r w:rsidR="00E426BB">
        <w:rPr>
          <w:rFonts w:ascii="Arial Narrow" w:hAnsi="Arial Narrow"/>
          <w:iCs/>
          <w:sz w:val="22"/>
          <w:szCs w:val="22"/>
        </w:rPr>
        <w:t>din</w:t>
      </w:r>
      <w:r w:rsidR="0011659E">
        <w:rPr>
          <w:rFonts w:ascii="Arial Narrow" w:hAnsi="Arial Narrow"/>
          <w:iCs/>
          <w:sz w:val="22"/>
          <w:szCs w:val="22"/>
        </w:rPr>
        <w:t xml:space="preserve"> momentul semnă</w:t>
      </w:r>
      <w:r w:rsidR="009D0638" w:rsidRPr="009D0638">
        <w:rPr>
          <w:rFonts w:ascii="Arial Narrow" w:hAnsi="Arial Narrow"/>
          <w:iCs/>
          <w:sz w:val="22"/>
          <w:szCs w:val="22"/>
        </w:rPr>
        <w:t xml:space="preserve">rii contractului de </w:t>
      </w:r>
      <w:r w:rsidR="00E426BB">
        <w:rPr>
          <w:rFonts w:ascii="Arial Narrow" w:hAnsi="Arial Narrow"/>
          <w:iCs/>
          <w:sz w:val="22"/>
          <w:szCs w:val="22"/>
        </w:rPr>
        <w:t>finanțare</w:t>
      </w:r>
      <w:r w:rsidR="009D0638" w:rsidRPr="009D0638">
        <w:rPr>
          <w:rFonts w:ascii="Arial Narrow" w:hAnsi="Arial Narrow"/>
          <w:iCs/>
          <w:sz w:val="22"/>
          <w:szCs w:val="22"/>
        </w:rPr>
        <w:t xml:space="preserve">, </w:t>
      </w:r>
      <w:r w:rsidR="00E426BB">
        <w:rPr>
          <w:rFonts w:ascii="Arial Narrow" w:hAnsi="Arial Narrow"/>
          <w:iCs/>
          <w:sz w:val="22"/>
          <w:szCs w:val="22"/>
        </w:rPr>
        <w:t>fiind</w:t>
      </w:r>
      <w:r w:rsidR="009D0638" w:rsidRPr="009D0638">
        <w:rPr>
          <w:rFonts w:ascii="Arial Narrow" w:hAnsi="Arial Narrow"/>
          <w:iCs/>
          <w:sz w:val="22"/>
          <w:szCs w:val="22"/>
        </w:rPr>
        <w:t xml:space="preserve"> necesar</w:t>
      </w:r>
      <w:r w:rsidR="0011659E">
        <w:rPr>
          <w:rFonts w:ascii="Arial Narrow" w:hAnsi="Arial Narrow"/>
          <w:iCs/>
          <w:sz w:val="22"/>
          <w:szCs w:val="22"/>
        </w:rPr>
        <w:t>ă o planificare riguroasă a activităț</w:t>
      </w:r>
      <w:r w:rsidR="009D0638" w:rsidRPr="009D0638">
        <w:rPr>
          <w:rFonts w:ascii="Arial Narrow" w:hAnsi="Arial Narrow"/>
          <w:iCs/>
          <w:sz w:val="22"/>
          <w:szCs w:val="22"/>
        </w:rPr>
        <w:t>ilor</w:t>
      </w:r>
      <w:r w:rsidR="009F6FC7">
        <w:rPr>
          <w:rFonts w:ascii="Arial Narrow" w:hAnsi="Arial Narrow"/>
          <w:iCs/>
          <w:sz w:val="22"/>
          <w:szCs w:val="22"/>
        </w:rPr>
        <w:t xml:space="preserve">; </w:t>
      </w:r>
      <w:r w:rsidR="009D0638" w:rsidRPr="009D0638">
        <w:rPr>
          <w:rFonts w:ascii="Arial Narrow" w:hAnsi="Arial Narrow"/>
          <w:iCs/>
          <w:sz w:val="22"/>
          <w:szCs w:val="22"/>
        </w:rPr>
        <w:t xml:space="preserve">disponibilitatea membrilor </w:t>
      </w:r>
      <w:r w:rsidR="00E426BB">
        <w:rPr>
          <w:rFonts w:ascii="Arial Narrow" w:hAnsi="Arial Narrow"/>
          <w:iCs/>
          <w:sz w:val="22"/>
          <w:szCs w:val="22"/>
        </w:rPr>
        <w:t>din</w:t>
      </w:r>
      <w:r w:rsidR="0011659E">
        <w:rPr>
          <w:rFonts w:ascii="Arial Narrow" w:hAnsi="Arial Narrow"/>
          <w:iCs/>
          <w:sz w:val="22"/>
          <w:szCs w:val="22"/>
        </w:rPr>
        <w:t xml:space="preserve"> echipa de implementare, putând să</w:t>
      </w:r>
      <w:r w:rsidR="009D0638" w:rsidRPr="009D0638">
        <w:rPr>
          <w:rFonts w:ascii="Arial Narrow" w:hAnsi="Arial Narrow"/>
          <w:iCs/>
          <w:sz w:val="22"/>
          <w:szCs w:val="22"/>
        </w:rPr>
        <w:t xml:space="preserve"> existe perioade </w:t>
      </w:r>
      <w:r w:rsidR="00114016">
        <w:rPr>
          <w:rFonts w:ascii="Arial Narrow" w:hAnsi="Arial Narrow"/>
          <w:iCs/>
          <w:sz w:val="22"/>
          <w:szCs w:val="22"/>
        </w:rPr>
        <w:t>în</w:t>
      </w:r>
      <w:r w:rsidR="0011659E">
        <w:rPr>
          <w:rFonts w:ascii="Arial Narrow" w:hAnsi="Arial Narrow"/>
          <w:iCs/>
          <w:sz w:val="22"/>
          <w:szCs w:val="22"/>
        </w:rPr>
        <w:t xml:space="preserve"> care aceșt</w:t>
      </w:r>
      <w:r w:rsidR="009D0638" w:rsidRPr="009D0638">
        <w:rPr>
          <w:rFonts w:ascii="Arial Narrow" w:hAnsi="Arial Narrow"/>
          <w:iCs/>
          <w:sz w:val="22"/>
          <w:szCs w:val="22"/>
        </w:rPr>
        <w:t>ia s</w:t>
      </w:r>
      <w:r w:rsidR="00E85D0B">
        <w:rPr>
          <w:rFonts w:ascii="Arial Narrow" w:hAnsi="Arial Narrow"/>
          <w:iCs/>
          <w:sz w:val="22"/>
          <w:szCs w:val="22"/>
        </w:rPr>
        <w:t>ă</w:t>
      </w:r>
      <w:r w:rsidR="009D0638" w:rsidRPr="009D0638">
        <w:rPr>
          <w:rFonts w:ascii="Arial Narrow" w:hAnsi="Arial Narrow"/>
          <w:iCs/>
          <w:sz w:val="22"/>
          <w:szCs w:val="22"/>
        </w:rPr>
        <w:t xml:space="preserve"> nu fie disponibili</w:t>
      </w:r>
      <w:r w:rsidR="009F6FC7">
        <w:rPr>
          <w:rFonts w:ascii="Arial Narrow" w:hAnsi="Arial Narrow"/>
          <w:iCs/>
          <w:sz w:val="22"/>
          <w:szCs w:val="22"/>
        </w:rPr>
        <w:t xml:space="preserve">, </w:t>
      </w:r>
      <w:r w:rsidR="0011659E">
        <w:rPr>
          <w:rFonts w:ascii="Arial Narrow" w:hAnsi="Arial Narrow"/>
          <w:iCs/>
          <w:sz w:val="22"/>
          <w:szCs w:val="22"/>
        </w:rPr>
        <w:t xml:space="preserve">ca </w:t>
      </w:r>
      <w:proofErr w:type="spellStart"/>
      <w:r w:rsidR="0011659E">
        <w:rPr>
          <w:rFonts w:ascii="Arial Narrow" w:hAnsi="Arial Narrow"/>
          <w:iCs/>
          <w:sz w:val="22"/>
          <w:szCs w:val="22"/>
        </w:rPr>
        <w:t>masură</w:t>
      </w:r>
      <w:proofErr w:type="spellEnd"/>
      <w:r w:rsidR="009D0638" w:rsidRPr="009D0638">
        <w:rPr>
          <w:rFonts w:ascii="Arial Narrow" w:hAnsi="Arial Narrow"/>
          <w:iCs/>
          <w:sz w:val="22"/>
          <w:szCs w:val="22"/>
        </w:rPr>
        <w:t xml:space="preserve"> de </w:t>
      </w:r>
      <w:r w:rsidR="0011659E">
        <w:rPr>
          <w:rFonts w:ascii="Arial Narrow" w:hAnsi="Arial Narrow"/>
          <w:iCs/>
          <w:sz w:val="22"/>
          <w:szCs w:val="22"/>
        </w:rPr>
        <w:t>contracarare - preluarea atribuț</w:t>
      </w:r>
      <w:r w:rsidR="009D0638" w:rsidRPr="009D0638">
        <w:rPr>
          <w:rFonts w:ascii="Arial Narrow" w:hAnsi="Arial Narrow"/>
          <w:iCs/>
          <w:sz w:val="22"/>
          <w:szCs w:val="22"/>
        </w:rPr>
        <w:t>iilor de c</w:t>
      </w:r>
      <w:r w:rsidR="0011659E">
        <w:rPr>
          <w:rFonts w:ascii="Arial Narrow" w:hAnsi="Arial Narrow"/>
          <w:iCs/>
          <w:sz w:val="22"/>
          <w:szCs w:val="22"/>
        </w:rPr>
        <w:t>ătre ceilalți</w:t>
      </w:r>
      <w:r w:rsidR="009D0638" w:rsidRPr="009D0638">
        <w:rPr>
          <w:rFonts w:ascii="Arial Narrow" w:hAnsi="Arial Narrow"/>
          <w:iCs/>
          <w:sz w:val="22"/>
          <w:szCs w:val="22"/>
        </w:rPr>
        <w:t xml:space="preserve"> membrii</w:t>
      </w:r>
      <w:r w:rsidR="009F6FC7">
        <w:rPr>
          <w:rFonts w:ascii="Arial Narrow" w:hAnsi="Arial Narrow"/>
          <w:iCs/>
          <w:sz w:val="22"/>
          <w:szCs w:val="22"/>
        </w:rPr>
        <w:t>;</w:t>
      </w:r>
      <w:r w:rsidR="009D0638" w:rsidRPr="009D0638">
        <w:rPr>
          <w:rFonts w:ascii="Arial Narrow" w:hAnsi="Arial Narrow"/>
          <w:iCs/>
          <w:sz w:val="22"/>
          <w:szCs w:val="22"/>
        </w:rPr>
        <w:t xml:space="preserve"> </w:t>
      </w:r>
      <w:r w:rsidR="009D0638">
        <w:rPr>
          <w:rFonts w:ascii="Arial Narrow" w:hAnsi="Arial Narrow"/>
          <w:iCs/>
          <w:sz w:val="22"/>
          <w:szCs w:val="22"/>
        </w:rPr>
        <w:t>f</w:t>
      </w:r>
      <w:r w:rsidR="0011659E">
        <w:rPr>
          <w:rFonts w:ascii="Arial Narrow" w:hAnsi="Arial Narrow"/>
          <w:iCs/>
          <w:sz w:val="22"/>
          <w:szCs w:val="22"/>
        </w:rPr>
        <w:t>i</w:t>
      </w:r>
      <w:r w:rsidR="00114016">
        <w:rPr>
          <w:rFonts w:ascii="Arial Narrow" w:hAnsi="Arial Narrow"/>
          <w:iCs/>
          <w:sz w:val="22"/>
          <w:szCs w:val="22"/>
        </w:rPr>
        <w:t>n</w:t>
      </w:r>
      <w:r w:rsidR="009D0638">
        <w:rPr>
          <w:rFonts w:ascii="Arial Narrow" w:hAnsi="Arial Narrow"/>
          <w:iCs/>
          <w:sz w:val="22"/>
          <w:szCs w:val="22"/>
        </w:rPr>
        <w:t xml:space="preserve">anciare -  </w:t>
      </w:r>
      <w:r w:rsidR="00114016">
        <w:rPr>
          <w:rFonts w:ascii="Arial Narrow" w:hAnsi="Arial Narrow"/>
          <w:iCs/>
          <w:sz w:val="22"/>
          <w:szCs w:val="22"/>
        </w:rPr>
        <w:t>în</w:t>
      </w:r>
      <w:r w:rsidR="009D0638">
        <w:rPr>
          <w:rFonts w:ascii="Arial Narrow" w:hAnsi="Arial Narrow"/>
          <w:iCs/>
          <w:sz w:val="22"/>
          <w:szCs w:val="22"/>
        </w:rPr>
        <w:t xml:space="preserve">cadrarea </w:t>
      </w:r>
      <w:r w:rsidR="00114016">
        <w:rPr>
          <w:rFonts w:ascii="Arial Narrow" w:hAnsi="Arial Narrow"/>
          <w:iCs/>
          <w:sz w:val="22"/>
          <w:szCs w:val="22"/>
        </w:rPr>
        <w:t>în</w:t>
      </w:r>
      <w:r w:rsidR="0011659E">
        <w:rPr>
          <w:rFonts w:ascii="Arial Narrow" w:hAnsi="Arial Narrow"/>
          <w:iCs/>
          <w:sz w:val="22"/>
          <w:szCs w:val="22"/>
        </w:rPr>
        <w:t xml:space="preserve"> tipul de cheltuieli eligibile ș</w:t>
      </w:r>
      <w:r w:rsidR="009D0638">
        <w:rPr>
          <w:rFonts w:ascii="Arial Narrow" w:hAnsi="Arial Narrow"/>
          <w:iCs/>
          <w:sz w:val="22"/>
          <w:szCs w:val="22"/>
        </w:rPr>
        <w:t xml:space="preserve">i </w:t>
      </w:r>
      <w:r w:rsidR="00114016">
        <w:rPr>
          <w:rFonts w:ascii="Arial Narrow" w:hAnsi="Arial Narrow"/>
          <w:iCs/>
          <w:sz w:val="22"/>
          <w:szCs w:val="22"/>
        </w:rPr>
        <w:t>în</w:t>
      </w:r>
      <w:r w:rsidR="009D0638">
        <w:rPr>
          <w:rFonts w:ascii="Arial Narrow" w:hAnsi="Arial Narrow"/>
          <w:iCs/>
          <w:sz w:val="22"/>
          <w:szCs w:val="22"/>
        </w:rPr>
        <w:t xml:space="preserve"> alocarea f</w:t>
      </w:r>
      <w:r w:rsidR="0011659E">
        <w:rPr>
          <w:rFonts w:ascii="Arial Narrow" w:hAnsi="Arial Narrow"/>
          <w:iCs/>
          <w:sz w:val="22"/>
          <w:szCs w:val="22"/>
        </w:rPr>
        <w:t>i</w:t>
      </w:r>
      <w:r w:rsidR="00114016">
        <w:rPr>
          <w:rFonts w:ascii="Arial Narrow" w:hAnsi="Arial Narrow"/>
          <w:iCs/>
          <w:sz w:val="22"/>
          <w:szCs w:val="22"/>
        </w:rPr>
        <w:t>n</w:t>
      </w:r>
      <w:r w:rsidR="0011659E">
        <w:rPr>
          <w:rFonts w:ascii="Arial Narrow" w:hAnsi="Arial Narrow"/>
          <w:iCs/>
          <w:sz w:val="22"/>
          <w:szCs w:val="22"/>
        </w:rPr>
        <w:t>anciară</w:t>
      </w:r>
      <w:r w:rsidR="009D0638">
        <w:rPr>
          <w:rFonts w:ascii="Arial Narrow" w:hAnsi="Arial Narrow"/>
          <w:iCs/>
          <w:sz w:val="22"/>
          <w:szCs w:val="22"/>
        </w:rPr>
        <w:t xml:space="preserve"> pe tipuri de costuri – </w:t>
      </w:r>
    </w:p>
    <w:p w14:paraId="798515A4" w14:textId="170C5E53" w:rsidR="00A4139B" w:rsidRDefault="009D0638" w:rsidP="003F3B16">
      <w:pPr>
        <w:rPr>
          <w:rFonts w:ascii="Arial Narrow" w:hAnsi="Arial Narrow"/>
          <w:iCs/>
          <w:sz w:val="22"/>
          <w:szCs w:val="22"/>
        </w:rPr>
      </w:pPr>
      <w:r w:rsidRPr="009D0638">
        <w:rPr>
          <w:rFonts w:ascii="Arial Narrow" w:hAnsi="Arial Narrow"/>
          <w:iCs/>
          <w:sz w:val="22"/>
          <w:szCs w:val="22"/>
        </w:rPr>
        <w:t>Cost</w:t>
      </w:r>
      <w:r w:rsidR="0011659E">
        <w:rPr>
          <w:rFonts w:ascii="Arial Narrow" w:hAnsi="Arial Narrow"/>
          <w:iCs/>
          <w:sz w:val="22"/>
          <w:szCs w:val="22"/>
        </w:rPr>
        <w:t xml:space="preserve"> reabilitare și accesibilizare ș</w:t>
      </w:r>
      <w:r w:rsidRPr="009D0638">
        <w:rPr>
          <w:rFonts w:ascii="Arial Narrow" w:hAnsi="Arial Narrow"/>
          <w:iCs/>
          <w:sz w:val="22"/>
          <w:szCs w:val="22"/>
        </w:rPr>
        <w:t>i Cost dotare</w:t>
      </w:r>
      <w:r w:rsidR="0011659E">
        <w:rPr>
          <w:rFonts w:ascii="Arial Narrow" w:hAnsi="Arial Narrow"/>
          <w:iCs/>
          <w:sz w:val="22"/>
          <w:szCs w:val="22"/>
        </w:rPr>
        <w:t>, constrângere contracarată</w:t>
      </w:r>
      <w:r>
        <w:rPr>
          <w:rFonts w:ascii="Arial Narrow" w:hAnsi="Arial Narrow"/>
          <w:iCs/>
          <w:sz w:val="22"/>
          <w:szCs w:val="22"/>
        </w:rPr>
        <w:t xml:space="preserve"> </w:t>
      </w:r>
      <w:r w:rsidR="00E426BB">
        <w:rPr>
          <w:rFonts w:ascii="Arial Narrow" w:hAnsi="Arial Narrow"/>
          <w:iCs/>
          <w:sz w:val="22"/>
          <w:szCs w:val="22"/>
        </w:rPr>
        <w:t>prin</w:t>
      </w:r>
      <w:r w:rsidR="0011659E">
        <w:rPr>
          <w:rFonts w:ascii="Arial Narrow" w:hAnsi="Arial Narrow"/>
          <w:iCs/>
          <w:sz w:val="22"/>
          <w:szCs w:val="22"/>
        </w:rPr>
        <w:t xml:space="preserve"> creș</w:t>
      </w:r>
      <w:r>
        <w:rPr>
          <w:rFonts w:ascii="Arial Narrow" w:hAnsi="Arial Narrow"/>
          <w:iCs/>
          <w:sz w:val="22"/>
          <w:szCs w:val="22"/>
        </w:rPr>
        <w:t xml:space="preserve">terea valorii proiectului </w:t>
      </w:r>
      <w:r w:rsidR="00E426BB">
        <w:rPr>
          <w:rFonts w:ascii="Arial Narrow" w:hAnsi="Arial Narrow"/>
          <w:iCs/>
          <w:sz w:val="22"/>
          <w:szCs w:val="22"/>
        </w:rPr>
        <w:t>prin</w:t>
      </w:r>
      <w:r w:rsidR="0011659E">
        <w:rPr>
          <w:rFonts w:ascii="Arial Narrow" w:hAnsi="Arial Narrow"/>
          <w:iCs/>
          <w:sz w:val="22"/>
          <w:szCs w:val="22"/>
        </w:rPr>
        <w:t xml:space="preserve"> asumarea de căt</w:t>
      </w:r>
      <w:r>
        <w:rPr>
          <w:rFonts w:ascii="Arial Narrow" w:hAnsi="Arial Narrow"/>
          <w:iCs/>
          <w:sz w:val="22"/>
          <w:szCs w:val="22"/>
        </w:rPr>
        <w:t xml:space="preserve">re beneficiar a unor cheltuieli neeligibile. </w:t>
      </w:r>
    </w:p>
    <w:p w14:paraId="26F9781A" w14:textId="77777777" w:rsidR="003F3B16" w:rsidRPr="00F10C56" w:rsidRDefault="003F3B16" w:rsidP="003F3B16">
      <w:pPr>
        <w:rPr>
          <w:rFonts w:ascii="Arial Narrow" w:hAnsi="Arial Narrow"/>
          <w:iCs/>
          <w:sz w:val="22"/>
          <w:szCs w:val="22"/>
        </w:rPr>
      </w:pPr>
    </w:p>
    <w:p w14:paraId="1694320B" w14:textId="4858D1B3" w:rsidR="00BD03FE" w:rsidRDefault="00CE3B60" w:rsidP="00BD03FE">
      <w:pPr>
        <w:numPr>
          <w:ilvl w:val="0"/>
          <w:numId w:val="6"/>
        </w:numPr>
        <w:tabs>
          <w:tab w:val="left" w:pos="284"/>
        </w:tabs>
        <w:autoSpaceDE w:val="0"/>
        <w:autoSpaceDN w:val="0"/>
        <w:spacing w:line="360" w:lineRule="auto"/>
        <w:ind w:left="0" w:hanging="11"/>
        <w:rPr>
          <w:rFonts w:ascii="Arial Narrow" w:hAnsi="Arial Narrow"/>
          <w:i/>
          <w:sz w:val="22"/>
          <w:szCs w:val="22"/>
        </w:rPr>
      </w:pPr>
      <w:proofErr w:type="spellStart"/>
      <w:r w:rsidRPr="0029365F">
        <w:rPr>
          <w:rFonts w:ascii="Arial Narrow" w:hAnsi="Arial Narrow"/>
          <w:i/>
          <w:sz w:val="22"/>
          <w:szCs w:val="22"/>
        </w:rPr>
        <w:t>Specificaţi</w:t>
      </w:r>
      <w:proofErr w:type="spellEnd"/>
      <w:r w:rsidRPr="0029365F">
        <w:rPr>
          <w:rFonts w:ascii="Arial Narrow" w:hAnsi="Arial Narrow"/>
          <w:i/>
          <w:sz w:val="22"/>
          <w:szCs w:val="22"/>
        </w:rPr>
        <w:t xml:space="preserve"> modul în care obiectivele specifice </w:t>
      </w:r>
      <w:proofErr w:type="spellStart"/>
      <w:r w:rsidRPr="0029365F">
        <w:rPr>
          <w:rFonts w:ascii="Arial Narrow" w:hAnsi="Arial Narrow"/>
          <w:i/>
          <w:sz w:val="22"/>
          <w:szCs w:val="22"/>
        </w:rPr>
        <w:t>şi</w:t>
      </w:r>
      <w:proofErr w:type="spellEnd"/>
      <w:r w:rsidRPr="0029365F">
        <w:rPr>
          <w:rFonts w:ascii="Arial Narrow" w:hAnsi="Arial Narrow"/>
          <w:i/>
          <w:sz w:val="22"/>
          <w:szCs w:val="22"/>
        </w:rPr>
        <w:t xml:space="preserve"> </w:t>
      </w:r>
      <w:proofErr w:type="spellStart"/>
      <w:r w:rsidRPr="0029365F">
        <w:rPr>
          <w:rFonts w:ascii="Arial Narrow" w:hAnsi="Arial Narrow"/>
          <w:i/>
          <w:sz w:val="22"/>
          <w:szCs w:val="22"/>
        </w:rPr>
        <w:t>activităţile</w:t>
      </w:r>
      <w:proofErr w:type="spellEnd"/>
      <w:r w:rsidRPr="0029365F">
        <w:rPr>
          <w:rFonts w:ascii="Arial Narrow" w:hAnsi="Arial Narrow"/>
          <w:i/>
          <w:sz w:val="22"/>
          <w:szCs w:val="22"/>
        </w:rPr>
        <w:t xml:space="preserve"> proiectului răspund nevoilor </w:t>
      </w:r>
      <w:r w:rsidR="00EA3FC7">
        <w:rPr>
          <w:rFonts w:ascii="Arial Narrow" w:hAnsi="Arial Narrow"/>
          <w:i/>
          <w:sz w:val="22"/>
          <w:szCs w:val="22"/>
        </w:rPr>
        <w:t>i</w:t>
      </w:r>
      <w:r w:rsidR="00114016">
        <w:rPr>
          <w:rFonts w:ascii="Arial Narrow" w:hAnsi="Arial Narrow"/>
          <w:i/>
          <w:sz w:val="22"/>
          <w:szCs w:val="22"/>
        </w:rPr>
        <w:t>n</w:t>
      </w:r>
      <w:r w:rsidRPr="0029365F">
        <w:rPr>
          <w:rFonts w:ascii="Arial Narrow" w:hAnsi="Arial Narrow"/>
          <w:i/>
          <w:sz w:val="22"/>
          <w:szCs w:val="22"/>
        </w:rPr>
        <w:t xml:space="preserve">dividuale ale beneficiarilor </w:t>
      </w:r>
      <w:proofErr w:type="spellStart"/>
      <w:r w:rsidRPr="0029365F">
        <w:rPr>
          <w:rFonts w:ascii="Arial Narrow" w:hAnsi="Arial Narrow"/>
          <w:i/>
          <w:sz w:val="22"/>
          <w:szCs w:val="22"/>
        </w:rPr>
        <w:t>direcţi</w:t>
      </w:r>
      <w:proofErr w:type="spellEnd"/>
      <w:r w:rsidRPr="0029365F">
        <w:rPr>
          <w:rFonts w:ascii="Arial Narrow" w:hAnsi="Arial Narrow"/>
          <w:i/>
          <w:sz w:val="22"/>
          <w:szCs w:val="22"/>
        </w:rPr>
        <w:t>.</w:t>
      </w:r>
    </w:p>
    <w:p w14:paraId="51C6024C" w14:textId="40325041" w:rsidR="00EE202A" w:rsidRDefault="00BD03FE" w:rsidP="003306A6">
      <w:pPr>
        <w:tabs>
          <w:tab w:val="left" w:pos="284"/>
        </w:tabs>
        <w:autoSpaceDE w:val="0"/>
        <w:autoSpaceDN w:val="0"/>
        <w:spacing w:line="360" w:lineRule="auto"/>
        <w:rPr>
          <w:rFonts w:ascii="Arial Narrow" w:hAnsi="Arial Narrow"/>
          <w:iCs/>
          <w:sz w:val="22"/>
          <w:szCs w:val="22"/>
        </w:rPr>
      </w:pPr>
      <w:r w:rsidRPr="002A4B95">
        <w:rPr>
          <w:rFonts w:ascii="Arial Narrow" w:hAnsi="Arial Narrow"/>
          <w:iCs/>
          <w:sz w:val="22"/>
          <w:szCs w:val="22"/>
        </w:rPr>
        <w:t>Beneficiarii Centrului</w:t>
      </w:r>
      <w:r>
        <w:rPr>
          <w:rFonts w:ascii="Arial Narrow" w:hAnsi="Arial Narrow"/>
          <w:iCs/>
          <w:sz w:val="22"/>
          <w:szCs w:val="22"/>
        </w:rPr>
        <w:t xml:space="preserve"> de Servicii de Recuperare </w:t>
      </w:r>
      <w:proofErr w:type="spellStart"/>
      <w:r>
        <w:rPr>
          <w:rFonts w:ascii="Arial Narrow" w:hAnsi="Arial Narrow"/>
          <w:iCs/>
          <w:sz w:val="22"/>
          <w:szCs w:val="22"/>
        </w:rPr>
        <w:t>Neuromotorie</w:t>
      </w:r>
      <w:proofErr w:type="spellEnd"/>
      <w:r>
        <w:rPr>
          <w:rFonts w:ascii="Arial Narrow" w:hAnsi="Arial Narrow"/>
          <w:iCs/>
          <w:sz w:val="22"/>
          <w:szCs w:val="22"/>
        </w:rPr>
        <w:t xml:space="preserve"> de tip Ambulatoriu Slobozia sunt persoane cu dizabilitate </w:t>
      </w:r>
      <w:proofErr w:type="spellStart"/>
      <w:r>
        <w:rPr>
          <w:rFonts w:ascii="Arial Narrow" w:hAnsi="Arial Narrow"/>
          <w:iCs/>
          <w:sz w:val="22"/>
          <w:szCs w:val="22"/>
        </w:rPr>
        <w:t>neuro</w:t>
      </w:r>
      <w:proofErr w:type="spellEnd"/>
      <w:r>
        <w:rPr>
          <w:rFonts w:ascii="Arial Narrow" w:hAnsi="Arial Narrow"/>
          <w:iCs/>
          <w:sz w:val="22"/>
          <w:szCs w:val="22"/>
        </w:rPr>
        <w:t xml:space="preserve">-motorie care </w:t>
      </w:r>
      <w:r w:rsidR="00EA3FC7">
        <w:rPr>
          <w:rFonts w:ascii="Arial Narrow" w:hAnsi="Arial Narrow"/>
          <w:iCs/>
          <w:sz w:val="22"/>
          <w:szCs w:val="22"/>
        </w:rPr>
        <w:t>din cauza unor afecțiuni sau traumatisme fizice ș</w:t>
      </w:r>
      <w:r>
        <w:rPr>
          <w:rFonts w:ascii="Arial Narrow" w:hAnsi="Arial Narrow"/>
          <w:iCs/>
          <w:sz w:val="22"/>
          <w:szCs w:val="22"/>
        </w:rPr>
        <w:t xml:space="preserve">i-au pierdut total sau doar o parte </w:t>
      </w:r>
      <w:r w:rsidR="00E426BB">
        <w:rPr>
          <w:rFonts w:ascii="Arial Narrow" w:hAnsi="Arial Narrow"/>
          <w:iCs/>
          <w:sz w:val="22"/>
          <w:szCs w:val="22"/>
        </w:rPr>
        <w:t>din</w:t>
      </w:r>
      <w:r w:rsidR="00EA3FC7">
        <w:rPr>
          <w:rFonts w:ascii="Arial Narrow" w:hAnsi="Arial Narrow"/>
          <w:iCs/>
          <w:sz w:val="22"/>
          <w:szCs w:val="22"/>
        </w:rPr>
        <w:t xml:space="preserve"> abilităț</w:t>
      </w:r>
      <w:r>
        <w:rPr>
          <w:rFonts w:ascii="Arial Narrow" w:hAnsi="Arial Narrow"/>
          <w:iCs/>
          <w:sz w:val="22"/>
          <w:szCs w:val="22"/>
        </w:rPr>
        <w:t>ile motorii</w:t>
      </w:r>
      <w:r w:rsidR="00CE2CE2">
        <w:rPr>
          <w:rFonts w:ascii="Arial Narrow" w:hAnsi="Arial Narrow"/>
          <w:iCs/>
          <w:sz w:val="22"/>
          <w:szCs w:val="22"/>
        </w:rPr>
        <w:t xml:space="preserve">, de deplasare, </w:t>
      </w:r>
      <w:proofErr w:type="spellStart"/>
      <w:r w:rsidR="00CE2CE2">
        <w:rPr>
          <w:rFonts w:ascii="Arial Narrow" w:hAnsi="Arial Narrow"/>
          <w:iCs/>
          <w:sz w:val="22"/>
          <w:szCs w:val="22"/>
        </w:rPr>
        <w:t>prehensiune</w:t>
      </w:r>
      <w:proofErr w:type="spellEnd"/>
      <w:r w:rsidR="00CE2CE2">
        <w:rPr>
          <w:rFonts w:ascii="Arial Narrow" w:hAnsi="Arial Narrow"/>
          <w:iCs/>
          <w:sz w:val="22"/>
          <w:szCs w:val="22"/>
        </w:rPr>
        <w:t xml:space="preserve">, etc, lucru care a afectat </w:t>
      </w:r>
      <w:r w:rsidR="00EA3FC7">
        <w:rPr>
          <w:rFonts w:ascii="Arial Narrow" w:hAnsi="Arial Narrow"/>
          <w:iCs/>
          <w:sz w:val="22"/>
          <w:szCs w:val="22"/>
        </w:rPr>
        <w:t>i</w:t>
      </w:r>
      <w:r w:rsidR="00114016">
        <w:rPr>
          <w:rFonts w:ascii="Arial Narrow" w:hAnsi="Arial Narrow"/>
          <w:iCs/>
          <w:sz w:val="22"/>
          <w:szCs w:val="22"/>
        </w:rPr>
        <w:t>n</w:t>
      </w:r>
      <w:r w:rsidR="00EA3FC7">
        <w:rPr>
          <w:rFonts w:ascii="Arial Narrow" w:hAnsi="Arial Narrow"/>
          <w:iCs/>
          <w:sz w:val="22"/>
          <w:szCs w:val="22"/>
        </w:rPr>
        <w:t>tegrarea lor profesională și socială</w:t>
      </w:r>
      <w:r w:rsidR="00CE2CE2">
        <w:rPr>
          <w:rFonts w:ascii="Arial Narrow" w:hAnsi="Arial Narrow"/>
          <w:iCs/>
          <w:sz w:val="22"/>
          <w:szCs w:val="22"/>
        </w:rPr>
        <w:t xml:space="preserve">. </w:t>
      </w:r>
      <w:r w:rsidR="00E426BB">
        <w:rPr>
          <w:rFonts w:ascii="Arial Narrow" w:hAnsi="Arial Narrow"/>
          <w:iCs/>
          <w:sz w:val="22"/>
          <w:szCs w:val="22"/>
        </w:rPr>
        <w:t>Din</w:t>
      </w:r>
      <w:r w:rsidR="00CE2CE2">
        <w:rPr>
          <w:rFonts w:ascii="Arial Narrow" w:hAnsi="Arial Narrow"/>
          <w:iCs/>
          <w:sz w:val="22"/>
          <w:szCs w:val="22"/>
        </w:rPr>
        <w:t xml:space="preserve"> cei </w:t>
      </w:r>
      <w:r w:rsidR="002B605E">
        <w:rPr>
          <w:rFonts w:ascii="Arial Narrow" w:hAnsi="Arial Narrow"/>
          <w:iCs/>
          <w:sz w:val="22"/>
          <w:szCs w:val="22"/>
        </w:rPr>
        <w:t xml:space="preserve">peste </w:t>
      </w:r>
      <w:r w:rsidR="00CE2CE2">
        <w:rPr>
          <w:rFonts w:ascii="Arial Narrow" w:hAnsi="Arial Narrow"/>
          <w:iCs/>
          <w:sz w:val="22"/>
          <w:szCs w:val="22"/>
        </w:rPr>
        <w:t>250 de beneficiari</w:t>
      </w:r>
      <w:r w:rsidR="001F155A">
        <w:rPr>
          <w:rFonts w:ascii="Arial Narrow" w:hAnsi="Arial Narrow"/>
          <w:iCs/>
          <w:sz w:val="22"/>
          <w:szCs w:val="22"/>
        </w:rPr>
        <w:t xml:space="preserve">/an </w:t>
      </w:r>
      <w:r w:rsidR="00CE2CE2">
        <w:rPr>
          <w:rFonts w:ascii="Arial Narrow" w:hAnsi="Arial Narrow"/>
          <w:iCs/>
          <w:sz w:val="22"/>
          <w:szCs w:val="22"/>
        </w:rPr>
        <w:t>ai centrului de recuperar</w:t>
      </w:r>
      <w:r w:rsidR="00BA68FC">
        <w:rPr>
          <w:rFonts w:ascii="Arial Narrow" w:hAnsi="Arial Narrow"/>
          <w:iCs/>
          <w:sz w:val="22"/>
          <w:szCs w:val="22"/>
        </w:rPr>
        <w:t>e</w:t>
      </w:r>
      <w:r w:rsidR="00CE2CE2">
        <w:rPr>
          <w:rFonts w:ascii="Arial Narrow" w:hAnsi="Arial Narrow"/>
          <w:iCs/>
          <w:sz w:val="22"/>
          <w:szCs w:val="22"/>
        </w:rPr>
        <w:t xml:space="preserve">, </w:t>
      </w:r>
      <w:r w:rsidR="001F155A">
        <w:rPr>
          <w:rFonts w:ascii="Arial Narrow" w:hAnsi="Arial Narrow"/>
          <w:iCs/>
          <w:sz w:val="22"/>
          <w:szCs w:val="22"/>
        </w:rPr>
        <w:t xml:space="preserve">142 </w:t>
      </w:r>
      <w:r w:rsidR="00EA3FC7">
        <w:rPr>
          <w:rFonts w:ascii="Arial Narrow" w:hAnsi="Arial Narrow"/>
          <w:iCs/>
          <w:sz w:val="22"/>
          <w:szCs w:val="22"/>
        </w:rPr>
        <w:t>se deplasează</w:t>
      </w:r>
      <w:r w:rsidR="00CE2CE2">
        <w:rPr>
          <w:rFonts w:ascii="Arial Narrow" w:hAnsi="Arial Narrow"/>
          <w:iCs/>
          <w:sz w:val="22"/>
          <w:szCs w:val="22"/>
        </w:rPr>
        <w:t xml:space="preserve"> </w:t>
      </w:r>
      <w:r w:rsidR="00EA3FC7">
        <w:rPr>
          <w:rFonts w:ascii="Arial Narrow" w:hAnsi="Arial Narrow"/>
          <w:iCs/>
          <w:sz w:val="22"/>
          <w:szCs w:val="22"/>
        </w:rPr>
        <w:t>i</w:t>
      </w:r>
      <w:r w:rsidR="00114016">
        <w:rPr>
          <w:rFonts w:ascii="Arial Narrow" w:hAnsi="Arial Narrow"/>
          <w:iCs/>
          <w:sz w:val="22"/>
          <w:szCs w:val="22"/>
        </w:rPr>
        <w:t>n</w:t>
      </w:r>
      <w:r w:rsidR="00EA3FC7">
        <w:rPr>
          <w:rFonts w:ascii="Arial Narrow" w:hAnsi="Arial Narrow"/>
          <w:iCs/>
          <w:sz w:val="22"/>
          <w:szCs w:val="22"/>
        </w:rPr>
        <w:t xml:space="preserve">dependent cu unele </w:t>
      </w:r>
      <w:proofErr w:type="spellStart"/>
      <w:r w:rsidR="00EA3FC7">
        <w:rPr>
          <w:rFonts w:ascii="Arial Narrow" w:hAnsi="Arial Narrow"/>
          <w:iCs/>
          <w:sz w:val="22"/>
          <w:szCs w:val="22"/>
        </w:rPr>
        <w:t>dificulăț</w:t>
      </w:r>
      <w:r w:rsidR="00CE2CE2">
        <w:rPr>
          <w:rFonts w:ascii="Arial Narrow" w:hAnsi="Arial Narrow"/>
          <w:iCs/>
          <w:sz w:val="22"/>
          <w:szCs w:val="22"/>
        </w:rPr>
        <w:t>i</w:t>
      </w:r>
      <w:proofErr w:type="spellEnd"/>
      <w:r w:rsidR="00CE2CE2">
        <w:rPr>
          <w:rFonts w:ascii="Arial Narrow" w:hAnsi="Arial Narrow"/>
          <w:iCs/>
          <w:sz w:val="22"/>
          <w:szCs w:val="22"/>
        </w:rPr>
        <w:t xml:space="preserve">, iar </w:t>
      </w:r>
      <w:r w:rsidR="001F155A">
        <w:rPr>
          <w:rFonts w:ascii="Arial Narrow" w:hAnsi="Arial Narrow"/>
          <w:iCs/>
          <w:sz w:val="22"/>
          <w:szCs w:val="22"/>
        </w:rPr>
        <w:t xml:space="preserve">108 </w:t>
      </w:r>
      <w:r w:rsidR="00EA3FC7">
        <w:rPr>
          <w:rFonts w:ascii="Arial Narrow" w:hAnsi="Arial Narrow"/>
          <w:iCs/>
          <w:sz w:val="22"/>
          <w:szCs w:val="22"/>
        </w:rPr>
        <w:t>se deplasează</w:t>
      </w:r>
      <w:r w:rsidR="00CE2CE2">
        <w:rPr>
          <w:rFonts w:ascii="Arial Narrow" w:hAnsi="Arial Narrow"/>
          <w:iCs/>
          <w:sz w:val="22"/>
          <w:szCs w:val="22"/>
        </w:rPr>
        <w:t xml:space="preserve"> cu ajutorul unor dispozitive de mers (cadru, </w:t>
      </w:r>
      <w:proofErr w:type="spellStart"/>
      <w:r w:rsidR="00CE2CE2">
        <w:rPr>
          <w:rFonts w:ascii="Arial Narrow" w:hAnsi="Arial Narrow"/>
          <w:iCs/>
          <w:sz w:val="22"/>
          <w:szCs w:val="22"/>
        </w:rPr>
        <w:t>carje</w:t>
      </w:r>
      <w:proofErr w:type="spellEnd"/>
      <w:r w:rsidR="00CE2CE2">
        <w:rPr>
          <w:rFonts w:ascii="Arial Narrow" w:hAnsi="Arial Narrow"/>
          <w:iCs/>
          <w:sz w:val="22"/>
          <w:szCs w:val="22"/>
        </w:rPr>
        <w:t>, scaune rulante, etc.).</w:t>
      </w:r>
      <w:r w:rsidR="005C38C2">
        <w:rPr>
          <w:rFonts w:ascii="Arial Narrow" w:hAnsi="Arial Narrow"/>
          <w:iCs/>
          <w:sz w:val="22"/>
          <w:szCs w:val="22"/>
        </w:rPr>
        <w:t xml:space="preserve"> O parte </w:t>
      </w:r>
      <w:r w:rsidR="00E426BB">
        <w:rPr>
          <w:rFonts w:ascii="Arial Narrow" w:hAnsi="Arial Narrow"/>
          <w:iCs/>
          <w:sz w:val="22"/>
          <w:szCs w:val="22"/>
        </w:rPr>
        <w:t>din</w:t>
      </w:r>
      <w:r w:rsidR="005C38C2">
        <w:rPr>
          <w:rFonts w:ascii="Arial Narrow" w:hAnsi="Arial Narrow"/>
          <w:iCs/>
          <w:sz w:val="22"/>
          <w:szCs w:val="22"/>
        </w:rPr>
        <w:t>tre ben</w:t>
      </w:r>
      <w:r w:rsidR="009F6FC7">
        <w:rPr>
          <w:rFonts w:ascii="Arial Narrow" w:hAnsi="Arial Narrow"/>
          <w:iCs/>
          <w:sz w:val="22"/>
          <w:szCs w:val="22"/>
        </w:rPr>
        <w:t>e</w:t>
      </w:r>
      <w:r w:rsidR="005C38C2">
        <w:rPr>
          <w:rFonts w:ascii="Arial Narrow" w:hAnsi="Arial Narrow"/>
          <w:iCs/>
          <w:sz w:val="22"/>
          <w:szCs w:val="22"/>
        </w:rPr>
        <w:t xml:space="preserve">ficiarii centrului </w:t>
      </w:r>
      <w:r w:rsidR="00850FA1">
        <w:rPr>
          <w:rFonts w:ascii="Arial Narrow" w:hAnsi="Arial Narrow"/>
          <w:iCs/>
          <w:sz w:val="22"/>
          <w:szCs w:val="22"/>
        </w:rPr>
        <w:t xml:space="preserve">au </w:t>
      </w:r>
      <w:r w:rsidR="006C70A1">
        <w:rPr>
          <w:rFonts w:ascii="Arial Narrow" w:hAnsi="Arial Narrow"/>
          <w:iCs/>
          <w:sz w:val="22"/>
          <w:szCs w:val="22"/>
        </w:rPr>
        <w:t xml:space="preserve">nevoie de terapii de recuperare motorie, care </w:t>
      </w:r>
      <w:r w:rsidR="00114016">
        <w:rPr>
          <w:rFonts w:ascii="Arial Narrow" w:hAnsi="Arial Narrow"/>
          <w:iCs/>
          <w:sz w:val="22"/>
          <w:szCs w:val="22"/>
        </w:rPr>
        <w:t>în</w:t>
      </w:r>
      <w:r w:rsidR="006C70A1">
        <w:rPr>
          <w:rFonts w:ascii="Arial Narrow" w:hAnsi="Arial Narrow"/>
          <w:iCs/>
          <w:sz w:val="22"/>
          <w:szCs w:val="22"/>
        </w:rPr>
        <w:t xml:space="preserve"> prezent nu pot fi asigurate de centru</w:t>
      </w:r>
      <w:r w:rsidR="00850FA1">
        <w:rPr>
          <w:rFonts w:ascii="Arial Narrow" w:hAnsi="Arial Narrow"/>
          <w:iCs/>
          <w:sz w:val="22"/>
          <w:szCs w:val="22"/>
        </w:rPr>
        <w:t xml:space="preserve"> (terapia TECAR</w:t>
      </w:r>
      <w:r w:rsidR="006C70A1">
        <w:rPr>
          <w:rFonts w:ascii="Arial Narrow" w:hAnsi="Arial Narrow"/>
          <w:iCs/>
          <w:sz w:val="22"/>
          <w:szCs w:val="22"/>
        </w:rPr>
        <w:t xml:space="preserve">, </w:t>
      </w:r>
      <w:r w:rsidR="00850FA1" w:rsidRPr="00850FA1">
        <w:rPr>
          <w:rFonts w:ascii="Arial Narrow" w:hAnsi="Arial Narrow"/>
          <w:iCs/>
          <w:sz w:val="22"/>
          <w:szCs w:val="22"/>
        </w:rPr>
        <w:t>terapie cu energie lum</w:t>
      </w:r>
      <w:r w:rsidR="00EA3FC7">
        <w:rPr>
          <w:rFonts w:ascii="Arial Narrow" w:hAnsi="Arial Narrow"/>
          <w:iCs/>
          <w:sz w:val="22"/>
          <w:szCs w:val="22"/>
        </w:rPr>
        <w:t>i</w:t>
      </w:r>
      <w:r w:rsidR="00114016">
        <w:rPr>
          <w:rFonts w:ascii="Arial Narrow" w:hAnsi="Arial Narrow"/>
          <w:iCs/>
          <w:sz w:val="22"/>
          <w:szCs w:val="22"/>
        </w:rPr>
        <w:t>n</w:t>
      </w:r>
      <w:r w:rsidR="00850FA1" w:rsidRPr="00850FA1">
        <w:rPr>
          <w:rFonts w:ascii="Arial Narrow" w:hAnsi="Arial Narrow"/>
          <w:iCs/>
          <w:sz w:val="22"/>
          <w:szCs w:val="22"/>
        </w:rPr>
        <w:t>oasă</w:t>
      </w:r>
      <w:r w:rsidR="00850FA1">
        <w:rPr>
          <w:rFonts w:ascii="Arial Narrow" w:hAnsi="Arial Narrow"/>
          <w:iCs/>
          <w:sz w:val="22"/>
          <w:szCs w:val="22"/>
        </w:rPr>
        <w:t xml:space="preserve">, </w:t>
      </w:r>
      <w:r w:rsidR="005C38C2">
        <w:rPr>
          <w:rFonts w:ascii="Arial Narrow" w:hAnsi="Arial Narrow"/>
          <w:iCs/>
          <w:sz w:val="22"/>
          <w:szCs w:val="22"/>
        </w:rPr>
        <w:t xml:space="preserve"> </w:t>
      </w:r>
      <w:r w:rsidR="00850FA1">
        <w:rPr>
          <w:rFonts w:ascii="Arial Narrow" w:hAnsi="Arial Narrow"/>
          <w:iCs/>
          <w:sz w:val="22"/>
          <w:szCs w:val="22"/>
        </w:rPr>
        <w:t>dre</w:t>
      </w:r>
      <w:r w:rsidR="00EA3FC7">
        <w:rPr>
          <w:rFonts w:ascii="Arial Narrow" w:hAnsi="Arial Narrow"/>
          <w:iCs/>
          <w:sz w:val="22"/>
          <w:szCs w:val="22"/>
        </w:rPr>
        <w:t>najul limfatic, terapia cu unde</w:t>
      </w:r>
      <w:r w:rsidR="00850FA1" w:rsidRPr="00850FA1">
        <w:rPr>
          <w:rFonts w:ascii="Arial Narrow" w:hAnsi="Arial Narrow"/>
          <w:iCs/>
          <w:sz w:val="22"/>
          <w:szCs w:val="22"/>
        </w:rPr>
        <w:t xml:space="preserve"> electromagnetice de radiofrecvență</w:t>
      </w:r>
      <w:r w:rsidR="00850FA1">
        <w:rPr>
          <w:rFonts w:ascii="Arial Narrow" w:hAnsi="Arial Narrow"/>
          <w:iCs/>
          <w:sz w:val="22"/>
          <w:szCs w:val="22"/>
        </w:rPr>
        <w:t xml:space="preserve">), </w:t>
      </w:r>
      <w:r w:rsidR="00E426BB">
        <w:rPr>
          <w:rFonts w:ascii="Arial Narrow" w:hAnsi="Arial Narrow"/>
          <w:iCs/>
          <w:sz w:val="22"/>
          <w:szCs w:val="22"/>
        </w:rPr>
        <w:t>din</w:t>
      </w:r>
      <w:r w:rsidR="00EA3FC7">
        <w:rPr>
          <w:rFonts w:ascii="Arial Narrow" w:hAnsi="Arial Narrow"/>
          <w:iCs/>
          <w:sz w:val="22"/>
          <w:szCs w:val="22"/>
        </w:rPr>
        <w:t xml:space="preserve"> cauză că</w:t>
      </w:r>
      <w:r w:rsidR="00850FA1">
        <w:rPr>
          <w:rFonts w:ascii="Arial Narrow" w:hAnsi="Arial Narrow"/>
          <w:iCs/>
          <w:sz w:val="22"/>
          <w:szCs w:val="22"/>
        </w:rPr>
        <w:t xml:space="preserve"> nu exist</w:t>
      </w:r>
      <w:r w:rsidR="00EA3FC7">
        <w:rPr>
          <w:rFonts w:ascii="Arial Narrow" w:hAnsi="Arial Narrow"/>
          <w:iCs/>
          <w:sz w:val="22"/>
          <w:szCs w:val="22"/>
        </w:rPr>
        <w:t>ă</w:t>
      </w:r>
      <w:r w:rsidR="00850FA1">
        <w:rPr>
          <w:rFonts w:ascii="Arial Narrow" w:hAnsi="Arial Narrow"/>
          <w:iCs/>
          <w:sz w:val="22"/>
          <w:szCs w:val="22"/>
        </w:rPr>
        <w:t xml:space="preserve"> </w:t>
      </w:r>
      <w:r w:rsidR="00114016">
        <w:rPr>
          <w:rFonts w:ascii="Arial Narrow" w:hAnsi="Arial Narrow"/>
          <w:iCs/>
          <w:sz w:val="22"/>
          <w:szCs w:val="22"/>
        </w:rPr>
        <w:t>în</w:t>
      </w:r>
      <w:r w:rsidR="00850FA1">
        <w:rPr>
          <w:rFonts w:ascii="Arial Narrow" w:hAnsi="Arial Narrow"/>
          <w:iCs/>
          <w:sz w:val="22"/>
          <w:szCs w:val="22"/>
        </w:rPr>
        <w:t xml:space="preserve"> dotare aparatele respective de recuperare. </w:t>
      </w:r>
      <w:r w:rsidR="00CE2CE2">
        <w:rPr>
          <w:rFonts w:ascii="Arial Narrow" w:hAnsi="Arial Narrow"/>
          <w:iCs/>
          <w:sz w:val="22"/>
          <w:szCs w:val="22"/>
        </w:rPr>
        <w:t>Cei mai mul</w:t>
      </w:r>
      <w:r w:rsidR="00EA3FC7">
        <w:rPr>
          <w:rFonts w:ascii="Arial Narrow" w:hAnsi="Arial Narrow"/>
          <w:iCs/>
          <w:sz w:val="22"/>
          <w:szCs w:val="22"/>
        </w:rPr>
        <w:t>ț</w:t>
      </w:r>
      <w:r w:rsidR="00CE2CE2">
        <w:rPr>
          <w:rFonts w:ascii="Arial Narrow" w:hAnsi="Arial Narrow"/>
          <w:iCs/>
          <w:sz w:val="22"/>
          <w:szCs w:val="22"/>
        </w:rPr>
        <w:t xml:space="preserve">i </w:t>
      </w:r>
      <w:r w:rsidR="00E426BB">
        <w:rPr>
          <w:rFonts w:ascii="Arial Narrow" w:hAnsi="Arial Narrow"/>
          <w:iCs/>
          <w:sz w:val="22"/>
          <w:szCs w:val="22"/>
        </w:rPr>
        <w:t>din</w:t>
      </w:r>
      <w:r w:rsidR="00CE2CE2">
        <w:rPr>
          <w:rFonts w:ascii="Arial Narrow" w:hAnsi="Arial Narrow"/>
          <w:iCs/>
          <w:sz w:val="22"/>
          <w:szCs w:val="22"/>
        </w:rPr>
        <w:t>tre beneficiarii</w:t>
      </w:r>
      <w:r w:rsidR="00EA3FC7">
        <w:rPr>
          <w:rFonts w:ascii="Arial Narrow" w:hAnsi="Arial Narrow"/>
          <w:iCs/>
          <w:sz w:val="22"/>
          <w:szCs w:val="22"/>
        </w:rPr>
        <w:t xml:space="preserve"> centrului nu au un loc de muncă</w:t>
      </w:r>
      <w:r w:rsidR="00CE2CE2">
        <w:rPr>
          <w:rFonts w:ascii="Arial Narrow" w:hAnsi="Arial Narrow"/>
          <w:iCs/>
          <w:sz w:val="22"/>
          <w:szCs w:val="22"/>
        </w:rPr>
        <w:t xml:space="preserve">, </w:t>
      </w:r>
      <w:r w:rsidR="00114016">
        <w:rPr>
          <w:rFonts w:ascii="Arial Narrow" w:hAnsi="Arial Narrow"/>
          <w:iCs/>
          <w:sz w:val="22"/>
          <w:szCs w:val="22"/>
        </w:rPr>
        <w:t>în</w:t>
      </w:r>
      <w:r w:rsidR="00EA3FC7">
        <w:rPr>
          <w:rFonts w:ascii="Arial Narrow" w:hAnsi="Arial Narrow"/>
          <w:iCs/>
          <w:sz w:val="22"/>
          <w:szCs w:val="22"/>
        </w:rPr>
        <w:t>treți</w:t>
      </w:r>
      <w:r w:rsidR="00114016">
        <w:rPr>
          <w:rFonts w:ascii="Arial Narrow" w:hAnsi="Arial Narrow"/>
          <w:iCs/>
          <w:sz w:val="22"/>
          <w:szCs w:val="22"/>
        </w:rPr>
        <w:t>n</w:t>
      </w:r>
      <w:r w:rsidR="00EA3FC7">
        <w:rPr>
          <w:rFonts w:ascii="Arial Narrow" w:hAnsi="Arial Narrow"/>
          <w:iCs/>
          <w:sz w:val="22"/>
          <w:szCs w:val="22"/>
        </w:rPr>
        <w:t>â</w:t>
      </w:r>
      <w:r w:rsidR="00CE2CE2">
        <w:rPr>
          <w:rFonts w:ascii="Arial Narrow" w:hAnsi="Arial Narrow"/>
          <w:iCs/>
          <w:sz w:val="22"/>
          <w:szCs w:val="22"/>
        </w:rPr>
        <w:t xml:space="preserve">ndu-se </w:t>
      </w:r>
      <w:r w:rsidR="00E426BB">
        <w:rPr>
          <w:rFonts w:ascii="Arial Narrow" w:hAnsi="Arial Narrow"/>
          <w:iCs/>
          <w:sz w:val="22"/>
          <w:szCs w:val="22"/>
        </w:rPr>
        <w:t>din</w:t>
      </w:r>
      <w:r w:rsidR="00CE2CE2">
        <w:rPr>
          <w:rFonts w:ascii="Arial Narrow" w:hAnsi="Arial Narrow"/>
          <w:iCs/>
          <w:sz w:val="22"/>
          <w:szCs w:val="22"/>
        </w:rPr>
        <w:t xml:space="preserve"> </w:t>
      </w:r>
      <w:r w:rsidR="00EA3FC7">
        <w:rPr>
          <w:rFonts w:ascii="Arial Narrow" w:hAnsi="Arial Narrow"/>
          <w:iCs/>
          <w:sz w:val="22"/>
          <w:szCs w:val="22"/>
        </w:rPr>
        <w:t>prestaț</w:t>
      </w:r>
      <w:r w:rsidR="009E2008">
        <w:rPr>
          <w:rFonts w:ascii="Arial Narrow" w:hAnsi="Arial Narrow"/>
          <w:iCs/>
          <w:sz w:val="22"/>
          <w:szCs w:val="22"/>
        </w:rPr>
        <w:t>iile pe c</w:t>
      </w:r>
      <w:r w:rsidR="00EA3FC7">
        <w:rPr>
          <w:rFonts w:ascii="Arial Narrow" w:hAnsi="Arial Narrow"/>
          <w:iCs/>
          <w:sz w:val="22"/>
          <w:szCs w:val="22"/>
        </w:rPr>
        <w:t>are le obți</w:t>
      </w:r>
      <w:r w:rsidR="00114016">
        <w:rPr>
          <w:rFonts w:ascii="Arial Narrow" w:hAnsi="Arial Narrow"/>
          <w:iCs/>
          <w:sz w:val="22"/>
          <w:szCs w:val="22"/>
        </w:rPr>
        <w:t>n</w:t>
      </w:r>
      <w:r w:rsidR="009E2008">
        <w:rPr>
          <w:rFonts w:ascii="Arial Narrow" w:hAnsi="Arial Narrow"/>
          <w:iCs/>
          <w:sz w:val="22"/>
          <w:szCs w:val="22"/>
        </w:rPr>
        <w:t xml:space="preserve"> </w:t>
      </w:r>
      <w:r w:rsidR="00114016">
        <w:rPr>
          <w:rFonts w:ascii="Arial Narrow" w:hAnsi="Arial Narrow"/>
          <w:iCs/>
          <w:sz w:val="22"/>
          <w:szCs w:val="22"/>
        </w:rPr>
        <w:t>în</w:t>
      </w:r>
      <w:r w:rsidR="009E2008">
        <w:rPr>
          <w:rFonts w:ascii="Arial Narrow" w:hAnsi="Arial Narrow"/>
          <w:iCs/>
          <w:sz w:val="22"/>
          <w:szCs w:val="22"/>
        </w:rPr>
        <w:t xml:space="preserve"> calitate de persoane </w:t>
      </w:r>
      <w:r w:rsidR="00114016">
        <w:rPr>
          <w:rFonts w:ascii="Arial Narrow" w:hAnsi="Arial Narrow"/>
          <w:iCs/>
          <w:sz w:val="22"/>
          <w:szCs w:val="22"/>
        </w:rPr>
        <w:t>în</w:t>
      </w:r>
      <w:r w:rsidR="009E2008">
        <w:rPr>
          <w:rFonts w:ascii="Arial Narrow" w:hAnsi="Arial Narrow"/>
          <w:iCs/>
          <w:sz w:val="22"/>
          <w:szCs w:val="22"/>
        </w:rPr>
        <w:t xml:space="preserve">cadrate </w:t>
      </w:r>
      <w:r w:rsidR="00114016">
        <w:rPr>
          <w:rFonts w:ascii="Arial Narrow" w:hAnsi="Arial Narrow"/>
          <w:iCs/>
          <w:sz w:val="22"/>
          <w:szCs w:val="22"/>
        </w:rPr>
        <w:t>în</w:t>
      </w:r>
      <w:r w:rsidR="009E2008">
        <w:rPr>
          <w:rFonts w:ascii="Arial Narrow" w:hAnsi="Arial Narrow"/>
          <w:iCs/>
          <w:sz w:val="22"/>
          <w:szCs w:val="22"/>
        </w:rPr>
        <w:t>tr-un grad de handicap</w:t>
      </w:r>
      <w:r w:rsidR="00A72A31">
        <w:rPr>
          <w:rFonts w:ascii="Arial Narrow" w:hAnsi="Arial Narrow"/>
          <w:iCs/>
          <w:sz w:val="22"/>
          <w:szCs w:val="22"/>
        </w:rPr>
        <w:t xml:space="preserve">. </w:t>
      </w:r>
      <w:r w:rsidR="00B24451">
        <w:rPr>
          <w:rFonts w:ascii="Arial Narrow" w:hAnsi="Arial Narrow"/>
          <w:iCs/>
          <w:sz w:val="22"/>
          <w:szCs w:val="22"/>
        </w:rPr>
        <w:t>Având</w:t>
      </w:r>
      <w:r w:rsidR="00A72A31">
        <w:rPr>
          <w:rFonts w:ascii="Arial Narrow" w:hAnsi="Arial Narrow"/>
          <w:iCs/>
          <w:sz w:val="22"/>
          <w:szCs w:val="22"/>
        </w:rPr>
        <w:t xml:space="preserve"> </w:t>
      </w:r>
      <w:r w:rsidR="00114016">
        <w:rPr>
          <w:rFonts w:ascii="Arial Narrow" w:hAnsi="Arial Narrow"/>
          <w:iCs/>
          <w:sz w:val="22"/>
          <w:szCs w:val="22"/>
        </w:rPr>
        <w:t>în</w:t>
      </w:r>
      <w:r w:rsidR="00EA3FC7">
        <w:rPr>
          <w:rFonts w:ascii="Arial Narrow" w:hAnsi="Arial Narrow"/>
          <w:iCs/>
          <w:sz w:val="22"/>
          <w:szCs w:val="22"/>
        </w:rPr>
        <w:t xml:space="preserve"> vedere situaț</w:t>
      </w:r>
      <w:r w:rsidR="00A72A31">
        <w:rPr>
          <w:rFonts w:ascii="Arial Narrow" w:hAnsi="Arial Narrow"/>
          <w:iCs/>
          <w:sz w:val="22"/>
          <w:szCs w:val="22"/>
        </w:rPr>
        <w:t>ia f</w:t>
      </w:r>
      <w:r w:rsidR="00EA3FC7">
        <w:rPr>
          <w:rFonts w:ascii="Arial Narrow" w:hAnsi="Arial Narrow"/>
          <w:iCs/>
          <w:sz w:val="22"/>
          <w:szCs w:val="22"/>
        </w:rPr>
        <w:t>i</w:t>
      </w:r>
      <w:r w:rsidR="00114016">
        <w:rPr>
          <w:rFonts w:ascii="Arial Narrow" w:hAnsi="Arial Narrow"/>
          <w:iCs/>
          <w:sz w:val="22"/>
          <w:szCs w:val="22"/>
        </w:rPr>
        <w:t>n</w:t>
      </w:r>
      <w:r w:rsidR="00EA3FC7">
        <w:rPr>
          <w:rFonts w:ascii="Arial Narrow" w:hAnsi="Arial Narrow"/>
          <w:iCs/>
          <w:sz w:val="22"/>
          <w:szCs w:val="22"/>
        </w:rPr>
        <w:t>anciară precară</w:t>
      </w:r>
      <w:r w:rsidR="00A72A31">
        <w:rPr>
          <w:rFonts w:ascii="Arial Narrow" w:hAnsi="Arial Narrow"/>
          <w:iCs/>
          <w:sz w:val="22"/>
          <w:szCs w:val="22"/>
        </w:rPr>
        <w:t xml:space="preserve"> a beneficiarilor centrului, majoritatea </w:t>
      </w:r>
      <w:r w:rsidR="00E426BB">
        <w:rPr>
          <w:rFonts w:ascii="Arial Narrow" w:hAnsi="Arial Narrow"/>
          <w:iCs/>
          <w:sz w:val="22"/>
          <w:szCs w:val="22"/>
        </w:rPr>
        <w:t>din</w:t>
      </w:r>
      <w:r w:rsidR="00EA3FC7">
        <w:rPr>
          <w:rFonts w:ascii="Arial Narrow" w:hAnsi="Arial Narrow"/>
          <w:iCs/>
          <w:sz w:val="22"/>
          <w:szCs w:val="22"/>
        </w:rPr>
        <w:t>tre ei nu pot accesa decâ</w:t>
      </w:r>
      <w:r w:rsidR="00A72A31">
        <w:rPr>
          <w:rFonts w:ascii="Arial Narrow" w:hAnsi="Arial Narrow"/>
          <w:iCs/>
          <w:sz w:val="22"/>
          <w:szCs w:val="22"/>
        </w:rPr>
        <w:t xml:space="preserve">t un centru de stat, care </w:t>
      </w:r>
      <w:r w:rsidR="00E426BB">
        <w:rPr>
          <w:rFonts w:ascii="Arial Narrow" w:hAnsi="Arial Narrow"/>
          <w:iCs/>
          <w:sz w:val="22"/>
          <w:szCs w:val="22"/>
        </w:rPr>
        <w:t>oferă</w:t>
      </w:r>
      <w:r w:rsidR="00A72A31">
        <w:rPr>
          <w:rFonts w:ascii="Arial Narrow" w:hAnsi="Arial Narrow"/>
          <w:iCs/>
          <w:sz w:val="22"/>
          <w:szCs w:val="22"/>
        </w:rPr>
        <w:t xml:space="preserve"> s</w:t>
      </w:r>
      <w:r w:rsidR="00EA3FC7">
        <w:rPr>
          <w:rFonts w:ascii="Arial Narrow" w:hAnsi="Arial Narrow"/>
          <w:iCs/>
          <w:sz w:val="22"/>
          <w:szCs w:val="22"/>
        </w:rPr>
        <w:t>ervicii gratuite. Reabilitarea ș</w:t>
      </w:r>
      <w:r w:rsidR="00A72A31">
        <w:rPr>
          <w:rFonts w:ascii="Arial Narrow" w:hAnsi="Arial Narrow"/>
          <w:iCs/>
          <w:sz w:val="22"/>
          <w:szCs w:val="22"/>
        </w:rPr>
        <w:t>i eficientizarea energetic</w:t>
      </w:r>
      <w:r w:rsidR="00EA3FC7">
        <w:rPr>
          <w:rFonts w:ascii="Arial Narrow" w:hAnsi="Arial Narrow"/>
          <w:iCs/>
          <w:sz w:val="22"/>
          <w:szCs w:val="22"/>
        </w:rPr>
        <w:t>ă a centrului (OS1 și OS2), va asigura funcț</w:t>
      </w:r>
      <w:r w:rsidR="00A72A31">
        <w:rPr>
          <w:rFonts w:ascii="Arial Narrow" w:hAnsi="Arial Narrow"/>
          <w:iCs/>
          <w:sz w:val="22"/>
          <w:szCs w:val="22"/>
        </w:rPr>
        <w:t xml:space="preserve">ionarea </w:t>
      </w:r>
      <w:r w:rsidR="00114016">
        <w:rPr>
          <w:rFonts w:ascii="Arial Narrow" w:hAnsi="Arial Narrow"/>
          <w:iCs/>
          <w:sz w:val="22"/>
          <w:szCs w:val="22"/>
        </w:rPr>
        <w:t>în</w:t>
      </w:r>
      <w:r w:rsidR="00A72A31">
        <w:rPr>
          <w:rFonts w:ascii="Arial Narrow" w:hAnsi="Arial Narrow"/>
          <w:iCs/>
          <w:sz w:val="22"/>
          <w:szCs w:val="22"/>
        </w:rPr>
        <w:t xml:space="preserve"> cont</w:t>
      </w:r>
      <w:r w:rsidR="00EA3FC7">
        <w:rPr>
          <w:rFonts w:ascii="Arial Narrow" w:hAnsi="Arial Narrow"/>
          <w:iCs/>
          <w:sz w:val="22"/>
          <w:szCs w:val="22"/>
        </w:rPr>
        <w:t>i</w:t>
      </w:r>
      <w:r w:rsidR="00114016">
        <w:rPr>
          <w:rFonts w:ascii="Arial Narrow" w:hAnsi="Arial Narrow"/>
          <w:iCs/>
          <w:sz w:val="22"/>
          <w:szCs w:val="22"/>
        </w:rPr>
        <w:t>n</w:t>
      </w:r>
      <w:r w:rsidR="00EA3FC7">
        <w:rPr>
          <w:rFonts w:ascii="Arial Narrow" w:hAnsi="Arial Narrow"/>
          <w:iCs/>
          <w:sz w:val="22"/>
          <w:szCs w:val="22"/>
        </w:rPr>
        <w:t>uare a acestui centru, degrevâ</w:t>
      </w:r>
      <w:r w:rsidR="00A72A31">
        <w:rPr>
          <w:rFonts w:ascii="Arial Narrow" w:hAnsi="Arial Narrow"/>
          <w:iCs/>
          <w:sz w:val="22"/>
          <w:szCs w:val="22"/>
        </w:rPr>
        <w:t xml:space="preserve">nd bugetul local de costurile necesare </w:t>
      </w:r>
      <w:r w:rsidR="00EA3FC7">
        <w:rPr>
          <w:rFonts w:ascii="Arial Narrow" w:hAnsi="Arial Narrow"/>
          <w:iCs/>
          <w:sz w:val="22"/>
          <w:szCs w:val="22"/>
        </w:rPr>
        <w:t>i</w:t>
      </w:r>
      <w:r w:rsidR="00114016">
        <w:rPr>
          <w:rFonts w:ascii="Arial Narrow" w:hAnsi="Arial Narrow"/>
          <w:iCs/>
          <w:sz w:val="22"/>
          <w:szCs w:val="22"/>
        </w:rPr>
        <w:t>n</w:t>
      </w:r>
      <w:r w:rsidR="00EA3FC7">
        <w:rPr>
          <w:rFonts w:ascii="Arial Narrow" w:hAnsi="Arial Narrow"/>
          <w:iCs/>
          <w:sz w:val="22"/>
          <w:szCs w:val="22"/>
        </w:rPr>
        <w:t>vestiț</w:t>
      </w:r>
      <w:r w:rsidR="00A72A31">
        <w:rPr>
          <w:rFonts w:ascii="Arial Narrow" w:hAnsi="Arial Narrow"/>
          <w:iCs/>
          <w:sz w:val="22"/>
          <w:szCs w:val="22"/>
        </w:rPr>
        <w:t xml:space="preserve">iei </w:t>
      </w:r>
      <w:r w:rsidR="00114016">
        <w:rPr>
          <w:rFonts w:ascii="Arial Narrow" w:hAnsi="Arial Narrow"/>
          <w:iCs/>
          <w:sz w:val="22"/>
          <w:szCs w:val="22"/>
        </w:rPr>
        <w:t>în</w:t>
      </w:r>
      <w:r w:rsidR="00A72A31">
        <w:rPr>
          <w:rFonts w:ascii="Arial Narrow" w:hAnsi="Arial Narrow"/>
          <w:iCs/>
          <w:sz w:val="22"/>
          <w:szCs w:val="22"/>
        </w:rPr>
        <w:t xml:space="preserve"> </w:t>
      </w:r>
      <w:r w:rsidR="00EA3FC7">
        <w:rPr>
          <w:rFonts w:ascii="Arial Narrow" w:hAnsi="Arial Narrow"/>
          <w:iCs/>
          <w:sz w:val="22"/>
          <w:szCs w:val="22"/>
        </w:rPr>
        <w:t>i</w:t>
      </w:r>
      <w:r w:rsidR="00114016">
        <w:rPr>
          <w:rFonts w:ascii="Arial Narrow" w:hAnsi="Arial Narrow"/>
          <w:iCs/>
          <w:sz w:val="22"/>
          <w:szCs w:val="22"/>
        </w:rPr>
        <w:t>n</w:t>
      </w:r>
      <w:r w:rsidR="00A72A31">
        <w:rPr>
          <w:rFonts w:ascii="Arial Narrow" w:hAnsi="Arial Narrow"/>
          <w:iCs/>
          <w:sz w:val="22"/>
          <w:szCs w:val="22"/>
        </w:rPr>
        <w:t xml:space="preserve">frastructura, fondurile existente la bugetul local, </w:t>
      </w:r>
      <w:r w:rsidR="00E426BB">
        <w:rPr>
          <w:rFonts w:ascii="Arial Narrow" w:hAnsi="Arial Narrow"/>
          <w:iCs/>
          <w:sz w:val="22"/>
          <w:szCs w:val="22"/>
        </w:rPr>
        <w:t>fiind</w:t>
      </w:r>
      <w:r w:rsidR="00EA3FC7">
        <w:rPr>
          <w:rFonts w:ascii="Arial Narrow" w:hAnsi="Arial Narrow"/>
          <w:iCs/>
          <w:sz w:val="22"/>
          <w:szCs w:val="22"/>
        </w:rPr>
        <w:t xml:space="preserve"> direcționate către menți</w:t>
      </w:r>
      <w:r w:rsidR="00114016">
        <w:rPr>
          <w:rFonts w:ascii="Arial Narrow" w:hAnsi="Arial Narrow"/>
          <w:iCs/>
          <w:sz w:val="22"/>
          <w:szCs w:val="22"/>
        </w:rPr>
        <w:t>n</w:t>
      </w:r>
      <w:r w:rsidR="00A72A31">
        <w:rPr>
          <w:rFonts w:ascii="Arial Narrow" w:hAnsi="Arial Narrow"/>
          <w:iCs/>
          <w:sz w:val="22"/>
          <w:szCs w:val="22"/>
        </w:rPr>
        <w:t xml:space="preserve">ere. </w:t>
      </w:r>
      <w:r w:rsidR="00114016">
        <w:rPr>
          <w:rFonts w:ascii="Arial Narrow" w:hAnsi="Arial Narrow"/>
          <w:iCs/>
          <w:sz w:val="22"/>
          <w:szCs w:val="22"/>
        </w:rPr>
        <w:t>În</w:t>
      </w:r>
      <w:r w:rsidR="00EA3FC7">
        <w:rPr>
          <w:rFonts w:ascii="Arial Narrow" w:hAnsi="Arial Narrow"/>
          <w:iCs/>
          <w:sz w:val="22"/>
          <w:szCs w:val="22"/>
        </w:rPr>
        <w:t xml:space="preserve"> plus, ți</w:t>
      </w:r>
      <w:r w:rsidR="00114016">
        <w:rPr>
          <w:rFonts w:ascii="Arial Narrow" w:hAnsi="Arial Narrow"/>
          <w:iCs/>
          <w:sz w:val="22"/>
          <w:szCs w:val="22"/>
        </w:rPr>
        <w:t>n</w:t>
      </w:r>
      <w:r w:rsidR="00EA3FC7">
        <w:rPr>
          <w:rFonts w:ascii="Arial Narrow" w:hAnsi="Arial Narrow"/>
          <w:iCs/>
          <w:sz w:val="22"/>
          <w:szCs w:val="22"/>
        </w:rPr>
        <w:t>ând cont de situaț</w:t>
      </w:r>
      <w:r w:rsidR="00A72A31">
        <w:rPr>
          <w:rFonts w:ascii="Arial Narrow" w:hAnsi="Arial Narrow"/>
          <w:iCs/>
          <w:sz w:val="22"/>
          <w:szCs w:val="22"/>
        </w:rPr>
        <w:t>ia f</w:t>
      </w:r>
      <w:r w:rsidR="00EA3FC7">
        <w:rPr>
          <w:rFonts w:ascii="Arial Narrow" w:hAnsi="Arial Narrow"/>
          <w:iCs/>
          <w:sz w:val="22"/>
          <w:szCs w:val="22"/>
        </w:rPr>
        <w:t>i</w:t>
      </w:r>
      <w:r w:rsidR="00114016">
        <w:rPr>
          <w:rFonts w:ascii="Arial Narrow" w:hAnsi="Arial Narrow"/>
          <w:iCs/>
          <w:sz w:val="22"/>
          <w:szCs w:val="22"/>
        </w:rPr>
        <w:t>n</w:t>
      </w:r>
      <w:r w:rsidR="00EA3FC7">
        <w:rPr>
          <w:rFonts w:ascii="Arial Narrow" w:hAnsi="Arial Narrow"/>
          <w:iCs/>
          <w:sz w:val="22"/>
          <w:szCs w:val="22"/>
        </w:rPr>
        <w:t>anciară precară</w:t>
      </w:r>
      <w:r w:rsidR="00A72A31">
        <w:rPr>
          <w:rFonts w:ascii="Arial Narrow" w:hAnsi="Arial Narrow"/>
          <w:iCs/>
          <w:sz w:val="22"/>
          <w:szCs w:val="22"/>
        </w:rPr>
        <w:t xml:space="preserve"> a persoanelor cu dizabilitate</w:t>
      </w:r>
      <w:r w:rsidR="00EA3FC7">
        <w:rPr>
          <w:rFonts w:ascii="Arial Narrow" w:hAnsi="Arial Narrow"/>
          <w:iCs/>
          <w:sz w:val="22"/>
          <w:szCs w:val="22"/>
        </w:rPr>
        <w:t xml:space="preserve"> </w:t>
      </w:r>
      <w:proofErr w:type="spellStart"/>
      <w:r w:rsidR="00EA3FC7">
        <w:rPr>
          <w:rFonts w:ascii="Arial Narrow" w:hAnsi="Arial Narrow"/>
          <w:iCs/>
          <w:sz w:val="22"/>
          <w:szCs w:val="22"/>
        </w:rPr>
        <w:t>neuro</w:t>
      </w:r>
      <w:proofErr w:type="spellEnd"/>
      <w:r w:rsidR="00EA3FC7">
        <w:rPr>
          <w:rFonts w:ascii="Arial Narrow" w:hAnsi="Arial Narrow"/>
          <w:iCs/>
          <w:sz w:val="22"/>
          <w:szCs w:val="22"/>
        </w:rPr>
        <w:t>-motorie care frecventează</w:t>
      </w:r>
      <w:r w:rsidR="00A72A31">
        <w:rPr>
          <w:rFonts w:ascii="Arial Narrow" w:hAnsi="Arial Narrow"/>
          <w:iCs/>
          <w:sz w:val="22"/>
          <w:szCs w:val="22"/>
        </w:rPr>
        <w:t xml:space="preserve"> centrul, acestea sunt </w:t>
      </w:r>
      <w:r w:rsidR="00114016">
        <w:rPr>
          <w:rFonts w:ascii="Arial Narrow" w:hAnsi="Arial Narrow"/>
          <w:iCs/>
          <w:sz w:val="22"/>
          <w:szCs w:val="22"/>
        </w:rPr>
        <w:t>în</w:t>
      </w:r>
      <w:r w:rsidR="009E2008">
        <w:rPr>
          <w:rFonts w:ascii="Arial Narrow" w:hAnsi="Arial Narrow"/>
          <w:iCs/>
          <w:sz w:val="22"/>
          <w:szCs w:val="22"/>
        </w:rPr>
        <w:t xml:space="preserve"> imposibilitatea de a accesa servicii de recuperare moderne, care </w:t>
      </w:r>
      <w:r w:rsidR="00114016">
        <w:rPr>
          <w:rFonts w:ascii="Arial Narrow" w:hAnsi="Arial Narrow"/>
          <w:iCs/>
          <w:sz w:val="22"/>
          <w:szCs w:val="22"/>
        </w:rPr>
        <w:t>în</w:t>
      </w:r>
      <w:r w:rsidR="009E2008">
        <w:rPr>
          <w:rFonts w:ascii="Arial Narrow" w:hAnsi="Arial Narrow"/>
          <w:iCs/>
          <w:sz w:val="22"/>
          <w:szCs w:val="22"/>
        </w:rPr>
        <w:t xml:space="preserve"> acest moment pot fi asigurate doar de centrele private. Dotarea Centrului de Servicii de Recuperare </w:t>
      </w:r>
      <w:proofErr w:type="spellStart"/>
      <w:r w:rsidR="009E2008">
        <w:rPr>
          <w:rFonts w:ascii="Arial Narrow" w:hAnsi="Arial Narrow"/>
          <w:iCs/>
          <w:sz w:val="22"/>
          <w:szCs w:val="22"/>
        </w:rPr>
        <w:t>Neuromotorie</w:t>
      </w:r>
      <w:proofErr w:type="spellEnd"/>
      <w:r w:rsidR="009E2008">
        <w:rPr>
          <w:rFonts w:ascii="Arial Narrow" w:hAnsi="Arial Narrow"/>
          <w:iCs/>
          <w:sz w:val="22"/>
          <w:szCs w:val="22"/>
        </w:rPr>
        <w:t xml:space="preserve"> de tip Ambulatoriu Slobozia cu </w:t>
      </w:r>
      <w:r w:rsidR="00EE202A" w:rsidRPr="00E85D0B">
        <w:rPr>
          <w:rFonts w:ascii="Arial Narrow" w:hAnsi="Arial Narrow"/>
          <w:iCs/>
          <w:sz w:val="22"/>
          <w:szCs w:val="22"/>
        </w:rPr>
        <w:t xml:space="preserve">echipamente și aparatură de recuperare de </w:t>
      </w:r>
      <w:r w:rsidR="00EE202A" w:rsidRPr="00E85D0B">
        <w:rPr>
          <w:rFonts w:ascii="Arial Narrow" w:hAnsi="Arial Narrow"/>
          <w:sz w:val="22"/>
          <w:szCs w:val="22"/>
        </w:rPr>
        <w:t>ultim</w:t>
      </w:r>
      <w:r w:rsidR="00E85D0B" w:rsidRPr="00E85D0B">
        <w:rPr>
          <w:rFonts w:ascii="Arial Narrow" w:hAnsi="Arial Narrow"/>
          <w:sz w:val="22"/>
          <w:szCs w:val="22"/>
        </w:rPr>
        <w:t>ă</w:t>
      </w:r>
      <w:r w:rsidR="00EE202A" w:rsidRPr="00E85D0B">
        <w:rPr>
          <w:rFonts w:ascii="Arial Narrow" w:hAnsi="Arial Narrow"/>
          <w:iCs/>
          <w:sz w:val="22"/>
          <w:szCs w:val="22"/>
        </w:rPr>
        <w:t xml:space="preserve"> </w:t>
      </w:r>
      <w:r w:rsidR="00EE202A" w:rsidRPr="00E85D0B">
        <w:rPr>
          <w:rFonts w:ascii="Arial Narrow" w:hAnsi="Arial Narrow"/>
          <w:sz w:val="22"/>
          <w:szCs w:val="22"/>
        </w:rPr>
        <w:t>generație</w:t>
      </w:r>
      <w:r w:rsidR="00EE202A" w:rsidRPr="00E85D0B">
        <w:rPr>
          <w:rFonts w:ascii="Arial Narrow" w:hAnsi="Arial Narrow"/>
          <w:iCs/>
          <w:sz w:val="22"/>
          <w:szCs w:val="22"/>
        </w:rPr>
        <w:t xml:space="preserve"> (OS3) </w:t>
      </w:r>
      <w:r w:rsidR="00EE202A" w:rsidRPr="00E85D0B">
        <w:rPr>
          <w:rFonts w:ascii="Arial Narrow" w:hAnsi="Arial Narrow"/>
          <w:sz w:val="22"/>
          <w:szCs w:val="22"/>
        </w:rPr>
        <w:t>va</w:t>
      </w:r>
      <w:r w:rsidR="00EE202A" w:rsidRPr="00E85D0B">
        <w:rPr>
          <w:rFonts w:ascii="Arial Narrow" w:hAnsi="Arial Narrow"/>
          <w:iCs/>
          <w:sz w:val="22"/>
          <w:szCs w:val="22"/>
        </w:rPr>
        <w:t xml:space="preserve"> </w:t>
      </w:r>
      <w:r w:rsidR="00EE202A" w:rsidRPr="00E85D0B">
        <w:rPr>
          <w:rFonts w:ascii="Arial Narrow" w:hAnsi="Arial Narrow"/>
          <w:sz w:val="22"/>
          <w:szCs w:val="22"/>
        </w:rPr>
        <w:t>da</w:t>
      </w:r>
      <w:r w:rsidR="00EE202A" w:rsidRPr="00E85D0B">
        <w:rPr>
          <w:rFonts w:ascii="Arial Narrow" w:hAnsi="Arial Narrow"/>
          <w:iCs/>
          <w:sz w:val="22"/>
          <w:szCs w:val="22"/>
        </w:rPr>
        <w:t xml:space="preserve"> posibilitate persoanelor cu dizabilitate </w:t>
      </w:r>
      <w:proofErr w:type="spellStart"/>
      <w:r w:rsidR="00EE202A" w:rsidRPr="00E85D0B">
        <w:rPr>
          <w:rFonts w:ascii="Arial Narrow" w:hAnsi="Arial Narrow"/>
          <w:iCs/>
          <w:sz w:val="22"/>
          <w:szCs w:val="22"/>
        </w:rPr>
        <w:t>neuro</w:t>
      </w:r>
      <w:proofErr w:type="spellEnd"/>
      <w:r w:rsidR="00EE202A" w:rsidRPr="00E85D0B">
        <w:rPr>
          <w:rFonts w:ascii="Arial Narrow" w:hAnsi="Arial Narrow"/>
          <w:iCs/>
          <w:sz w:val="22"/>
          <w:szCs w:val="22"/>
        </w:rPr>
        <w:t xml:space="preserve">-motorie </w:t>
      </w:r>
      <w:r w:rsidR="00EE202A" w:rsidRPr="00E85D0B">
        <w:rPr>
          <w:rFonts w:ascii="Arial Narrow" w:hAnsi="Arial Narrow"/>
          <w:sz w:val="22"/>
          <w:szCs w:val="22"/>
        </w:rPr>
        <w:t>care</w:t>
      </w:r>
      <w:r w:rsidR="00EE202A" w:rsidRPr="00E85D0B">
        <w:rPr>
          <w:rFonts w:ascii="Arial Narrow" w:hAnsi="Arial Narrow"/>
          <w:iCs/>
          <w:sz w:val="22"/>
          <w:szCs w:val="22"/>
        </w:rPr>
        <w:t xml:space="preserve"> </w:t>
      </w:r>
      <w:r w:rsidR="00EE202A" w:rsidRPr="00E85D0B">
        <w:rPr>
          <w:rFonts w:ascii="Arial Narrow" w:hAnsi="Arial Narrow"/>
          <w:sz w:val="22"/>
          <w:szCs w:val="22"/>
        </w:rPr>
        <w:t>frecventează</w:t>
      </w:r>
      <w:r w:rsidR="00EE202A" w:rsidRPr="00E85D0B">
        <w:rPr>
          <w:rFonts w:ascii="Arial Narrow" w:hAnsi="Arial Narrow"/>
          <w:iCs/>
          <w:sz w:val="22"/>
          <w:szCs w:val="22"/>
        </w:rPr>
        <w:t xml:space="preserve"> acest centru </w:t>
      </w:r>
      <w:r w:rsidR="00EE202A" w:rsidRPr="00E85D0B">
        <w:rPr>
          <w:rFonts w:ascii="Arial Narrow" w:hAnsi="Arial Narrow"/>
          <w:sz w:val="22"/>
          <w:szCs w:val="22"/>
        </w:rPr>
        <w:t>să</w:t>
      </w:r>
      <w:r w:rsidR="00EE202A" w:rsidRPr="00E85D0B">
        <w:rPr>
          <w:rFonts w:ascii="Arial Narrow" w:hAnsi="Arial Narrow"/>
          <w:iCs/>
          <w:sz w:val="22"/>
          <w:szCs w:val="22"/>
        </w:rPr>
        <w:t xml:space="preserve"> beneficieze de servicii de recuperare de calitate, </w:t>
      </w:r>
      <w:r w:rsidR="00EE202A" w:rsidRPr="00E85D0B">
        <w:rPr>
          <w:rFonts w:ascii="Arial Narrow" w:hAnsi="Arial Narrow"/>
          <w:sz w:val="22"/>
          <w:szCs w:val="22"/>
        </w:rPr>
        <w:t>ajutându</w:t>
      </w:r>
      <w:r w:rsidR="00EE202A" w:rsidRPr="00E85D0B">
        <w:rPr>
          <w:rFonts w:ascii="Arial Narrow" w:hAnsi="Arial Narrow"/>
          <w:iCs/>
          <w:sz w:val="22"/>
          <w:szCs w:val="22"/>
        </w:rPr>
        <w:t xml:space="preserve">-le </w:t>
      </w:r>
      <w:r w:rsidR="00EE202A" w:rsidRPr="00E85D0B">
        <w:rPr>
          <w:rFonts w:ascii="Arial Narrow" w:hAnsi="Arial Narrow"/>
          <w:sz w:val="22"/>
          <w:szCs w:val="22"/>
        </w:rPr>
        <w:t>să</w:t>
      </w:r>
      <w:r w:rsidR="00EE202A" w:rsidRPr="00E85D0B">
        <w:rPr>
          <w:rFonts w:ascii="Arial Narrow" w:hAnsi="Arial Narrow"/>
          <w:iCs/>
          <w:sz w:val="22"/>
          <w:szCs w:val="22"/>
        </w:rPr>
        <w:t xml:space="preserve"> </w:t>
      </w:r>
      <w:r w:rsidR="00EE202A" w:rsidRPr="00E85D0B">
        <w:rPr>
          <w:rFonts w:ascii="Arial Narrow" w:hAnsi="Arial Narrow"/>
          <w:sz w:val="22"/>
          <w:szCs w:val="22"/>
        </w:rPr>
        <w:t>facă</w:t>
      </w:r>
      <w:r w:rsidR="00EE202A" w:rsidRPr="00E85D0B">
        <w:rPr>
          <w:rFonts w:ascii="Arial Narrow" w:hAnsi="Arial Narrow"/>
          <w:iCs/>
          <w:sz w:val="22"/>
          <w:szCs w:val="22"/>
        </w:rPr>
        <w:t xml:space="preserve"> progrese </w:t>
      </w:r>
      <w:r w:rsidR="00EE202A" w:rsidRPr="00E85D0B">
        <w:rPr>
          <w:rFonts w:ascii="Arial Narrow" w:hAnsi="Arial Narrow"/>
          <w:sz w:val="22"/>
          <w:szCs w:val="22"/>
        </w:rPr>
        <w:t>mai</w:t>
      </w:r>
      <w:r w:rsidR="00EE202A" w:rsidRPr="00E85D0B">
        <w:rPr>
          <w:rFonts w:ascii="Arial Narrow" w:hAnsi="Arial Narrow"/>
          <w:iCs/>
          <w:sz w:val="22"/>
          <w:szCs w:val="22"/>
        </w:rPr>
        <w:t xml:space="preserve"> </w:t>
      </w:r>
      <w:r w:rsidR="00EE202A" w:rsidRPr="00E85D0B">
        <w:rPr>
          <w:rFonts w:ascii="Arial Narrow" w:hAnsi="Arial Narrow"/>
          <w:sz w:val="22"/>
          <w:szCs w:val="22"/>
        </w:rPr>
        <w:t>rapide</w:t>
      </w:r>
      <w:r w:rsidR="00EE202A" w:rsidRPr="00E85D0B">
        <w:rPr>
          <w:rFonts w:ascii="Arial Narrow" w:hAnsi="Arial Narrow"/>
          <w:iCs/>
          <w:sz w:val="22"/>
          <w:szCs w:val="22"/>
        </w:rPr>
        <w:t xml:space="preserve"> în </w:t>
      </w:r>
      <w:r w:rsidR="00EE202A" w:rsidRPr="00E85D0B">
        <w:rPr>
          <w:rFonts w:ascii="Arial Narrow" w:hAnsi="Arial Narrow"/>
          <w:sz w:val="22"/>
          <w:szCs w:val="22"/>
        </w:rPr>
        <w:t>direcția</w:t>
      </w:r>
      <w:r w:rsidR="00EE202A" w:rsidRPr="00E85D0B">
        <w:rPr>
          <w:rFonts w:ascii="Arial Narrow" w:hAnsi="Arial Narrow"/>
          <w:iCs/>
          <w:sz w:val="22"/>
          <w:szCs w:val="22"/>
        </w:rPr>
        <w:t xml:space="preserve"> </w:t>
      </w:r>
      <w:r w:rsidR="00EE202A" w:rsidRPr="00E85D0B">
        <w:rPr>
          <w:rFonts w:ascii="Arial Narrow" w:hAnsi="Arial Narrow"/>
          <w:sz w:val="22"/>
          <w:szCs w:val="22"/>
        </w:rPr>
        <w:t>redobândirii</w:t>
      </w:r>
      <w:r w:rsidR="00EE202A" w:rsidRPr="00E85D0B">
        <w:rPr>
          <w:rFonts w:ascii="Arial Narrow" w:hAnsi="Arial Narrow"/>
          <w:iCs/>
          <w:sz w:val="22"/>
          <w:szCs w:val="22"/>
        </w:rPr>
        <w:t xml:space="preserve"> </w:t>
      </w:r>
      <w:proofErr w:type="spellStart"/>
      <w:r w:rsidR="00EE202A" w:rsidRPr="00E85D0B">
        <w:rPr>
          <w:rFonts w:ascii="Arial Narrow" w:hAnsi="Arial Narrow"/>
          <w:iCs/>
          <w:sz w:val="22"/>
          <w:szCs w:val="22"/>
        </w:rPr>
        <w:t>îndependentei</w:t>
      </w:r>
      <w:proofErr w:type="spellEnd"/>
      <w:r w:rsidR="00EE202A" w:rsidRPr="00E85D0B">
        <w:rPr>
          <w:rFonts w:ascii="Arial Narrow" w:hAnsi="Arial Narrow"/>
          <w:iCs/>
          <w:sz w:val="22"/>
          <w:szCs w:val="22"/>
        </w:rPr>
        <w:t xml:space="preserve"> </w:t>
      </w:r>
      <w:r w:rsidR="00EE202A" w:rsidRPr="00E85D0B">
        <w:rPr>
          <w:rFonts w:ascii="Arial Narrow" w:hAnsi="Arial Narrow"/>
          <w:sz w:val="22"/>
          <w:szCs w:val="22"/>
        </w:rPr>
        <w:t>funcționale</w:t>
      </w:r>
      <w:r w:rsidR="00EE202A" w:rsidRPr="00E85D0B">
        <w:rPr>
          <w:rFonts w:ascii="Arial Narrow" w:hAnsi="Arial Narrow"/>
          <w:iCs/>
          <w:sz w:val="22"/>
          <w:szCs w:val="22"/>
        </w:rPr>
        <w:t xml:space="preserve">. În </w:t>
      </w:r>
      <w:r w:rsidR="00EE202A" w:rsidRPr="00E85D0B">
        <w:rPr>
          <w:rFonts w:ascii="Arial Narrow" w:hAnsi="Arial Narrow"/>
          <w:sz w:val="22"/>
          <w:szCs w:val="22"/>
        </w:rPr>
        <w:t>plus</w:t>
      </w:r>
      <w:r w:rsidR="00EE202A" w:rsidRPr="00E85D0B">
        <w:rPr>
          <w:rFonts w:ascii="Arial Narrow" w:hAnsi="Arial Narrow"/>
          <w:iCs/>
          <w:sz w:val="22"/>
          <w:szCs w:val="22"/>
        </w:rPr>
        <w:t xml:space="preserve">, </w:t>
      </w:r>
      <w:r w:rsidR="00EE202A" w:rsidRPr="00E85D0B">
        <w:rPr>
          <w:rFonts w:ascii="Arial Narrow" w:hAnsi="Arial Narrow"/>
          <w:sz w:val="22"/>
          <w:szCs w:val="22"/>
        </w:rPr>
        <w:t>achiziția</w:t>
      </w:r>
      <w:r w:rsidR="00EE202A" w:rsidRPr="00E85D0B">
        <w:rPr>
          <w:rFonts w:ascii="Arial Narrow" w:hAnsi="Arial Narrow"/>
          <w:iCs/>
          <w:sz w:val="22"/>
          <w:szCs w:val="22"/>
        </w:rPr>
        <w:t xml:space="preserve"> unor </w:t>
      </w:r>
      <w:r w:rsidR="00EE202A" w:rsidRPr="00E85D0B">
        <w:rPr>
          <w:rFonts w:ascii="Arial Narrow" w:hAnsi="Arial Narrow"/>
          <w:sz w:val="22"/>
          <w:szCs w:val="22"/>
        </w:rPr>
        <w:t>aparate</w:t>
      </w:r>
      <w:r w:rsidR="00EE202A" w:rsidRPr="00E85D0B">
        <w:rPr>
          <w:rFonts w:ascii="Arial Narrow" w:hAnsi="Arial Narrow"/>
          <w:iCs/>
          <w:sz w:val="22"/>
          <w:szCs w:val="22"/>
        </w:rPr>
        <w:t xml:space="preserve"> de recuperare noi </w:t>
      </w:r>
      <w:r w:rsidR="00EE202A" w:rsidRPr="00E85D0B">
        <w:rPr>
          <w:rFonts w:ascii="Arial Narrow" w:hAnsi="Arial Narrow"/>
          <w:sz w:val="22"/>
          <w:szCs w:val="22"/>
        </w:rPr>
        <w:t>și</w:t>
      </w:r>
      <w:r w:rsidR="00EE202A" w:rsidRPr="00E85D0B">
        <w:rPr>
          <w:rFonts w:ascii="Arial Narrow" w:hAnsi="Arial Narrow"/>
          <w:iCs/>
          <w:sz w:val="22"/>
          <w:szCs w:val="22"/>
        </w:rPr>
        <w:t xml:space="preserve"> diversificarea servic</w:t>
      </w:r>
      <w:r w:rsidR="00E85D0B">
        <w:rPr>
          <w:rFonts w:ascii="Arial Narrow" w:hAnsi="Arial Narrow"/>
          <w:iCs/>
          <w:sz w:val="22"/>
          <w:szCs w:val="22"/>
        </w:rPr>
        <w:t>i</w:t>
      </w:r>
      <w:r w:rsidR="00EE202A" w:rsidRPr="00E85D0B">
        <w:rPr>
          <w:rFonts w:ascii="Arial Narrow" w:hAnsi="Arial Narrow"/>
          <w:iCs/>
          <w:sz w:val="22"/>
          <w:szCs w:val="22"/>
        </w:rPr>
        <w:t xml:space="preserve">ilor oferite de Centrul de Servicii de Recuperare </w:t>
      </w:r>
      <w:proofErr w:type="spellStart"/>
      <w:r w:rsidR="00EE202A" w:rsidRPr="00E85D0B">
        <w:rPr>
          <w:rFonts w:ascii="Arial Narrow" w:hAnsi="Arial Narrow"/>
          <w:iCs/>
          <w:sz w:val="22"/>
          <w:szCs w:val="22"/>
        </w:rPr>
        <w:t>Neuromotorie</w:t>
      </w:r>
      <w:proofErr w:type="spellEnd"/>
      <w:r w:rsidR="00EE202A" w:rsidRPr="00E85D0B">
        <w:rPr>
          <w:rFonts w:ascii="Arial Narrow" w:hAnsi="Arial Narrow"/>
          <w:iCs/>
          <w:sz w:val="22"/>
          <w:szCs w:val="22"/>
        </w:rPr>
        <w:t xml:space="preserve"> de </w:t>
      </w:r>
      <w:r w:rsidR="00EE202A" w:rsidRPr="00E85D0B">
        <w:rPr>
          <w:rFonts w:ascii="Arial Narrow" w:hAnsi="Arial Narrow"/>
          <w:sz w:val="22"/>
          <w:szCs w:val="22"/>
        </w:rPr>
        <w:t>tip</w:t>
      </w:r>
      <w:r w:rsidR="00EE202A" w:rsidRPr="00E85D0B">
        <w:rPr>
          <w:rFonts w:ascii="Arial Narrow" w:hAnsi="Arial Narrow"/>
          <w:iCs/>
          <w:sz w:val="22"/>
          <w:szCs w:val="22"/>
        </w:rPr>
        <w:t xml:space="preserve"> Ambulatoriu Slobozia (OS3 </w:t>
      </w:r>
      <w:r w:rsidR="00EE202A" w:rsidRPr="00E85D0B">
        <w:rPr>
          <w:rFonts w:ascii="Arial Narrow" w:hAnsi="Arial Narrow"/>
          <w:sz w:val="22"/>
          <w:szCs w:val="22"/>
        </w:rPr>
        <w:t>și</w:t>
      </w:r>
      <w:r w:rsidR="00EE202A" w:rsidRPr="00E85D0B">
        <w:rPr>
          <w:rFonts w:ascii="Arial Narrow" w:hAnsi="Arial Narrow"/>
          <w:iCs/>
          <w:sz w:val="22"/>
          <w:szCs w:val="22"/>
        </w:rPr>
        <w:t xml:space="preserve"> OS6), va permite ameliorarea </w:t>
      </w:r>
      <w:r w:rsidR="00EE202A" w:rsidRPr="00E85D0B">
        <w:rPr>
          <w:rFonts w:ascii="Arial Narrow" w:hAnsi="Arial Narrow"/>
          <w:sz w:val="22"/>
          <w:szCs w:val="22"/>
        </w:rPr>
        <w:t>sau</w:t>
      </w:r>
      <w:r w:rsidR="00EE202A" w:rsidRPr="00E85D0B">
        <w:rPr>
          <w:rFonts w:ascii="Arial Narrow" w:hAnsi="Arial Narrow"/>
          <w:iCs/>
          <w:sz w:val="22"/>
          <w:szCs w:val="22"/>
        </w:rPr>
        <w:t xml:space="preserve"> îndep</w:t>
      </w:r>
      <w:r w:rsidR="00E85D0B">
        <w:rPr>
          <w:rFonts w:ascii="Arial Narrow" w:hAnsi="Arial Narrow"/>
          <w:iCs/>
          <w:sz w:val="22"/>
          <w:szCs w:val="22"/>
        </w:rPr>
        <w:t>ă</w:t>
      </w:r>
      <w:r w:rsidR="00EE202A" w:rsidRPr="00E85D0B">
        <w:rPr>
          <w:rFonts w:ascii="Arial Narrow" w:hAnsi="Arial Narrow"/>
          <w:iCs/>
          <w:sz w:val="22"/>
          <w:szCs w:val="22"/>
        </w:rPr>
        <w:t xml:space="preserve">rtarea unor simptome asociate afecțiunilor pe care le prezintă beneficiarii centrului (ex. ameliorarea durerilor și stimularea metabolismului, îndepărtarea edemelor, stimularea circulației sangvine și a circulației limfatice, accelerarea procesului prin care se cicatrizează pielea, îmbunătățirea nutriției și elasticității pielii, oxigenarea organismului, etc.). În cazul majorității afecțiunilor pe care le prezintă beneficiarii centrului (hemiplegii, </w:t>
      </w:r>
      <w:proofErr w:type="spellStart"/>
      <w:r w:rsidR="00EE202A" w:rsidRPr="00E85D0B">
        <w:rPr>
          <w:rFonts w:ascii="Arial Narrow" w:hAnsi="Arial Narrow"/>
          <w:iCs/>
          <w:sz w:val="22"/>
          <w:szCs w:val="22"/>
        </w:rPr>
        <w:t>tetraplegii</w:t>
      </w:r>
      <w:proofErr w:type="spellEnd"/>
      <w:r w:rsidR="00EE202A" w:rsidRPr="00E85D0B">
        <w:rPr>
          <w:rFonts w:ascii="Arial Narrow" w:hAnsi="Arial Narrow"/>
          <w:iCs/>
          <w:sz w:val="22"/>
          <w:szCs w:val="22"/>
        </w:rPr>
        <w:t xml:space="preserve">, sindrom </w:t>
      </w:r>
      <w:proofErr w:type="spellStart"/>
      <w:r w:rsidR="00EE202A" w:rsidRPr="00E85D0B">
        <w:rPr>
          <w:rFonts w:ascii="Arial Narrow" w:hAnsi="Arial Narrow"/>
          <w:iCs/>
          <w:sz w:val="22"/>
          <w:szCs w:val="22"/>
        </w:rPr>
        <w:t>extrapiramidal</w:t>
      </w:r>
      <w:proofErr w:type="spellEnd"/>
      <w:r w:rsidR="00EE202A" w:rsidRPr="00E85D0B">
        <w:rPr>
          <w:rFonts w:ascii="Arial Narrow" w:hAnsi="Arial Narrow"/>
          <w:iCs/>
          <w:sz w:val="22"/>
          <w:szCs w:val="22"/>
        </w:rPr>
        <w:t xml:space="preserve">, deformări ale coloanei vertebrale, etc.) sunt benefice nu doar exercițiile de </w:t>
      </w:r>
      <w:proofErr w:type="spellStart"/>
      <w:r w:rsidR="00EE202A" w:rsidRPr="00E85D0B">
        <w:rPr>
          <w:rFonts w:ascii="Arial Narrow" w:hAnsi="Arial Narrow"/>
          <w:iCs/>
          <w:sz w:val="22"/>
          <w:szCs w:val="22"/>
        </w:rPr>
        <w:t>kinetoterapie</w:t>
      </w:r>
      <w:proofErr w:type="spellEnd"/>
      <w:r w:rsidR="00EE202A" w:rsidRPr="00E85D0B">
        <w:rPr>
          <w:rFonts w:ascii="Arial Narrow" w:hAnsi="Arial Narrow"/>
          <w:iCs/>
          <w:sz w:val="22"/>
          <w:szCs w:val="22"/>
        </w:rPr>
        <w:t xml:space="preserve"> </w:t>
      </w:r>
      <w:r w:rsidR="00EE202A" w:rsidRPr="00E85D0B">
        <w:rPr>
          <w:rFonts w:ascii="Arial Narrow" w:hAnsi="Arial Narrow"/>
          <w:iCs/>
          <w:sz w:val="22"/>
          <w:szCs w:val="22"/>
        </w:rPr>
        <w:lastRenderedPageBreak/>
        <w:t xml:space="preserve">la aparate, ci și cele la saltea și în sala, iar recompartimentarea spațiilor din centru va duce la creșterea spațiului destinat sălii de </w:t>
      </w:r>
      <w:proofErr w:type="spellStart"/>
      <w:r w:rsidR="00EE202A" w:rsidRPr="00E85D0B">
        <w:rPr>
          <w:rFonts w:ascii="Arial Narrow" w:hAnsi="Arial Narrow"/>
          <w:iCs/>
          <w:sz w:val="22"/>
          <w:szCs w:val="22"/>
        </w:rPr>
        <w:t>kinetoterapie</w:t>
      </w:r>
      <w:proofErr w:type="spellEnd"/>
      <w:r w:rsidR="00EE202A" w:rsidRPr="00E85D0B">
        <w:rPr>
          <w:rFonts w:ascii="Arial Narrow" w:hAnsi="Arial Narrow"/>
          <w:iCs/>
          <w:sz w:val="22"/>
          <w:szCs w:val="22"/>
        </w:rPr>
        <w:t xml:space="preserve"> (OS1), dând posibilitate</w:t>
      </w:r>
      <w:r w:rsidR="00EE202A">
        <w:rPr>
          <w:rFonts w:ascii="Arial Narrow" w:hAnsi="Arial Narrow"/>
          <w:iCs/>
          <w:sz w:val="22"/>
          <w:szCs w:val="22"/>
        </w:rPr>
        <w:t xml:space="preserve"> beneficiarilor centrului </w:t>
      </w:r>
      <w:r w:rsidR="00EE202A" w:rsidRPr="007826BE">
        <w:rPr>
          <w:rFonts w:ascii="Arial Narrow" w:hAnsi="Arial Narrow"/>
          <w:iCs/>
          <w:sz w:val="22"/>
          <w:szCs w:val="22"/>
        </w:rPr>
        <w:t>să</w:t>
      </w:r>
      <w:r w:rsidR="00EE202A">
        <w:rPr>
          <w:rFonts w:ascii="Arial Narrow" w:hAnsi="Arial Narrow"/>
          <w:iCs/>
          <w:sz w:val="22"/>
          <w:szCs w:val="22"/>
        </w:rPr>
        <w:t xml:space="preserve"> efectueze aceste </w:t>
      </w:r>
      <w:r w:rsidR="00EE202A" w:rsidRPr="007826BE">
        <w:rPr>
          <w:rFonts w:ascii="Arial Narrow" w:hAnsi="Arial Narrow"/>
          <w:iCs/>
          <w:sz w:val="22"/>
          <w:szCs w:val="22"/>
        </w:rPr>
        <w:t>exerciții</w:t>
      </w:r>
      <w:r w:rsidR="00EE202A">
        <w:rPr>
          <w:rFonts w:ascii="Arial Narrow" w:hAnsi="Arial Narrow"/>
          <w:iCs/>
          <w:sz w:val="22"/>
          <w:szCs w:val="22"/>
        </w:rPr>
        <w:t xml:space="preserve">, sub îndrumarea </w:t>
      </w:r>
      <w:proofErr w:type="spellStart"/>
      <w:r w:rsidR="00EE202A">
        <w:rPr>
          <w:rFonts w:ascii="Arial Narrow" w:hAnsi="Arial Narrow"/>
          <w:iCs/>
          <w:sz w:val="22"/>
          <w:szCs w:val="22"/>
        </w:rPr>
        <w:t>kinetoterapeutului</w:t>
      </w:r>
      <w:proofErr w:type="spellEnd"/>
      <w:r w:rsidR="00EE202A">
        <w:rPr>
          <w:rFonts w:ascii="Arial Narrow" w:hAnsi="Arial Narrow"/>
          <w:iCs/>
          <w:sz w:val="22"/>
          <w:szCs w:val="22"/>
        </w:rPr>
        <w:t xml:space="preserve">. În plus, recompartimentarea grupurilor sanitare pentru beneficiari, va da posibilitate persoanelor beneficiare ale centrului,  care folosesc dispozitive de deplasare </w:t>
      </w:r>
      <w:r w:rsidR="00EE202A" w:rsidRPr="007826BE">
        <w:rPr>
          <w:rFonts w:ascii="Arial Narrow" w:hAnsi="Arial Narrow"/>
          <w:iCs/>
          <w:sz w:val="22"/>
          <w:szCs w:val="22"/>
        </w:rPr>
        <w:t>să</w:t>
      </w:r>
      <w:r w:rsidR="00EE202A">
        <w:rPr>
          <w:rFonts w:ascii="Arial Narrow" w:hAnsi="Arial Narrow"/>
          <w:iCs/>
          <w:sz w:val="22"/>
          <w:szCs w:val="22"/>
        </w:rPr>
        <w:t xml:space="preserve"> le </w:t>
      </w:r>
      <w:r w:rsidR="00EE202A" w:rsidRPr="007826BE">
        <w:rPr>
          <w:rFonts w:ascii="Arial Narrow" w:hAnsi="Arial Narrow"/>
          <w:iCs/>
          <w:sz w:val="22"/>
          <w:szCs w:val="22"/>
        </w:rPr>
        <w:t>poată</w:t>
      </w:r>
      <w:r w:rsidR="00EE202A">
        <w:rPr>
          <w:rFonts w:ascii="Arial Narrow" w:hAnsi="Arial Narrow"/>
          <w:iCs/>
          <w:sz w:val="22"/>
          <w:szCs w:val="22"/>
        </w:rPr>
        <w:t xml:space="preserve"> folosi mai </w:t>
      </w:r>
      <w:r w:rsidR="00EE202A" w:rsidRPr="007826BE">
        <w:rPr>
          <w:rFonts w:ascii="Arial Narrow" w:hAnsi="Arial Narrow"/>
          <w:iCs/>
          <w:sz w:val="22"/>
          <w:szCs w:val="22"/>
        </w:rPr>
        <w:t>ușor</w:t>
      </w:r>
      <w:r w:rsidR="00EE202A">
        <w:rPr>
          <w:rFonts w:ascii="Arial Narrow" w:hAnsi="Arial Narrow"/>
          <w:iCs/>
          <w:sz w:val="22"/>
          <w:szCs w:val="22"/>
        </w:rPr>
        <w:t xml:space="preserve">, </w:t>
      </w:r>
      <w:r w:rsidR="00EE202A" w:rsidRPr="007826BE">
        <w:rPr>
          <w:rFonts w:ascii="Arial Narrow" w:hAnsi="Arial Narrow"/>
          <w:iCs/>
          <w:sz w:val="22"/>
          <w:szCs w:val="22"/>
        </w:rPr>
        <w:t>fără</w:t>
      </w:r>
      <w:r w:rsidR="00EE202A">
        <w:rPr>
          <w:rFonts w:ascii="Arial Narrow" w:hAnsi="Arial Narrow"/>
          <w:iCs/>
          <w:sz w:val="22"/>
          <w:szCs w:val="22"/>
        </w:rPr>
        <w:t xml:space="preserve"> </w:t>
      </w:r>
      <w:r w:rsidR="00EE202A" w:rsidRPr="007826BE">
        <w:rPr>
          <w:rFonts w:ascii="Arial Narrow" w:hAnsi="Arial Narrow"/>
          <w:iCs/>
          <w:sz w:val="22"/>
          <w:szCs w:val="22"/>
        </w:rPr>
        <w:t>să</w:t>
      </w:r>
      <w:r w:rsidR="00EE202A">
        <w:rPr>
          <w:rFonts w:ascii="Arial Narrow" w:hAnsi="Arial Narrow"/>
          <w:iCs/>
          <w:sz w:val="22"/>
          <w:szCs w:val="22"/>
        </w:rPr>
        <w:t xml:space="preserve"> </w:t>
      </w:r>
      <w:r w:rsidR="00EE202A" w:rsidRPr="007826BE">
        <w:rPr>
          <w:rFonts w:ascii="Arial Narrow" w:hAnsi="Arial Narrow"/>
          <w:iCs/>
          <w:sz w:val="22"/>
          <w:szCs w:val="22"/>
        </w:rPr>
        <w:t>aibă</w:t>
      </w:r>
      <w:r w:rsidR="00EE202A">
        <w:rPr>
          <w:rFonts w:ascii="Arial Narrow" w:hAnsi="Arial Narrow"/>
          <w:iCs/>
          <w:sz w:val="22"/>
          <w:szCs w:val="22"/>
        </w:rPr>
        <w:t xml:space="preserve"> nevoie de ajutor. </w:t>
      </w:r>
    </w:p>
    <w:p w14:paraId="01B61B62" w14:textId="34530ADB" w:rsidR="003306A6" w:rsidRPr="00A71E5A" w:rsidRDefault="009E2008" w:rsidP="003306A6">
      <w:pPr>
        <w:tabs>
          <w:tab w:val="left" w:pos="284"/>
        </w:tabs>
        <w:autoSpaceDE w:val="0"/>
        <w:autoSpaceDN w:val="0"/>
        <w:spacing w:line="360" w:lineRule="auto"/>
        <w:rPr>
          <w:rFonts w:ascii="Arial Narrow" w:hAnsi="Arial Narrow"/>
          <w:iCs/>
          <w:sz w:val="22"/>
          <w:szCs w:val="22"/>
        </w:rPr>
      </w:pPr>
      <w:r>
        <w:rPr>
          <w:rFonts w:ascii="Arial Narrow" w:hAnsi="Arial Narrow"/>
          <w:iCs/>
          <w:sz w:val="22"/>
          <w:szCs w:val="22"/>
        </w:rPr>
        <w:t xml:space="preserve"> </w:t>
      </w:r>
    </w:p>
    <w:p w14:paraId="5297B8A5" w14:textId="00FF781F" w:rsidR="00AA2C60" w:rsidRPr="00D2052A" w:rsidRDefault="00CE3B60" w:rsidP="00AA2C60">
      <w:pPr>
        <w:numPr>
          <w:ilvl w:val="0"/>
          <w:numId w:val="6"/>
        </w:numPr>
        <w:tabs>
          <w:tab w:val="left" w:pos="284"/>
        </w:tabs>
        <w:autoSpaceDE w:val="0"/>
        <w:autoSpaceDN w:val="0"/>
        <w:spacing w:line="360" w:lineRule="auto"/>
        <w:ind w:left="0" w:hanging="11"/>
        <w:rPr>
          <w:rFonts w:ascii="Arial Narrow" w:hAnsi="Arial Narrow"/>
          <w:i/>
          <w:sz w:val="22"/>
          <w:szCs w:val="22"/>
        </w:rPr>
      </w:pPr>
      <w:proofErr w:type="spellStart"/>
      <w:r w:rsidRPr="0029365F">
        <w:rPr>
          <w:rFonts w:ascii="Arial Narrow" w:hAnsi="Arial Narrow"/>
          <w:i/>
          <w:sz w:val="22"/>
          <w:szCs w:val="22"/>
        </w:rPr>
        <w:t>Explicaţi</w:t>
      </w:r>
      <w:proofErr w:type="spellEnd"/>
      <w:r w:rsidRPr="0029365F">
        <w:rPr>
          <w:rFonts w:ascii="Arial Narrow" w:hAnsi="Arial Narrow"/>
          <w:i/>
          <w:sz w:val="22"/>
          <w:szCs w:val="22"/>
        </w:rPr>
        <w:t xml:space="preserve"> </w:t>
      </w:r>
      <w:proofErr w:type="spellStart"/>
      <w:r w:rsidRPr="0029365F">
        <w:rPr>
          <w:rFonts w:ascii="Arial Narrow" w:hAnsi="Arial Narrow"/>
          <w:i/>
          <w:sz w:val="22"/>
          <w:szCs w:val="22"/>
        </w:rPr>
        <w:t>soluţia</w:t>
      </w:r>
      <w:proofErr w:type="spellEnd"/>
      <w:r w:rsidRPr="0029365F">
        <w:rPr>
          <w:rFonts w:ascii="Arial Narrow" w:hAnsi="Arial Narrow"/>
          <w:i/>
          <w:sz w:val="22"/>
          <w:szCs w:val="22"/>
        </w:rPr>
        <w:t xml:space="preserve"> aleasă pentru </w:t>
      </w:r>
      <w:proofErr w:type="spellStart"/>
      <w:r w:rsidRPr="0029365F">
        <w:rPr>
          <w:rFonts w:ascii="Arial Narrow" w:hAnsi="Arial Narrow"/>
          <w:i/>
          <w:sz w:val="22"/>
          <w:szCs w:val="22"/>
        </w:rPr>
        <w:t>desfăşurarea</w:t>
      </w:r>
      <w:proofErr w:type="spellEnd"/>
      <w:r w:rsidRPr="0029365F">
        <w:rPr>
          <w:rFonts w:ascii="Arial Narrow" w:hAnsi="Arial Narrow"/>
          <w:i/>
          <w:sz w:val="22"/>
          <w:szCs w:val="22"/>
        </w:rPr>
        <w:t xml:space="preserve"> serviciului social. </w:t>
      </w:r>
      <w:proofErr w:type="spellStart"/>
      <w:r w:rsidRPr="0029365F">
        <w:rPr>
          <w:rFonts w:ascii="Arial Narrow" w:hAnsi="Arial Narrow"/>
          <w:i/>
          <w:sz w:val="22"/>
          <w:szCs w:val="22"/>
        </w:rPr>
        <w:t>Descrieţi</w:t>
      </w:r>
      <w:proofErr w:type="spellEnd"/>
      <w:r w:rsidRPr="0029365F">
        <w:rPr>
          <w:rFonts w:ascii="Arial Narrow" w:hAnsi="Arial Narrow"/>
          <w:i/>
          <w:sz w:val="22"/>
          <w:szCs w:val="22"/>
        </w:rPr>
        <w:t xml:space="preserve"> </w:t>
      </w:r>
      <w:proofErr w:type="spellStart"/>
      <w:r w:rsidRPr="0029365F">
        <w:rPr>
          <w:rFonts w:ascii="Arial Narrow" w:hAnsi="Arial Narrow"/>
          <w:i/>
          <w:sz w:val="22"/>
          <w:szCs w:val="22"/>
        </w:rPr>
        <w:t>locaţia</w:t>
      </w:r>
      <w:proofErr w:type="spellEnd"/>
      <w:r w:rsidRPr="0029365F">
        <w:rPr>
          <w:rFonts w:ascii="Arial Narrow" w:hAnsi="Arial Narrow"/>
          <w:i/>
          <w:sz w:val="22"/>
          <w:szCs w:val="22"/>
        </w:rPr>
        <w:t xml:space="preserve"> în care se află serviciul social </w:t>
      </w:r>
      <w:r w:rsidR="00E426BB">
        <w:rPr>
          <w:rFonts w:ascii="Arial Narrow" w:hAnsi="Arial Narrow"/>
          <w:i/>
          <w:sz w:val="22"/>
          <w:szCs w:val="22"/>
        </w:rPr>
        <w:t>din</w:t>
      </w:r>
      <w:r w:rsidRPr="0029365F">
        <w:rPr>
          <w:rFonts w:ascii="Arial Narrow" w:hAnsi="Arial Narrow"/>
          <w:i/>
          <w:sz w:val="22"/>
          <w:szCs w:val="22"/>
        </w:rPr>
        <w:t xml:space="preserve"> punct de vedere al </w:t>
      </w:r>
      <w:proofErr w:type="spellStart"/>
      <w:r w:rsidRPr="0029365F">
        <w:rPr>
          <w:rFonts w:ascii="Arial Narrow" w:hAnsi="Arial Narrow"/>
          <w:i/>
          <w:sz w:val="22"/>
          <w:szCs w:val="22"/>
        </w:rPr>
        <w:t>poziţionării</w:t>
      </w:r>
      <w:proofErr w:type="spellEnd"/>
      <w:r w:rsidRPr="0029365F">
        <w:rPr>
          <w:rFonts w:ascii="Arial Narrow" w:hAnsi="Arial Narrow"/>
          <w:i/>
          <w:sz w:val="22"/>
          <w:szCs w:val="22"/>
        </w:rPr>
        <w:t xml:space="preserve"> </w:t>
      </w:r>
      <w:proofErr w:type="spellStart"/>
      <w:r w:rsidRPr="0029365F">
        <w:rPr>
          <w:rFonts w:ascii="Arial Narrow" w:hAnsi="Arial Narrow"/>
          <w:i/>
          <w:sz w:val="22"/>
          <w:szCs w:val="22"/>
        </w:rPr>
        <w:t>faţă</w:t>
      </w:r>
      <w:proofErr w:type="spellEnd"/>
      <w:r w:rsidRPr="0029365F">
        <w:rPr>
          <w:rFonts w:ascii="Arial Narrow" w:hAnsi="Arial Narrow"/>
          <w:i/>
          <w:sz w:val="22"/>
          <w:szCs w:val="22"/>
        </w:rPr>
        <w:t xml:space="preserve"> de alte servicii </w:t>
      </w:r>
      <w:r w:rsidR="00E426BB">
        <w:rPr>
          <w:rFonts w:ascii="Arial Narrow" w:hAnsi="Arial Narrow"/>
          <w:i/>
          <w:sz w:val="22"/>
          <w:szCs w:val="22"/>
        </w:rPr>
        <w:t>din</w:t>
      </w:r>
      <w:r w:rsidRPr="0029365F">
        <w:rPr>
          <w:rFonts w:ascii="Arial Narrow" w:hAnsi="Arial Narrow"/>
          <w:i/>
          <w:sz w:val="22"/>
          <w:szCs w:val="22"/>
        </w:rPr>
        <w:t xml:space="preserve"> comunitate, al accesibilizării, al </w:t>
      </w:r>
      <w:proofErr w:type="spellStart"/>
      <w:r w:rsidRPr="0029365F">
        <w:rPr>
          <w:rFonts w:ascii="Arial Narrow" w:hAnsi="Arial Narrow"/>
          <w:i/>
          <w:sz w:val="22"/>
          <w:szCs w:val="22"/>
        </w:rPr>
        <w:t>existenţei</w:t>
      </w:r>
      <w:proofErr w:type="spellEnd"/>
      <w:r w:rsidRPr="0029365F">
        <w:rPr>
          <w:rFonts w:ascii="Arial Narrow" w:hAnsi="Arial Narrow"/>
          <w:i/>
          <w:sz w:val="22"/>
          <w:szCs w:val="22"/>
        </w:rPr>
        <w:t xml:space="preserve"> mijloacelor de transport </w:t>
      </w:r>
      <w:proofErr w:type="spellStart"/>
      <w:r w:rsidRPr="0029365F">
        <w:rPr>
          <w:rFonts w:ascii="Arial Narrow" w:hAnsi="Arial Narrow"/>
          <w:i/>
          <w:sz w:val="22"/>
          <w:szCs w:val="22"/>
        </w:rPr>
        <w:t>şi</w:t>
      </w:r>
      <w:proofErr w:type="spellEnd"/>
      <w:r w:rsidRPr="0029365F">
        <w:rPr>
          <w:rFonts w:ascii="Arial Narrow" w:hAnsi="Arial Narrow"/>
          <w:i/>
          <w:sz w:val="22"/>
          <w:szCs w:val="22"/>
        </w:rPr>
        <w:t xml:space="preserve"> de comunicare etc.</w:t>
      </w:r>
    </w:p>
    <w:p w14:paraId="3B4FEDD2" w14:textId="0B2269BC" w:rsidR="00735053" w:rsidRDefault="00EE202A" w:rsidP="00735053">
      <w:pPr>
        <w:autoSpaceDE w:val="0"/>
        <w:autoSpaceDN w:val="0"/>
        <w:rPr>
          <w:rFonts w:ascii="Arial Narrow" w:hAnsi="Arial Narrow"/>
          <w:iCs/>
          <w:sz w:val="22"/>
          <w:szCs w:val="22"/>
        </w:rPr>
      </w:pPr>
      <w:r>
        <w:rPr>
          <w:rFonts w:ascii="Arial Narrow" w:hAnsi="Arial Narrow"/>
          <w:iCs/>
          <w:sz w:val="22"/>
          <w:szCs w:val="22"/>
        </w:rPr>
        <w:t>Referitor la lucră</w:t>
      </w:r>
      <w:r w:rsidR="00247ABD">
        <w:rPr>
          <w:rFonts w:ascii="Arial Narrow" w:hAnsi="Arial Narrow"/>
          <w:iCs/>
          <w:sz w:val="22"/>
          <w:szCs w:val="22"/>
        </w:rPr>
        <w:t>rile de reabilitare</w:t>
      </w:r>
      <w:r w:rsidR="00D2052A">
        <w:rPr>
          <w:rFonts w:ascii="Arial Narrow" w:hAnsi="Arial Narrow"/>
          <w:iCs/>
          <w:sz w:val="22"/>
          <w:szCs w:val="22"/>
        </w:rPr>
        <w:t>, recompartimentare</w:t>
      </w:r>
      <w:r w:rsidR="00247ABD">
        <w:rPr>
          <w:rFonts w:ascii="Arial Narrow" w:hAnsi="Arial Narrow"/>
          <w:iCs/>
          <w:sz w:val="22"/>
          <w:szCs w:val="22"/>
        </w:rPr>
        <w:t xml:space="preserve"> </w:t>
      </w:r>
      <w:r>
        <w:rPr>
          <w:rFonts w:ascii="Arial Narrow" w:hAnsi="Arial Narrow"/>
          <w:iCs/>
          <w:sz w:val="22"/>
          <w:szCs w:val="22"/>
        </w:rPr>
        <w:t>ș</w:t>
      </w:r>
      <w:r w:rsidR="00D2052A">
        <w:rPr>
          <w:rFonts w:ascii="Arial Narrow" w:hAnsi="Arial Narrow"/>
          <w:iCs/>
          <w:sz w:val="22"/>
          <w:szCs w:val="22"/>
        </w:rPr>
        <w:t xml:space="preserve">i eficientizare </w:t>
      </w:r>
      <w:r w:rsidR="00247ABD">
        <w:rPr>
          <w:rFonts w:ascii="Arial Narrow" w:hAnsi="Arial Narrow"/>
          <w:iCs/>
          <w:sz w:val="22"/>
          <w:szCs w:val="22"/>
        </w:rPr>
        <w:t xml:space="preserve">ale </w:t>
      </w:r>
      <w:r w:rsidR="00114016">
        <w:rPr>
          <w:rFonts w:ascii="Arial Narrow" w:hAnsi="Arial Narrow"/>
          <w:iCs/>
          <w:sz w:val="22"/>
          <w:szCs w:val="22"/>
        </w:rPr>
        <w:t>clădirii</w:t>
      </w:r>
      <w:r w:rsidR="00247ABD">
        <w:rPr>
          <w:rFonts w:ascii="Arial Narrow" w:hAnsi="Arial Narrow"/>
          <w:iCs/>
          <w:sz w:val="22"/>
          <w:szCs w:val="22"/>
        </w:rPr>
        <w:t xml:space="preserve"> </w:t>
      </w:r>
      <w:r w:rsidR="00114016">
        <w:rPr>
          <w:rFonts w:ascii="Arial Narrow" w:hAnsi="Arial Narrow"/>
          <w:iCs/>
          <w:sz w:val="22"/>
          <w:szCs w:val="22"/>
        </w:rPr>
        <w:t>în</w:t>
      </w:r>
      <w:r w:rsidR="00247ABD">
        <w:rPr>
          <w:rFonts w:ascii="Arial Narrow" w:hAnsi="Arial Narrow"/>
          <w:iCs/>
          <w:sz w:val="22"/>
          <w:szCs w:val="22"/>
        </w:rPr>
        <w:t xml:space="preserve"> care func</w:t>
      </w:r>
      <w:r>
        <w:rPr>
          <w:rFonts w:ascii="Arial Narrow" w:hAnsi="Arial Narrow"/>
          <w:iCs/>
          <w:sz w:val="22"/>
          <w:szCs w:val="22"/>
        </w:rPr>
        <w:t>ționează</w:t>
      </w:r>
      <w:r w:rsidR="00247ABD">
        <w:rPr>
          <w:rFonts w:ascii="Arial Narrow" w:hAnsi="Arial Narrow"/>
          <w:iCs/>
          <w:sz w:val="22"/>
          <w:szCs w:val="22"/>
        </w:rPr>
        <w:t xml:space="preserve"> centrul care face obiectul proiectului, </w:t>
      </w:r>
      <w:r w:rsidR="00AA2C60">
        <w:rPr>
          <w:rFonts w:ascii="Arial Narrow" w:hAnsi="Arial Narrow"/>
          <w:iCs/>
          <w:sz w:val="22"/>
          <w:szCs w:val="22"/>
        </w:rPr>
        <w:t>a</w:t>
      </w:r>
      <w:r>
        <w:rPr>
          <w:rFonts w:ascii="Arial Narrow" w:hAnsi="Arial Narrow"/>
          <w:iCs/>
          <w:sz w:val="22"/>
          <w:szCs w:val="22"/>
        </w:rPr>
        <w:t>legerea soluț</w:t>
      </w:r>
      <w:r w:rsidR="00AA2C60" w:rsidRPr="00AA2C60">
        <w:rPr>
          <w:rFonts w:ascii="Arial Narrow" w:hAnsi="Arial Narrow"/>
          <w:iCs/>
          <w:sz w:val="22"/>
          <w:szCs w:val="22"/>
        </w:rPr>
        <w:t>iilor propuse s-a</w:t>
      </w:r>
      <w:r w:rsidR="00AA2C60">
        <w:rPr>
          <w:rFonts w:ascii="Arial Narrow" w:hAnsi="Arial Narrow"/>
          <w:iCs/>
          <w:sz w:val="22"/>
          <w:szCs w:val="22"/>
        </w:rPr>
        <w:t xml:space="preserve"> </w:t>
      </w:r>
      <w:proofErr w:type="spellStart"/>
      <w:r w:rsidR="00AA2C60">
        <w:rPr>
          <w:rFonts w:ascii="Arial Narrow" w:hAnsi="Arial Narrow"/>
          <w:iCs/>
          <w:sz w:val="22"/>
          <w:szCs w:val="22"/>
        </w:rPr>
        <w:t>facut</w:t>
      </w:r>
      <w:proofErr w:type="spellEnd"/>
      <w:r w:rsidR="00AA2C60">
        <w:rPr>
          <w:rFonts w:ascii="Arial Narrow" w:hAnsi="Arial Narrow"/>
          <w:iCs/>
          <w:sz w:val="22"/>
          <w:szCs w:val="22"/>
        </w:rPr>
        <w:t xml:space="preserve"> </w:t>
      </w:r>
      <w:r w:rsidR="00114016">
        <w:rPr>
          <w:rFonts w:ascii="Arial Narrow" w:hAnsi="Arial Narrow"/>
          <w:iCs/>
          <w:sz w:val="22"/>
          <w:szCs w:val="22"/>
        </w:rPr>
        <w:t>în</w:t>
      </w:r>
      <w:r w:rsidR="00AA2C60">
        <w:rPr>
          <w:rFonts w:ascii="Arial Narrow" w:hAnsi="Arial Narrow"/>
          <w:iCs/>
          <w:sz w:val="22"/>
          <w:szCs w:val="22"/>
        </w:rPr>
        <w:t xml:space="preserve"> baza </w:t>
      </w:r>
      <w:proofErr w:type="spellStart"/>
      <w:r w:rsidR="00AA2C60">
        <w:rPr>
          <w:rFonts w:ascii="Arial Narrow" w:hAnsi="Arial Narrow"/>
          <w:iCs/>
          <w:sz w:val="22"/>
          <w:szCs w:val="22"/>
        </w:rPr>
        <w:t>deviziului</w:t>
      </w:r>
      <w:proofErr w:type="spellEnd"/>
      <w:r w:rsidR="00AA2C60">
        <w:rPr>
          <w:rFonts w:ascii="Arial Narrow" w:hAnsi="Arial Narrow"/>
          <w:iCs/>
          <w:sz w:val="22"/>
          <w:szCs w:val="22"/>
        </w:rPr>
        <w:t xml:space="preserve"> estimativ, </w:t>
      </w:r>
      <w:r w:rsidR="00114016">
        <w:rPr>
          <w:rFonts w:ascii="Arial Narrow" w:hAnsi="Arial Narrow"/>
          <w:iCs/>
          <w:sz w:val="22"/>
          <w:szCs w:val="22"/>
        </w:rPr>
        <w:t>în</w:t>
      </w:r>
      <w:r w:rsidR="00AA2C60">
        <w:rPr>
          <w:rFonts w:ascii="Arial Narrow" w:hAnsi="Arial Narrow"/>
          <w:iCs/>
          <w:sz w:val="22"/>
          <w:szCs w:val="22"/>
        </w:rPr>
        <w:t xml:space="preserve">tocmit de un specialist </w:t>
      </w:r>
      <w:r w:rsidR="00114016">
        <w:rPr>
          <w:rFonts w:ascii="Arial Narrow" w:hAnsi="Arial Narrow"/>
          <w:iCs/>
          <w:sz w:val="22"/>
          <w:szCs w:val="22"/>
        </w:rPr>
        <w:t>în</w:t>
      </w:r>
      <w:r w:rsidR="00AA2C60">
        <w:rPr>
          <w:rFonts w:ascii="Arial Narrow" w:hAnsi="Arial Narrow"/>
          <w:iCs/>
          <w:sz w:val="22"/>
          <w:szCs w:val="22"/>
        </w:rPr>
        <w:t xml:space="preserve"> domeniu. Specialistul a </w:t>
      </w:r>
      <w:r w:rsidR="00114016">
        <w:rPr>
          <w:rFonts w:ascii="Arial Narrow" w:hAnsi="Arial Narrow"/>
          <w:iCs/>
          <w:sz w:val="22"/>
          <w:szCs w:val="22"/>
        </w:rPr>
        <w:t>în</w:t>
      </w:r>
      <w:r w:rsidR="00AA2C60">
        <w:rPr>
          <w:rFonts w:ascii="Arial Narrow" w:hAnsi="Arial Narrow"/>
          <w:iCs/>
          <w:sz w:val="22"/>
          <w:szCs w:val="22"/>
        </w:rPr>
        <w:t xml:space="preserve">tocmit devizul </w:t>
      </w:r>
      <w:proofErr w:type="spellStart"/>
      <w:r w:rsidR="00AA2C60">
        <w:rPr>
          <w:rFonts w:ascii="Arial Narrow" w:hAnsi="Arial Narrow"/>
          <w:iCs/>
          <w:sz w:val="22"/>
          <w:szCs w:val="22"/>
        </w:rPr>
        <w:t>esimativ</w:t>
      </w:r>
      <w:proofErr w:type="spellEnd"/>
      <w:r w:rsidR="00AA2C60">
        <w:rPr>
          <w:rFonts w:ascii="Arial Narrow" w:hAnsi="Arial Narrow"/>
          <w:iCs/>
          <w:sz w:val="22"/>
          <w:szCs w:val="22"/>
        </w:rPr>
        <w:t xml:space="preserve"> </w:t>
      </w:r>
      <w:r w:rsidR="00114016">
        <w:rPr>
          <w:rFonts w:ascii="Arial Narrow" w:hAnsi="Arial Narrow"/>
          <w:iCs/>
          <w:sz w:val="22"/>
          <w:szCs w:val="22"/>
        </w:rPr>
        <w:t>în</w:t>
      </w:r>
      <w:r>
        <w:rPr>
          <w:rFonts w:ascii="Arial Narrow" w:hAnsi="Arial Narrow"/>
          <w:iCs/>
          <w:sz w:val="22"/>
          <w:szCs w:val="22"/>
        </w:rPr>
        <w:t xml:space="preserve"> urma vizitei pe teren ș</w:t>
      </w:r>
      <w:r w:rsidR="00AA2C60">
        <w:rPr>
          <w:rFonts w:ascii="Arial Narrow" w:hAnsi="Arial Narrow"/>
          <w:iCs/>
          <w:sz w:val="22"/>
          <w:szCs w:val="22"/>
        </w:rPr>
        <w:t xml:space="preserve">i a </w:t>
      </w:r>
      <w:proofErr w:type="spellStart"/>
      <w:r w:rsidR="00AA2C60">
        <w:rPr>
          <w:rFonts w:ascii="Arial Narrow" w:hAnsi="Arial Narrow"/>
          <w:iCs/>
          <w:sz w:val="22"/>
          <w:szCs w:val="22"/>
        </w:rPr>
        <w:t>discutiilor</w:t>
      </w:r>
      <w:proofErr w:type="spellEnd"/>
      <w:r w:rsidR="00AA2C60">
        <w:rPr>
          <w:rFonts w:ascii="Arial Narrow" w:hAnsi="Arial Narrow"/>
          <w:iCs/>
          <w:sz w:val="22"/>
          <w:szCs w:val="22"/>
        </w:rPr>
        <w:t xml:space="preserve"> cu per</w:t>
      </w:r>
      <w:r>
        <w:rPr>
          <w:rFonts w:ascii="Arial Narrow" w:hAnsi="Arial Narrow"/>
          <w:iCs/>
          <w:sz w:val="22"/>
          <w:szCs w:val="22"/>
        </w:rPr>
        <w:t>sonalul centrului și beneficiarii prezenți la data deplasă</w:t>
      </w:r>
      <w:r w:rsidR="00AA2C60">
        <w:rPr>
          <w:rFonts w:ascii="Arial Narrow" w:hAnsi="Arial Narrow"/>
          <w:iCs/>
          <w:sz w:val="22"/>
          <w:szCs w:val="22"/>
        </w:rPr>
        <w:t>rii pe teren.</w:t>
      </w:r>
      <w:r w:rsidR="00D2052A">
        <w:rPr>
          <w:rFonts w:ascii="Arial Narrow" w:hAnsi="Arial Narrow"/>
          <w:iCs/>
          <w:sz w:val="22"/>
          <w:szCs w:val="22"/>
        </w:rPr>
        <w:t xml:space="preserve"> Un </w:t>
      </w:r>
      <w:r>
        <w:rPr>
          <w:rFonts w:ascii="Arial Narrow" w:hAnsi="Arial Narrow"/>
          <w:iCs/>
          <w:sz w:val="22"/>
          <w:szCs w:val="22"/>
        </w:rPr>
        <w:t>criteriu important de care s-a ți</w:t>
      </w:r>
      <w:r w:rsidR="00114016">
        <w:rPr>
          <w:rFonts w:ascii="Arial Narrow" w:hAnsi="Arial Narrow"/>
          <w:iCs/>
          <w:sz w:val="22"/>
          <w:szCs w:val="22"/>
        </w:rPr>
        <w:t>n</w:t>
      </w:r>
      <w:r w:rsidR="00D2052A">
        <w:rPr>
          <w:rFonts w:ascii="Arial Narrow" w:hAnsi="Arial Narrow"/>
          <w:iCs/>
          <w:sz w:val="22"/>
          <w:szCs w:val="22"/>
        </w:rPr>
        <w:t xml:space="preserve">ut cont </w:t>
      </w:r>
      <w:r w:rsidR="00114016">
        <w:rPr>
          <w:rFonts w:ascii="Arial Narrow" w:hAnsi="Arial Narrow"/>
          <w:iCs/>
          <w:sz w:val="22"/>
          <w:szCs w:val="22"/>
        </w:rPr>
        <w:t>în</w:t>
      </w:r>
      <w:r w:rsidR="00AA2C60">
        <w:rPr>
          <w:rFonts w:ascii="Arial Narrow" w:hAnsi="Arial Narrow"/>
          <w:iCs/>
          <w:sz w:val="22"/>
          <w:szCs w:val="22"/>
        </w:rPr>
        <w:t xml:space="preserve"> alegerea solu</w:t>
      </w:r>
      <w:r>
        <w:rPr>
          <w:rFonts w:ascii="Arial Narrow" w:hAnsi="Arial Narrow"/>
          <w:iCs/>
          <w:sz w:val="22"/>
          <w:szCs w:val="22"/>
        </w:rPr>
        <w:t>ț</w:t>
      </w:r>
      <w:r w:rsidR="00AA2C60">
        <w:rPr>
          <w:rFonts w:ascii="Arial Narrow" w:hAnsi="Arial Narrow"/>
          <w:iCs/>
          <w:sz w:val="22"/>
          <w:szCs w:val="22"/>
        </w:rPr>
        <w:t xml:space="preserve">iilor </w:t>
      </w:r>
      <w:r w:rsidR="00E426BB">
        <w:rPr>
          <w:rFonts w:ascii="Arial Narrow" w:hAnsi="Arial Narrow"/>
          <w:iCs/>
          <w:sz w:val="22"/>
          <w:szCs w:val="22"/>
        </w:rPr>
        <w:t>din</w:t>
      </w:r>
      <w:r w:rsidR="00AA2C60">
        <w:rPr>
          <w:rFonts w:ascii="Arial Narrow" w:hAnsi="Arial Narrow"/>
          <w:iCs/>
          <w:sz w:val="22"/>
          <w:szCs w:val="22"/>
        </w:rPr>
        <w:t xml:space="preserve"> deviz</w:t>
      </w:r>
      <w:r w:rsidR="00D2052A">
        <w:rPr>
          <w:rFonts w:ascii="Arial Narrow" w:hAnsi="Arial Narrow"/>
          <w:iCs/>
          <w:sz w:val="22"/>
          <w:szCs w:val="22"/>
        </w:rPr>
        <w:t xml:space="preserve"> a fost </w:t>
      </w:r>
      <w:r w:rsidR="00AA2C60">
        <w:rPr>
          <w:rFonts w:ascii="Arial Narrow" w:hAnsi="Arial Narrow"/>
          <w:iCs/>
          <w:sz w:val="22"/>
          <w:szCs w:val="22"/>
        </w:rPr>
        <w:t xml:space="preserve">identificarea </w:t>
      </w:r>
      <w:r w:rsidR="00D2052A">
        <w:rPr>
          <w:rFonts w:ascii="Arial Narrow" w:hAnsi="Arial Narrow"/>
          <w:iCs/>
          <w:sz w:val="22"/>
          <w:szCs w:val="22"/>
        </w:rPr>
        <w:t xml:space="preserve">celei mai </w:t>
      </w:r>
      <w:r w:rsidR="00247ABD">
        <w:rPr>
          <w:rFonts w:ascii="Arial Narrow" w:hAnsi="Arial Narrow"/>
          <w:iCs/>
          <w:sz w:val="22"/>
          <w:szCs w:val="22"/>
        </w:rPr>
        <w:t xml:space="preserve">eficiente </w:t>
      </w:r>
      <w:r w:rsidR="00D2052A">
        <w:rPr>
          <w:rFonts w:ascii="Arial Narrow" w:hAnsi="Arial Narrow"/>
          <w:iCs/>
          <w:sz w:val="22"/>
          <w:szCs w:val="22"/>
        </w:rPr>
        <w:t>solu</w:t>
      </w:r>
      <w:r>
        <w:rPr>
          <w:rFonts w:ascii="Arial Narrow" w:hAnsi="Arial Narrow"/>
          <w:iCs/>
          <w:sz w:val="22"/>
          <w:szCs w:val="22"/>
        </w:rPr>
        <w:t>ț</w:t>
      </w:r>
      <w:r w:rsidR="00D2052A">
        <w:rPr>
          <w:rFonts w:ascii="Arial Narrow" w:hAnsi="Arial Narrow"/>
          <w:iCs/>
          <w:sz w:val="22"/>
          <w:szCs w:val="22"/>
        </w:rPr>
        <w:t xml:space="preserve">ii </w:t>
      </w:r>
      <w:r w:rsidR="00E426BB">
        <w:rPr>
          <w:rFonts w:ascii="Arial Narrow" w:hAnsi="Arial Narrow"/>
          <w:iCs/>
          <w:sz w:val="22"/>
          <w:szCs w:val="22"/>
        </w:rPr>
        <w:t>din</w:t>
      </w:r>
      <w:r w:rsidR="00247ABD">
        <w:rPr>
          <w:rFonts w:ascii="Arial Narrow" w:hAnsi="Arial Narrow"/>
          <w:iCs/>
          <w:sz w:val="22"/>
          <w:szCs w:val="22"/>
        </w:rPr>
        <w:t xml:space="preserve"> punct de vedere al costurilor </w:t>
      </w:r>
      <w:r>
        <w:rPr>
          <w:rFonts w:ascii="Arial Narrow" w:hAnsi="Arial Narrow"/>
          <w:iCs/>
          <w:sz w:val="22"/>
          <w:szCs w:val="22"/>
        </w:rPr>
        <w:t>ș</w:t>
      </w:r>
      <w:r w:rsidR="00247ABD">
        <w:rPr>
          <w:rFonts w:ascii="Arial Narrow" w:hAnsi="Arial Narrow"/>
          <w:iCs/>
          <w:sz w:val="22"/>
          <w:szCs w:val="22"/>
        </w:rPr>
        <w:t>i beneficiilor,</w:t>
      </w:r>
      <w:r w:rsidR="002B45AB">
        <w:rPr>
          <w:rFonts w:ascii="Arial Narrow" w:hAnsi="Arial Narrow"/>
          <w:iCs/>
          <w:sz w:val="22"/>
          <w:szCs w:val="22"/>
        </w:rPr>
        <w:t xml:space="preserve"> </w:t>
      </w:r>
      <w:r w:rsidR="002B45AB" w:rsidRPr="00735053">
        <w:rPr>
          <w:rFonts w:ascii="Arial Narrow" w:hAnsi="Arial Narrow"/>
          <w:iCs/>
          <w:sz w:val="22"/>
          <w:szCs w:val="22"/>
        </w:rPr>
        <w:t>referitoare la reducerea consumului f</w:t>
      </w:r>
      <w:r>
        <w:rPr>
          <w:rFonts w:ascii="Arial Narrow" w:hAnsi="Arial Narrow"/>
          <w:iCs/>
          <w:sz w:val="22"/>
          <w:szCs w:val="22"/>
        </w:rPr>
        <w:t>i</w:t>
      </w:r>
      <w:r w:rsidR="00114016">
        <w:rPr>
          <w:rFonts w:ascii="Arial Narrow" w:hAnsi="Arial Narrow"/>
          <w:iCs/>
          <w:sz w:val="22"/>
          <w:szCs w:val="22"/>
        </w:rPr>
        <w:t>n</w:t>
      </w:r>
      <w:r w:rsidR="002B45AB" w:rsidRPr="00735053">
        <w:rPr>
          <w:rFonts w:ascii="Arial Narrow" w:hAnsi="Arial Narrow"/>
          <w:iCs/>
          <w:sz w:val="22"/>
          <w:szCs w:val="22"/>
        </w:rPr>
        <w:t xml:space="preserve">al de energie și reducerea emisiilor de CO2. </w:t>
      </w:r>
      <w:r w:rsidR="00D2052A">
        <w:rPr>
          <w:rFonts w:ascii="Arial Narrow" w:hAnsi="Arial Narrow"/>
          <w:iCs/>
          <w:sz w:val="22"/>
          <w:szCs w:val="22"/>
        </w:rPr>
        <w:t xml:space="preserve">De asemenea, s-a </w:t>
      </w:r>
      <w:proofErr w:type="spellStart"/>
      <w:r w:rsidR="00D2052A">
        <w:rPr>
          <w:rFonts w:ascii="Arial Narrow" w:hAnsi="Arial Narrow"/>
          <w:iCs/>
          <w:sz w:val="22"/>
          <w:szCs w:val="22"/>
        </w:rPr>
        <w:t>urmarit</w:t>
      </w:r>
      <w:proofErr w:type="spellEnd"/>
      <w:r w:rsidR="00735053" w:rsidRPr="00735053">
        <w:rPr>
          <w:rFonts w:ascii="Arial Narrow" w:hAnsi="Arial Narrow"/>
          <w:iCs/>
          <w:sz w:val="22"/>
          <w:szCs w:val="22"/>
        </w:rPr>
        <w:t xml:space="preserve"> </w:t>
      </w:r>
      <w:r w:rsidR="00D2052A">
        <w:rPr>
          <w:rFonts w:ascii="Arial Narrow" w:hAnsi="Arial Narrow"/>
          <w:iCs/>
          <w:sz w:val="22"/>
          <w:szCs w:val="22"/>
        </w:rPr>
        <w:t xml:space="preserve">ca </w:t>
      </w:r>
      <w:r w:rsidR="00E426BB">
        <w:rPr>
          <w:rFonts w:ascii="Arial Narrow" w:hAnsi="Arial Narrow"/>
          <w:iCs/>
          <w:sz w:val="22"/>
          <w:szCs w:val="22"/>
        </w:rPr>
        <w:t>prin</w:t>
      </w:r>
      <w:r w:rsidR="00D2052A">
        <w:rPr>
          <w:rFonts w:ascii="Arial Narrow" w:hAnsi="Arial Narrow"/>
          <w:iCs/>
          <w:sz w:val="22"/>
          <w:szCs w:val="22"/>
        </w:rPr>
        <w:t xml:space="preserve"> solu</w:t>
      </w:r>
      <w:r>
        <w:rPr>
          <w:rFonts w:ascii="Arial Narrow" w:hAnsi="Arial Narrow"/>
          <w:iCs/>
          <w:sz w:val="22"/>
          <w:szCs w:val="22"/>
        </w:rPr>
        <w:t>ț</w:t>
      </w:r>
      <w:r w:rsidR="00D2052A">
        <w:rPr>
          <w:rFonts w:ascii="Arial Narrow" w:hAnsi="Arial Narrow"/>
          <w:iCs/>
          <w:sz w:val="22"/>
          <w:szCs w:val="22"/>
        </w:rPr>
        <w:t xml:space="preserve">iile propuse </w:t>
      </w:r>
      <w:r w:rsidR="00735053" w:rsidRPr="00735053">
        <w:rPr>
          <w:rFonts w:ascii="Arial Narrow" w:hAnsi="Arial Narrow"/>
          <w:iCs/>
          <w:sz w:val="22"/>
          <w:szCs w:val="22"/>
        </w:rPr>
        <w:t>s</w:t>
      </w:r>
      <w:r>
        <w:rPr>
          <w:rFonts w:ascii="Arial Narrow" w:hAnsi="Arial Narrow"/>
          <w:iCs/>
          <w:sz w:val="22"/>
          <w:szCs w:val="22"/>
        </w:rPr>
        <w:t>ă nu se aducă</w:t>
      </w:r>
      <w:r w:rsidR="00735053" w:rsidRPr="00735053">
        <w:rPr>
          <w:rFonts w:ascii="Arial Narrow" w:hAnsi="Arial Narrow"/>
          <w:iCs/>
          <w:sz w:val="22"/>
          <w:szCs w:val="22"/>
        </w:rPr>
        <w:t xml:space="preserve"> prejudiciu niciunuia </w:t>
      </w:r>
      <w:r w:rsidR="00E426BB">
        <w:rPr>
          <w:rFonts w:ascii="Arial Narrow" w:hAnsi="Arial Narrow"/>
          <w:iCs/>
          <w:sz w:val="22"/>
          <w:szCs w:val="22"/>
        </w:rPr>
        <w:t>din</w:t>
      </w:r>
      <w:r w:rsidR="00735053" w:rsidRPr="00735053">
        <w:rPr>
          <w:rFonts w:ascii="Arial Narrow" w:hAnsi="Arial Narrow"/>
          <w:iCs/>
          <w:sz w:val="22"/>
          <w:szCs w:val="22"/>
        </w:rPr>
        <w:t xml:space="preserve">tre </w:t>
      </w:r>
      <w:r>
        <w:rPr>
          <w:rFonts w:ascii="Arial Narrow" w:hAnsi="Arial Narrow"/>
          <w:iCs/>
          <w:sz w:val="22"/>
          <w:szCs w:val="22"/>
        </w:rPr>
        <w:t>cele 6 obiective de mediu, prevă</w:t>
      </w:r>
      <w:r w:rsidR="00735053" w:rsidRPr="00735053">
        <w:rPr>
          <w:rFonts w:ascii="Arial Narrow" w:hAnsi="Arial Narrow"/>
          <w:iCs/>
          <w:sz w:val="22"/>
          <w:szCs w:val="22"/>
        </w:rPr>
        <w:t xml:space="preserve">zute de art. 17 </w:t>
      </w:r>
      <w:r w:rsidR="00E426BB">
        <w:rPr>
          <w:rFonts w:ascii="Arial Narrow" w:hAnsi="Arial Narrow"/>
          <w:iCs/>
          <w:sz w:val="22"/>
          <w:szCs w:val="22"/>
        </w:rPr>
        <w:t>din</w:t>
      </w:r>
      <w:r w:rsidR="00735053" w:rsidRPr="00735053">
        <w:rPr>
          <w:rFonts w:ascii="Arial Narrow" w:hAnsi="Arial Narrow"/>
          <w:iCs/>
          <w:sz w:val="22"/>
          <w:szCs w:val="22"/>
        </w:rPr>
        <w:t xml:space="preserve"> Regulamentului (UE) 2020/852, respectiv: atenuarea schimbărilor climatice; adaptarea la schimbările climatice; utilizarea durabilă și protecția resurselor de apă și a celor mar</w:t>
      </w:r>
      <w:r>
        <w:rPr>
          <w:rFonts w:ascii="Arial Narrow" w:hAnsi="Arial Narrow"/>
          <w:iCs/>
          <w:sz w:val="22"/>
          <w:szCs w:val="22"/>
        </w:rPr>
        <w:t>i</w:t>
      </w:r>
      <w:r w:rsidR="00114016">
        <w:rPr>
          <w:rFonts w:ascii="Arial Narrow" w:hAnsi="Arial Narrow"/>
          <w:iCs/>
          <w:sz w:val="22"/>
          <w:szCs w:val="22"/>
        </w:rPr>
        <w:t>n</w:t>
      </w:r>
      <w:r w:rsidR="00735053" w:rsidRPr="00735053">
        <w:rPr>
          <w:rFonts w:ascii="Arial Narrow" w:hAnsi="Arial Narrow"/>
          <w:iCs/>
          <w:sz w:val="22"/>
          <w:szCs w:val="22"/>
        </w:rPr>
        <w:t>e; tranziția către o economie circulară; prevenirea și controlul poluării; protecția și refacerea biodiversității și a ecosistemelor.</w:t>
      </w:r>
      <w:r w:rsidR="00D2052A">
        <w:rPr>
          <w:rFonts w:ascii="Arial Narrow" w:hAnsi="Arial Narrow"/>
          <w:iCs/>
          <w:sz w:val="22"/>
          <w:szCs w:val="22"/>
        </w:rPr>
        <w:t xml:space="preserve"> </w:t>
      </w:r>
      <w:r w:rsidR="00114016">
        <w:rPr>
          <w:rFonts w:ascii="Arial Narrow" w:hAnsi="Arial Narrow"/>
          <w:iCs/>
          <w:sz w:val="22"/>
          <w:szCs w:val="22"/>
        </w:rPr>
        <w:t>În</w:t>
      </w:r>
      <w:r w:rsidR="00D2052A">
        <w:rPr>
          <w:rFonts w:ascii="Arial Narrow" w:hAnsi="Arial Narrow"/>
          <w:iCs/>
          <w:sz w:val="22"/>
          <w:szCs w:val="22"/>
        </w:rPr>
        <w:t xml:space="preserve"> plus, </w:t>
      </w:r>
      <w:r w:rsidR="00114016">
        <w:rPr>
          <w:rFonts w:ascii="Arial Narrow" w:hAnsi="Arial Narrow"/>
          <w:iCs/>
          <w:sz w:val="22"/>
          <w:szCs w:val="22"/>
        </w:rPr>
        <w:t>în</w:t>
      </w:r>
      <w:r w:rsidR="00735053" w:rsidRPr="00735053">
        <w:rPr>
          <w:rFonts w:ascii="Arial Narrow" w:hAnsi="Arial Narrow"/>
          <w:iCs/>
          <w:sz w:val="22"/>
          <w:szCs w:val="22"/>
        </w:rPr>
        <w:t xml:space="preserve"> cadrul </w:t>
      </w:r>
      <w:r w:rsidR="00735053">
        <w:rPr>
          <w:rFonts w:ascii="Arial Narrow" w:hAnsi="Arial Narrow"/>
          <w:iCs/>
          <w:sz w:val="22"/>
          <w:szCs w:val="22"/>
        </w:rPr>
        <w:t>proceduri</w:t>
      </w:r>
      <w:r w:rsidR="007C7D95">
        <w:rPr>
          <w:rFonts w:ascii="Arial Narrow" w:hAnsi="Arial Narrow"/>
          <w:iCs/>
          <w:sz w:val="22"/>
          <w:szCs w:val="22"/>
        </w:rPr>
        <w:t>i</w:t>
      </w:r>
      <w:r>
        <w:rPr>
          <w:rFonts w:ascii="Arial Narrow" w:hAnsi="Arial Narrow"/>
          <w:iCs/>
          <w:sz w:val="22"/>
          <w:szCs w:val="22"/>
        </w:rPr>
        <w:t xml:space="preserve"> de achiziție a lucră</w:t>
      </w:r>
      <w:r w:rsidR="00735053">
        <w:rPr>
          <w:rFonts w:ascii="Arial Narrow" w:hAnsi="Arial Narrow"/>
          <w:iCs/>
          <w:sz w:val="22"/>
          <w:szCs w:val="22"/>
        </w:rPr>
        <w:t xml:space="preserve">rilor de reabilitare </w:t>
      </w:r>
      <w:r w:rsidR="00735053" w:rsidRPr="00735053">
        <w:rPr>
          <w:rFonts w:ascii="Arial Narrow" w:hAnsi="Arial Narrow"/>
          <w:iCs/>
          <w:sz w:val="22"/>
          <w:szCs w:val="22"/>
        </w:rPr>
        <w:t xml:space="preserve">va fi </w:t>
      </w:r>
      <w:r>
        <w:rPr>
          <w:rFonts w:ascii="Arial Narrow" w:hAnsi="Arial Narrow"/>
          <w:iCs/>
          <w:sz w:val="22"/>
          <w:szCs w:val="22"/>
        </w:rPr>
        <w:t>i</w:t>
      </w:r>
      <w:r w:rsidR="00114016">
        <w:rPr>
          <w:rFonts w:ascii="Arial Narrow" w:hAnsi="Arial Narrow"/>
          <w:iCs/>
          <w:sz w:val="22"/>
          <w:szCs w:val="22"/>
        </w:rPr>
        <w:t>n</w:t>
      </w:r>
      <w:r w:rsidR="00735053" w:rsidRPr="00735053">
        <w:rPr>
          <w:rFonts w:ascii="Arial Narrow" w:hAnsi="Arial Narrow"/>
          <w:iCs/>
          <w:sz w:val="22"/>
          <w:szCs w:val="22"/>
        </w:rPr>
        <w:t xml:space="preserve">clusă obligația de a trata și de a asigura în mod corespunzător conformitatea lucrărilor cu </w:t>
      </w:r>
      <w:r w:rsidR="00E426BB">
        <w:rPr>
          <w:rFonts w:ascii="Arial Narrow" w:hAnsi="Arial Narrow"/>
          <w:iCs/>
          <w:sz w:val="22"/>
          <w:szCs w:val="22"/>
        </w:rPr>
        <w:t>prin</w:t>
      </w:r>
      <w:r w:rsidR="00735053" w:rsidRPr="00735053">
        <w:rPr>
          <w:rFonts w:ascii="Arial Narrow" w:hAnsi="Arial Narrow"/>
          <w:iCs/>
          <w:sz w:val="22"/>
          <w:szCs w:val="22"/>
        </w:rPr>
        <w:t xml:space="preserve">cipiul de „a nu prejudicia în mod semnificativ” (DNSH – „Do No </w:t>
      </w:r>
      <w:proofErr w:type="spellStart"/>
      <w:r w:rsidR="00735053" w:rsidRPr="00735053">
        <w:rPr>
          <w:rFonts w:ascii="Arial Narrow" w:hAnsi="Arial Narrow"/>
          <w:iCs/>
          <w:sz w:val="22"/>
          <w:szCs w:val="22"/>
        </w:rPr>
        <w:t>Significant</w:t>
      </w:r>
      <w:proofErr w:type="spellEnd"/>
      <w:r w:rsidR="00735053" w:rsidRPr="00735053">
        <w:rPr>
          <w:rFonts w:ascii="Arial Narrow" w:hAnsi="Arial Narrow"/>
          <w:iCs/>
          <w:sz w:val="22"/>
          <w:szCs w:val="22"/>
        </w:rPr>
        <w:t xml:space="preserve"> </w:t>
      </w:r>
      <w:proofErr w:type="spellStart"/>
      <w:r w:rsidR="00735053" w:rsidRPr="00735053">
        <w:rPr>
          <w:rFonts w:ascii="Arial Narrow" w:hAnsi="Arial Narrow"/>
          <w:iCs/>
          <w:sz w:val="22"/>
          <w:szCs w:val="22"/>
        </w:rPr>
        <w:t>Harm</w:t>
      </w:r>
      <w:proofErr w:type="spellEnd"/>
      <w:r w:rsidR="00735053" w:rsidRPr="00735053">
        <w:rPr>
          <w:rFonts w:ascii="Arial Narrow" w:hAnsi="Arial Narrow"/>
          <w:iCs/>
          <w:sz w:val="22"/>
          <w:szCs w:val="22"/>
        </w:rPr>
        <w:t>”), în conformitate cu Comunicarea Comisiei - Orientări tehnice priv</w:t>
      </w:r>
      <w:r w:rsidR="00E85D0B">
        <w:rPr>
          <w:rFonts w:ascii="Arial Narrow" w:hAnsi="Arial Narrow"/>
          <w:iCs/>
          <w:sz w:val="22"/>
          <w:szCs w:val="22"/>
        </w:rPr>
        <w:t>i</w:t>
      </w:r>
      <w:r w:rsidR="00114016">
        <w:rPr>
          <w:rFonts w:ascii="Arial Narrow" w:hAnsi="Arial Narrow"/>
          <w:iCs/>
          <w:sz w:val="22"/>
          <w:szCs w:val="22"/>
        </w:rPr>
        <w:t>n</w:t>
      </w:r>
      <w:r w:rsidR="00735053" w:rsidRPr="00735053">
        <w:rPr>
          <w:rFonts w:ascii="Arial Narrow" w:hAnsi="Arial Narrow"/>
          <w:iCs/>
          <w:sz w:val="22"/>
          <w:szCs w:val="22"/>
        </w:rPr>
        <w:t xml:space="preserve">d aplicarea </w:t>
      </w:r>
      <w:r w:rsidR="00E426BB">
        <w:rPr>
          <w:rFonts w:ascii="Arial Narrow" w:hAnsi="Arial Narrow"/>
          <w:iCs/>
          <w:sz w:val="22"/>
          <w:szCs w:val="22"/>
        </w:rPr>
        <w:t>prin</w:t>
      </w:r>
      <w:r w:rsidR="00735053" w:rsidRPr="00735053">
        <w:rPr>
          <w:rFonts w:ascii="Arial Narrow" w:hAnsi="Arial Narrow"/>
          <w:iCs/>
          <w:sz w:val="22"/>
          <w:szCs w:val="22"/>
        </w:rPr>
        <w:t xml:space="preserve">cipiului de „a nu prejudicia în mod semnificativ” în temeiul Regulamentului </w:t>
      </w:r>
      <w:proofErr w:type="spellStart"/>
      <w:r w:rsidR="00735053" w:rsidRPr="00735053">
        <w:rPr>
          <w:rFonts w:ascii="Arial Narrow" w:hAnsi="Arial Narrow"/>
          <w:iCs/>
          <w:sz w:val="22"/>
          <w:szCs w:val="22"/>
        </w:rPr>
        <w:t>priv</w:t>
      </w:r>
      <w:r w:rsidR="00114016">
        <w:rPr>
          <w:rFonts w:ascii="Arial Narrow" w:hAnsi="Arial Narrow"/>
          <w:iCs/>
          <w:sz w:val="22"/>
          <w:szCs w:val="22"/>
        </w:rPr>
        <w:t>în</w:t>
      </w:r>
      <w:r w:rsidR="00735053" w:rsidRPr="00735053">
        <w:rPr>
          <w:rFonts w:ascii="Arial Narrow" w:hAnsi="Arial Narrow"/>
          <w:iCs/>
          <w:sz w:val="22"/>
          <w:szCs w:val="22"/>
        </w:rPr>
        <w:t>d</w:t>
      </w:r>
      <w:proofErr w:type="spellEnd"/>
      <w:r w:rsidR="00735053" w:rsidRPr="00735053">
        <w:rPr>
          <w:rFonts w:ascii="Arial Narrow" w:hAnsi="Arial Narrow"/>
          <w:iCs/>
          <w:sz w:val="22"/>
          <w:szCs w:val="22"/>
        </w:rPr>
        <w:t xml:space="preserve"> Mecanismul de redresare și reziliență (2021/C 58/01) și cu Regulamentul delegat (UE) al Comisiei 2021/2139, în temeiul Regulamentului </w:t>
      </w:r>
      <w:proofErr w:type="spellStart"/>
      <w:r w:rsidR="00735053" w:rsidRPr="00735053">
        <w:rPr>
          <w:rFonts w:ascii="Arial Narrow" w:hAnsi="Arial Narrow"/>
          <w:iCs/>
          <w:sz w:val="22"/>
          <w:szCs w:val="22"/>
        </w:rPr>
        <w:t>priv</w:t>
      </w:r>
      <w:r w:rsidR="00114016">
        <w:rPr>
          <w:rFonts w:ascii="Arial Narrow" w:hAnsi="Arial Narrow"/>
          <w:iCs/>
          <w:sz w:val="22"/>
          <w:szCs w:val="22"/>
        </w:rPr>
        <w:t>în</w:t>
      </w:r>
      <w:r w:rsidR="00735053" w:rsidRPr="00735053">
        <w:rPr>
          <w:rFonts w:ascii="Arial Narrow" w:hAnsi="Arial Narrow"/>
          <w:iCs/>
          <w:sz w:val="22"/>
          <w:szCs w:val="22"/>
        </w:rPr>
        <w:t>d</w:t>
      </w:r>
      <w:proofErr w:type="spellEnd"/>
      <w:r w:rsidR="00735053" w:rsidRPr="00735053">
        <w:rPr>
          <w:rFonts w:ascii="Arial Narrow" w:hAnsi="Arial Narrow"/>
          <w:iCs/>
          <w:sz w:val="22"/>
          <w:szCs w:val="22"/>
        </w:rPr>
        <w:t xml:space="preserve"> taxonomia (UE) (2020/852).</w:t>
      </w:r>
    </w:p>
    <w:p w14:paraId="7B09A01A" w14:textId="64CE6B62" w:rsidR="00735053" w:rsidRPr="00735053" w:rsidRDefault="00735053" w:rsidP="00735053">
      <w:pPr>
        <w:autoSpaceDE w:val="0"/>
        <w:autoSpaceDN w:val="0"/>
        <w:rPr>
          <w:rFonts w:ascii="Arial Narrow" w:hAnsi="Arial Narrow"/>
          <w:iCs/>
          <w:sz w:val="22"/>
          <w:szCs w:val="22"/>
        </w:rPr>
      </w:pPr>
    </w:p>
    <w:p w14:paraId="5EDE8B18" w14:textId="6FE4BB99" w:rsidR="000F4FA5" w:rsidRDefault="00114016" w:rsidP="000F4FA5">
      <w:pPr>
        <w:autoSpaceDE w:val="0"/>
        <w:autoSpaceDN w:val="0"/>
        <w:spacing w:line="360" w:lineRule="auto"/>
        <w:rPr>
          <w:rFonts w:ascii="Arial Narrow" w:hAnsi="Arial Narrow"/>
          <w:iCs/>
          <w:sz w:val="22"/>
          <w:szCs w:val="22"/>
        </w:rPr>
      </w:pPr>
      <w:r>
        <w:rPr>
          <w:rFonts w:ascii="Arial Narrow" w:hAnsi="Arial Narrow"/>
          <w:iCs/>
          <w:sz w:val="22"/>
          <w:szCs w:val="22"/>
        </w:rPr>
        <w:t>În</w:t>
      </w:r>
      <w:r w:rsidR="00D2052A">
        <w:rPr>
          <w:rFonts w:ascii="Arial Narrow" w:hAnsi="Arial Narrow"/>
          <w:iCs/>
          <w:sz w:val="22"/>
          <w:szCs w:val="22"/>
        </w:rPr>
        <w:t xml:space="preserve"> priv</w:t>
      </w:r>
      <w:r w:rsidR="00EE202A">
        <w:rPr>
          <w:rFonts w:ascii="Arial Narrow" w:hAnsi="Arial Narrow"/>
          <w:iCs/>
          <w:sz w:val="22"/>
          <w:szCs w:val="22"/>
        </w:rPr>
        <w:t>i</w:t>
      </w:r>
      <w:r>
        <w:rPr>
          <w:rFonts w:ascii="Arial Narrow" w:hAnsi="Arial Narrow"/>
          <w:iCs/>
          <w:sz w:val="22"/>
          <w:szCs w:val="22"/>
        </w:rPr>
        <w:t>n</w:t>
      </w:r>
      <w:r w:rsidR="00EE202A">
        <w:rPr>
          <w:rFonts w:ascii="Arial Narrow" w:hAnsi="Arial Narrow"/>
          <w:iCs/>
          <w:sz w:val="22"/>
          <w:szCs w:val="22"/>
        </w:rPr>
        <w:t>ța dotă</w:t>
      </w:r>
      <w:r w:rsidR="00D2052A">
        <w:rPr>
          <w:rFonts w:ascii="Arial Narrow" w:hAnsi="Arial Narrow"/>
          <w:iCs/>
          <w:sz w:val="22"/>
          <w:szCs w:val="22"/>
        </w:rPr>
        <w:t xml:space="preserve">rilor echipamente </w:t>
      </w:r>
      <w:r w:rsidR="00EE202A">
        <w:rPr>
          <w:rFonts w:ascii="Arial Narrow" w:hAnsi="Arial Narrow"/>
          <w:iCs/>
          <w:sz w:val="22"/>
          <w:szCs w:val="22"/>
        </w:rPr>
        <w:t>și aparatură de recuperare, soluț</w:t>
      </w:r>
      <w:r w:rsidR="00D2052A">
        <w:rPr>
          <w:rFonts w:ascii="Arial Narrow" w:hAnsi="Arial Narrow"/>
          <w:iCs/>
          <w:sz w:val="22"/>
          <w:szCs w:val="22"/>
        </w:rPr>
        <w:t>iile pr</w:t>
      </w:r>
      <w:r w:rsidR="00EE202A">
        <w:rPr>
          <w:rFonts w:ascii="Arial Narrow" w:hAnsi="Arial Narrow"/>
          <w:iCs/>
          <w:sz w:val="22"/>
          <w:szCs w:val="22"/>
        </w:rPr>
        <w:t>opuse au fost alese de specialiștii centrului, luâ</w:t>
      </w:r>
      <w:r w:rsidR="00D2052A">
        <w:rPr>
          <w:rFonts w:ascii="Arial Narrow" w:hAnsi="Arial Narrow"/>
          <w:iCs/>
          <w:sz w:val="22"/>
          <w:szCs w:val="22"/>
        </w:rPr>
        <w:t xml:space="preserve">nd </w:t>
      </w:r>
      <w:r>
        <w:rPr>
          <w:rFonts w:ascii="Arial Narrow" w:hAnsi="Arial Narrow"/>
          <w:iCs/>
          <w:sz w:val="22"/>
          <w:szCs w:val="22"/>
        </w:rPr>
        <w:t>în</w:t>
      </w:r>
      <w:r w:rsidR="00D2052A">
        <w:rPr>
          <w:rFonts w:ascii="Arial Narrow" w:hAnsi="Arial Narrow"/>
          <w:iCs/>
          <w:sz w:val="22"/>
          <w:szCs w:val="22"/>
        </w:rPr>
        <w:t xml:space="preserve"> considerare nevoile de recuperare ale beneficiarilor, </w:t>
      </w:r>
      <w:r w:rsidR="00EE202A">
        <w:rPr>
          <w:rFonts w:ascii="Arial Narrow" w:hAnsi="Arial Narrow"/>
          <w:iCs/>
          <w:sz w:val="22"/>
          <w:szCs w:val="22"/>
        </w:rPr>
        <w:t>funcțiile aparatelor respective și specificaț</w:t>
      </w:r>
      <w:r w:rsidR="00855222">
        <w:rPr>
          <w:rFonts w:ascii="Arial Narrow" w:hAnsi="Arial Narrow"/>
          <w:iCs/>
          <w:sz w:val="22"/>
          <w:szCs w:val="22"/>
        </w:rPr>
        <w:t>ii</w:t>
      </w:r>
      <w:r w:rsidR="00900EFE">
        <w:rPr>
          <w:rFonts w:ascii="Arial Narrow" w:hAnsi="Arial Narrow"/>
          <w:iCs/>
          <w:sz w:val="22"/>
          <w:szCs w:val="22"/>
        </w:rPr>
        <w:t>le</w:t>
      </w:r>
      <w:r w:rsidR="00EE202A">
        <w:rPr>
          <w:rFonts w:ascii="Arial Narrow" w:hAnsi="Arial Narrow"/>
          <w:iCs/>
          <w:sz w:val="22"/>
          <w:szCs w:val="22"/>
        </w:rPr>
        <w:t xml:space="preserve"> tehnice, urmă</w:t>
      </w:r>
      <w:r w:rsidR="00855222">
        <w:rPr>
          <w:rFonts w:ascii="Arial Narrow" w:hAnsi="Arial Narrow"/>
          <w:iCs/>
          <w:sz w:val="22"/>
          <w:szCs w:val="22"/>
        </w:rPr>
        <w:t>r</w:t>
      </w:r>
      <w:r w:rsidR="00EE202A">
        <w:rPr>
          <w:rFonts w:ascii="Arial Narrow" w:hAnsi="Arial Narrow"/>
          <w:iCs/>
          <w:sz w:val="22"/>
          <w:szCs w:val="22"/>
        </w:rPr>
        <w:t>i</w:t>
      </w:r>
      <w:r>
        <w:rPr>
          <w:rFonts w:ascii="Arial Narrow" w:hAnsi="Arial Narrow"/>
          <w:iCs/>
          <w:sz w:val="22"/>
          <w:szCs w:val="22"/>
        </w:rPr>
        <w:t>n</w:t>
      </w:r>
      <w:r w:rsidR="00EE202A">
        <w:rPr>
          <w:rFonts w:ascii="Arial Narrow" w:hAnsi="Arial Narrow"/>
          <w:iCs/>
          <w:sz w:val="22"/>
          <w:szCs w:val="22"/>
        </w:rPr>
        <w:t>du-se pe lângă</w:t>
      </w:r>
      <w:r w:rsidR="00855222">
        <w:rPr>
          <w:rFonts w:ascii="Arial Narrow" w:hAnsi="Arial Narrow"/>
          <w:iCs/>
          <w:sz w:val="22"/>
          <w:szCs w:val="22"/>
        </w:rPr>
        <w:t xml:space="preserve"> </w:t>
      </w:r>
      <w:r>
        <w:rPr>
          <w:rFonts w:ascii="Arial Narrow" w:hAnsi="Arial Narrow"/>
          <w:iCs/>
          <w:sz w:val="22"/>
          <w:szCs w:val="22"/>
        </w:rPr>
        <w:t>în</w:t>
      </w:r>
      <w:r w:rsidR="00855222">
        <w:rPr>
          <w:rFonts w:ascii="Arial Narrow" w:hAnsi="Arial Narrow"/>
          <w:iCs/>
          <w:sz w:val="22"/>
          <w:szCs w:val="22"/>
        </w:rPr>
        <w:t xml:space="preserve">locuirea unor aparate </w:t>
      </w:r>
      <w:r w:rsidR="00EE202A">
        <w:rPr>
          <w:rFonts w:ascii="Arial Narrow" w:hAnsi="Arial Narrow"/>
          <w:iCs/>
          <w:sz w:val="22"/>
          <w:szCs w:val="22"/>
        </w:rPr>
        <w:t>ș</w:t>
      </w:r>
      <w:r w:rsidR="00407763">
        <w:rPr>
          <w:rFonts w:ascii="Arial Narrow" w:hAnsi="Arial Narrow"/>
          <w:iCs/>
          <w:sz w:val="22"/>
          <w:szCs w:val="22"/>
        </w:rPr>
        <w:t>i echipamente vechi</w:t>
      </w:r>
      <w:r w:rsidR="00EE202A">
        <w:rPr>
          <w:rFonts w:ascii="Arial Narrow" w:hAnsi="Arial Narrow"/>
          <w:iCs/>
          <w:sz w:val="22"/>
          <w:szCs w:val="22"/>
        </w:rPr>
        <w:t>, cu probleme de funcționare și achiziț</w:t>
      </w:r>
      <w:r w:rsidR="00855222">
        <w:rPr>
          <w:rFonts w:ascii="Arial Narrow" w:hAnsi="Arial Narrow"/>
          <w:iCs/>
          <w:sz w:val="22"/>
          <w:szCs w:val="22"/>
        </w:rPr>
        <w:t>ia de noi aparate</w:t>
      </w:r>
      <w:r w:rsidR="00EE202A">
        <w:rPr>
          <w:rFonts w:ascii="Arial Narrow" w:hAnsi="Arial Narrow"/>
          <w:iCs/>
          <w:sz w:val="22"/>
          <w:szCs w:val="22"/>
        </w:rPr>
        <w:t xml:space="preserve"> ș</w:t>
      </w:r>
      <w:r w:rsidR="00407763">
        <w:rPr>
          <w:rFonts w:ascii="Arial Narrow" w:hAnsi="Arial Narrow"/>
          <w:iCs/>
          <w:sz w:val="22"/>
          <w:szCs w:val="22"/>
        </w:rPr>
        <w:t>i echipamente de recup</w:t>
      </w:r>
      <w:r w:rsidR="00896F12">
        <w:rPr>
          <w:rFonts w:ascii="Arial Narrow" w:hAnsi="Arial Narrow"/>
          <w:iCs/>
          <w:sz w:val="22"/>
          <w:szCs w:val="22"/>
        </w:rPr>
        <w:t>e</w:t>
      </w:r>
      <w:r w:rsidR="00407763">
        <w:rPr>
          <w:rFonts w:ascii="Arial Narrow" w:hAnsi="Arial Narrow"/>
          <w:iCs/>
          <w:sz w:val="22"/>
          <w:szCs w:val="22"/>
        </w:rPr>
        <w:t>rare, cu scopul</w:t>
      </w:r>
      <w:r w:rsidR="00855222">
        <w:rPr>
          <w:rFonts w:ascii="Arial Narrow" w:hAnsi="Arial Narrow"/>
          <w:iCs/>
          <w:sz w:val="22"/>
          <w:szCs w:val="22"/>
        </w:rPr>
        <w:t xml:space="preserve"> </w:t>
      </w:r>
      <w:r w:rsidR="00EE202A">
        <w:rPr>
          <w:rFonts w:ascii="Arial Narrow" w:hAnsi="Arial Narrow"/>
          <w:iCs/>
          <w:sz w:val="22"/>
          <w:szCs w:val="22"/>
        </w:rPr>
        <w:t>îmbunătăț</w:t>
      </w:r>
      <w:r w:rsidR="00855222">
        <w:rPr>
          <w:rFonts w:ascii="Arial Narrow" w:hAnsi="Arial Narrow"/>
          <w:iCs/>
          <w:sz w:val="22"/>
          <w:szCs w:val="22"/>
        </w:rPr>
        <w:t>ir</w:t>
      </w:r>
      <w:r w:rsidR="00407763">
        <w:rPr>
          <w:rFonts w:ascii="Arial Narrow" w:hAnsi="Arial Narrow"/>
          <w:iCs/>
          <w:sz w:val="22"/>
          <w:szCs w:val="22"/>
        </w:rPr>
        <w:t>ii</w:t>
      </w:r>
      <w:r w:rsidR="00855222">
        <w:rPr>
          <w:rFonts w:ascii="Arial Narrow" w:hAnsi="Arial Narrow"/>
          <w:iCs/>
          <w:sz w:val="22"/>
          <w:szCs w:val="22"/>
        </w:rPr>
        <w:t xml:space="preserve"> </w:t>
      </w:r>
      <w:r w:rsidR="00EE202A">
        <w:rPr>
          <w:rFonts w:ascii="Arial Narrow" w:hAnsi="Arial Narrow"/>
          <w:iCs/>
          <w:sz w:val="22"/>
          <w:szCs w:val="22"/>
        </w:rPr>
        <w:t>ș</w:t>
      </w:r>
      <w:r w:rsidR="00855222">
        <w:rPr>
          <w:rFonts w:ascii="Arial Narrow" w:hAnsi="Arial Narrow"/>
          <w:iCs/>
          <w:sz w:val="22"/>
          <w:szCs w:val="22"/>
        </w:rPr>
        <w:t>i diversific</w:t>
      </w:r>
      <w:r w:rsidR="00EE202A">
        <w:rPr>
          <w:rFonts w:ascii="Arial Narrow" w:hAnsi="Arial Narrow"/>
          <w:iCs/>
          <w:sz w:val="22"/>
          <w:szCs w:val="22"/>
        </w:rPr>
        <w:t>ă</w:t>
      </w:r>
      <w:r w:rsidR="00855222">
        <w:rPr>
          <w:rFonts w:ascii="Arial Narrow" w:hAnsi="Arial Narrow"/>
          <w:iCs/>
          <w:sz w:val="22"/>
          <w:szCs w:val="22"/>
        </w:rPr>
        <w:t>r</w:t>
      </w:r>
      <w:r w:rsidR="00407763">
        <w:rPr>
          <w:rFonts w:ascii="Arial Narrow" w:hAnsi="Arial Narrow"/>
          <w:iCs/>
          <w:sz w:val="22"/>
          <w:szCs w:val="22"/>
        </w:rPr>
        <w:t>ii</w:t>
      </w:r>
      <w:r w:rsidR="00855222">
        <w:rPr>
          <w:rFonts w:ascii="Arial Narrow" w:hAnsi="Arial Narrow"/>
          <w:iCs/>
          <w:sz w:val="22"/>
          <w:szCs w:val="22"/>
        </w:rPr>
        <w:t xml:space="preserve"> serviciilor oferite de centru</w:t>
      </w:r>
      <w:r w:rsidR="00407763">
        <w:rPr>
          <w:rFonts w:ascii="Arial Narrow" w:hAnsi="Arial Narrow"/>
          <w:iCs/>
          <w:sz w:val="22"/>
          <w:szCs w:val="22"/>
        </w:rPr>
        <w:t>.</w:t>
      </w:r>
      <w:r w:rsidR="00740140">
        <w:rPr>
          <w:rFonts w:ascii="Arial Narrow" w:hAnsi="Arial Narrow"/>
          <w:iCs/>
          <w:sz w:val="22"/>
          <w:szCs w:val="22"/>
        </w:rPr>
        <w:t xml:space="preserve"> Pentru fiecare </w:t>
      </w:r>
      <w:r w:rsidR="00E426BB">
        <w:rPr>
          <w:rFonts w:ascii="Arial Narrow" w:hAnsi="Arial Narrow"/>
          <w:iCs/>
          <w:sz w:val="22"/>
          <w:szCs w:val="22"/>
        </w:rPr>
        <w:t>din</w:t>
      </w:r>
      <w:r w:rsidR="00EE202A">
        <w:rPr>
          <w:rFonts w:ascii="Arial Narrow" w:hAnsi="Arial Narrow"/>
          <w:iCs/>
          <w:sz w:val="22"/>
          <w:szCs w:val="22"/>
        </w:rPr>
        <w:t xml:space="preserve"> aparatele ș</w:t>
      </w:r>
      <w:r w:rsidR="00740140">
        <w:rPr>
          <w:rFonts w:ascii="Arial Narrow" w:hAnsi="Arial Narrow"/>
          <w:iCs/>
          <w:sz w:val="22"/>
          <w:szCs w:val="22"/>
        </w:rPr>
        <w:t xml:space="preserve">i echipamentele de recuperare identificate ca </w:t>
      </w:r>
      <w:r w:rsidR="00E426BB">
        <w:rPr>
          <w:rFonts w:ascii="Arial Narrow" w:hAnsi="Arial Narrow"/>
          <w:iCs/>
          <w:sz w:val="22"/>
          <w:szCs w:val="22"/>
        </w:rPr>
        <w:t>fiind</w:t>
      </w:r>
      <w:r w:rsidR="00EE202A">
        <w:rPr>
          <w:rFonts w:ascii="Arial Narrow" w:hAnsi="Arial Narrow"/>
          <w:iCs/>
          <w:sz w:val="22"/>
          <w:szCs w:val="22"/>
        </w:rPr>
        <w:t xml:space="preserve"> necesare de specialiș</w:t>
      </w:r>
      <w:r w:rsidR="00740140">
        <w:rPr>
          <w:rFonts w:ascii="Arial Narrow" w:hAnsi="Arial Narrow"/>
          <w:iCs/>
          <w:sz w:val="22"/>
          <w:szCs w:val="22"/>
        </w:rPr>
        <w:t xml:space="preserve">tii centrului, </w:t>
      </w:r>
      <w:r w:rsidR="00B24451">
        <w:rPr>
          <w:rFonts w:ascii="Arial Narrow" w:hAnsi="Arial Narrow"/>
          <w:iCs/>
          <w:sz w:val="22"/>
          <w:szCs w:val="22"/>
        </w:rPr>
        <w:t>având</w:t>
      </w:r>
      <w:r w:rsidR="00740140">
        <w:rPr>
          <w:rFonts w:ascii="Arial Narrow" w:hAnsi="Arial Narrow"/>
          <w:iCs/>
          <w:sz w:val="22"/>
          <w:szCs w:val="22"/>
        </w:rPr>
        <w:t xml:space="preserve"> </w:t>
      </w:r>
      <w:r>
        <w:rPr>
          <w:rFonts w:ascii="Arial Narrow" w:hAnsi="Arial Narrow"/>
          <w:iCs/>
          <w:sz w:val="22"/>
          <w:szCs w:val="22"/>
        </w:rPr>
        <w:t>în</w:t>
      </w:r>
      <w:r w:rsidR="00EE202A">
        <w:rPr>
          <w:rFonts w:ascii="Arial Narrow" w:hAnsi="Arial Narrow"/>
          <w:iCs/>
          <w:sz w:val="22"/>
          <w:szCs w:val="22"/>
        </w:rPr>
        <w:t xml:space="preserve"> vedere situația prezentă și afecț</w:t>
      </w:r>
      <w:r w:rsidR="00740140">
        <w:rPr>
          <w:rFonts w:ascii="Arial Narrow" w:hAnsi="Arial Narrow"/>
          <w:iCs/>
          <w:sz w:val="22"/>
          <w:szCs w:val="22"/>
        </w:rPr>
        <w:t xml:space="preserve">iunile beneficiarilor, </w:t>
      </w:r>
      <w:r w:rsidR="00896F12">
        <w:rPr>
          <w:rFonts w:ascii="Arial Narrow" w:hAnsi="Arial Narrow"/>
          <w:iCs/>
          <w:sz w:val="22"/>
          <w:szCs w:val="22"/>
        </w:rPr>
        <w:t>S</w:t>
      </w:r>
      <w:r w:rsidR="00740140">
        <w:rPr>
          <w:rFonts w:ascii="Arial Narrow" w:hAnsi="Arial Narrow"/>
          <w:iCs/>
          <w:sz w:val="22"/>
          <w:szCs w:val="22"/>
        </w:rPr>
        <w:t xml:space="preserve">erviciul </w:t>
      </w:r>
      <w:r w:rsidR="00EE202A">
        <w:rPr>
          <w:rFonts w:ascii="Arial Narrow" w:hAnsi="Arial Narrow"/>
          <w:iCs/>
          <w:sz w:val="22"/>
          <w:szCs w:val="22"/>
        </w:rPr>
        <w:t>Achiziț</w:t>
      </w:r>
      <w:r w:rsidR="00740140">
        <w:rPr>
          <w:rFonts w:ascii="Arial Narrow" w:hAnsi="Arial Narrow"/>
          <w:iCs/>
          <w:sz w:val="22"/>
          <w:szCs w:val="22"/>
        </w:rPr>
        <w:t xml:space="preserve">ii </w:t>
      </w:r>
      <w:r w:rsidR="00E426BB">
        <w:rPr>
          <w:rFonts w:ascii="Arial Narrow" w:hAnsi="Arial Narrow"/>
          <w:iCs/>
          <w:sz w:val="22"/>
          <w:szCs w:val="22"/>
        </w:rPr>
        <w:t>din</w:t>
      </w:r>
      <w:r w:rsidR="00740140">
        <w:rPr>
          <w:rFonts w:ascii="Arial Narrow" w:hAnsi="Arial Narrow"/>
          <w:iCs/>
          <w:sz w:val="22"/>
          <w:szCs w:val="22"/>
        </w:rPr>
        <w:t xml:space="preserve"> cadrul DGASPC a g</w:t>
      </w:r>
      <w:r w:rsidR="00EE202A">
        <w:rPr>
          <w:rFonts w:ascii="Arial Narrow" w:hAnsi="Arial Narrow"/>
          <w:iCs/>
          <w:sz w:val="22"/>
          <w:szCs w:val="22"/>
        </w:rPr>
        <w:t>ă</w:t>
      </w:r>
      <w:r w:rsidR="00740140">
        <w:rPr>
          <w:rFonts w:ascii="Arial Narrow" w:hAnsi="Arial Narrow"/>
          <w:iCs/>
          <w:sz w:val="22"/>
          <w:szCs w:val="22"/>
        </w:rPr>
        <w:t>sit 2- 3 oferte,</w:t>
      </w:r>
      <w:r w:rsidR="00896F12">
        <w:rPr>
          <w:rFonts w:ascii="Arial Narrow" w:hAnsi="Arial Narrow"/>
          <w:iCs/>
          <w:sz w:val="22"/>
          <w:szCs w:val="22"/>
        </w:rPr>
        <w:t xml:space="preserve"> iar </w:t>
      </w:r>
      <w:r>
        <w:rPr>
          <w:rFonts w:ascii="Arial Narrow" w:hAnsi="Arial Narrow"/>
          <w:iCs/>
          <w:sz w:val="22"/>
          <w:szCs w:val="22"/>
        </w:rPr>
        <w:t>în</w:t>
      </w:r>
      <w:r w:rsidR="00EE202A">
        <w:rPr>
          <w:rFonts w:ascii="Arial Narrow" w:hAnsi="Arial Narrow"/>
          <w:iCs/>
          <w:sz w:val="22"/>
          <w:szCs w:val="22"/>
        </w:rPr>
        <w:t xml:space="preserve"> urma analizei specificaț</w:t>
      </w:r>
      <w:r w:rsidR="00896F12">
        <w:rPr>
          <w:rFonts w:ascii="Arial Narrow" w:hAnsi="Arial Narrow"/>
          <w:iCs/>
          <w:sz w:val="22"/>
          <w:szCs w:val="22"/>
        </w:rPr>
        <w:t>iilor tehnice</w:t>
      </w:r>
      <w:r w:rsidR="000F4FA5">
        <w:rPr>
          <w:rFonts w:ascii="Arial Narrow" w:hAnsi="Arial Narrow"/>
          <w:iCs/>
          <w:sz w:val="22"/>
          <w:szCs w:val="22"/>
        </w:rPr>
        <w:t xml:space="preserve"> </w:t>
      </w:r>
      <w:r w:rsidR="00E426BB">
        <w:rPr>
          <w:rFonts w:ascii="Arial Narrow" w:hAnsi="Arial Narrow"/>
          <w:iCs/>
          <w:sz w:val="22"/>
          <w:szCs w:val="22"/>
        </w:rPr>
        <w:t>din</w:t>
      </w:r>
      <w:r w:rsidR="000F4FA5">
        <w:rPr>
          <w:rFonts w:ascii="Arial Narrow" w:hAnsi="Arial Narrow"/>
          <w:iCs/>
          <w:sz w:val="22"/>
          <w:szCs w:val="22"/>
        </w:rPr>
        <w:t xml:space="preserve"> oferte, </w:t>
      </w:r>
      <w:r w:rsidR="00900EFE">
        <w:rPr>
          <w:rFonts w:ascii="Arial Narrow" w:hAnsi="Arial Narrow"/>
          <w:iCs/>
          <w:sz w:val="22"/>
          <w:szCs w:val="22"/>
        </w:rPr>
        <w:t>a fost</w:t>
      </w:r>
      <w:r w:rsidR="00EE202A">
        <w:rPr>
          <w:rFonts w:ascii="Arial Narrow" w:hAnsi="Arial Narrow"/>
          <w:iCs/>
          <w:sz w:val="22"/>
          <w:szCs w:val="22"/>
        </w:rPr>
        <w:t xml:space="preserve"> aleasă cea mai bună variantă</w:t>
      </w:r>
      <w:r w:rsidR="000F4FA5">
        <w:rPr>
          <w:rFonts w:ascii="Arial Narrow" w:hAnsi="Arial Narrow"/>
          <w:iCs/>
          <w:sz w:val="22"/>
          <w:szCs w:val="22"/>
        </w:rPr>
        <w:t xml:space="preserve"> </w:t>
      </w:r>
      <w:r w:rsidR="00E426BB">
        <w:rPr>
          <w:rFonts w:ascii="Arial Narrow" w:hAnsi="Arial Narrow"/>
          <w:iCs/>
          <w:sz w:val="22"/>
          <w:szCs w:val="22"/>
        </w:rPr>
        <w:t>din</w:t>
      </w:r>
      <w:r w:rsidR="000F4FA5">
        <w:rPr>
          <w:rFonts w:ascii="Arial Narrow" w:hAnsi="Arial Narrow"/>
          <w:iCs/>
          <w:sz w:val="22"/>
          <w:szCs w:val="22"/>
        </w:rPr>
        <w:t xml:space="preserve"> punct de vedere al raportului cost/beneficiu. </w:t>
      </w:r>
    </w:p>
    <w:p w14:paraId="403E4B1C" w14:textId="25792617" w:rsidR="00735053" w:rsidRPr="00735053" w:rsidRDefault="00114016" w:rsidP="000F4FA5">
      <w:pPr>
        <w:autoSpaceDE w:val="0"/>
        <w:autoSpaceDN w:val="0"/>
        <w:spacing w:line="360" w:lineRule="auto"/>
        <w:rPr>
          <w:rFonts w:ascii="Arial Narrow" w:hAnsi="Arial Narrow"/>
          <w:iCs/>
          <w:sz w:val="22"/>
          <w:szCs w:val="22"/>
        </w:rPr>
      </w:pPr>
      <w:r>
        <w:rPr>
          <w:rFonts w:ascii="Arial Narrow" w:hAnsi="Arial Narrow"/>
          <w:iCs/>
          <w:sz w:val="22"/>
          <w:szCs w:val="22"/>
        </w:rPr>
        <w:t>În</w:t>
      </w:r>
      <w:r w:rsidR="00EE202A">
        <w:rPr>
          <w:rFonts w:ascii="Arial Narrow" w:hAnsi="Arial Narrow"/>
          <w:iCs/>
          <w:sz w:val="22"/>
          <w:szCs w:val="22"/>
        </w:rPr>
        <w:t xml:space="preserve"> cazul dotării cu mobilier, se va urmări achiziț</w:t>
      </w:r>
      <w:r w:rsidR="000F4FA5">
        <w:rPr>
          <w:rFonts w:ascii="Arial Narrow" w:hAnsi="Arial Narrow"/>
          <w:iCs/>
          <w:sz w:val="22"/>
          <w:szCs w:val="22"/>
        </w:rPr>
        <w:t xml:space="preserve">ia de mobilier </w:t>
      </w:r>
      <w:r>
        <w:rPr>
          <w:rFonts w:ascii="Arial Narrow" w:hAnsi="Arial Narrow"/>
          <w:iCs/>
          <w:sz w:val="22"/>
          <w:szCs w:val="22"/>
        </w:rPr>
        <w:t>în</w:t>
      </w:r>
      <w:r w:rsidR="00EE202A">
        <w:rPr>
          <w:rFonts w:ascii="Arial Narrow" w:hAnsi="Arial Narrow"/>
          <w:iCs/>
          <w:sz w:val="22"/>
          <w:szCs w:val="22"/>
        </w:rPr>
        <w:t xml:space="preserve"> funcț</w:t>
      </w:r>
      <w:r w:rsidR="000F4FA5">
        <w:rPr>
          <w:rFonts w:ascii="Arial Narrow" w:hAnsi="Arial Narrow"/>
          <w:iCs/>
          <w:sz w:val="22"/>
          <w:szCs w:val="22"/>
        </w:rPr>
        <w:t xml:space="preserve">ie de specificul </w:t>
      </w:r>
      <w:r w:rsidR="00EE202A">
        <w:rPr>
          <w:rFonts w:ascii="Arial Narrow" w:hAnsi="Arial Narrow"/>
          <w:iCs/>
          <w:sz w:val="22"/>
          <w:szCs w:val="22"/>
        </w:rPr>
        <w:t>i</w:t>
      </w:r>
      <w:r>
        <w:rPr>
          <w:rFonts w:ascii="Arial Narrow" w:hAnsi="Arial Narrow"/>
          <w:iCs/>
          <w:sz w:val="22"/>
          <w:szCs w:val="22"/>
        </w:rPr>
        <w:t>n</w:t>
      </w:r>
      <w:r w:rsidR="00EE202A">
        <w:rPr>
          <w:rFonts w:ascii="Arial Narrow" w:hAnsi="Arial Narrow"/>
          <w:iCs/>
          <w:sz w:val="22"/>
          <w:szCs w:val="22"/>
        </w:rPr>
        <w:t>tervenț</w:t>
      </w:r>
      <w:r w:rsidR="000F4FA5">
        <w:rPr>
          <w:rFonts w:ascii="Arial Narrow" w:hAnsi="Arial Narrow"/>
          <w:iCs/>
          <w:sz w:val="22"/>
          <w:szCs w:val="22"/>
        </w:rPr>
        <w:t xml:space="preserve">iei </w:t>
      </w:r>
      <w:r w:rsidR="00E426BB">
        <w:rPr>
          <w:rFonts w:ascii="Arial Narrow" w:hAnsi="Arial Narrow"/>
          <w:iCs/>
          <w:sz w:val="22"/>
          <w:szCs w:val="22"/>
        </w:rPr>
        <w:t>din</w:t>
      </w:r>
      <w:r w:rsidR="000F4FA5">
        <w:rPr>
          <w:rFonts w:ascii="Arial Narrow" w:hAnsi="Arial Narrow"/>
          <w:iCs/>
          <w:sz w:val="22"/>
          <w:szCs w:val="22"/>
        </w:rPr>
        <w:t xml:space="preserve"> fiecare cab</w:t>
      </w:r>
      <w:r w:rsidR="00EE202A">
        <w:rPr>
          <w:rFonts w:ascii="Arial Narrow" w:hAnsi="Arial Narrow"/>
          <w:iCs/>
          <w:sz w:val="22"/>
          <w:szCs w:val="22"/>
        </w:rPr>
        <w:t>i</w:t>
      </w:r>
      <w:r>
        <w:rPr>
          <w:rFonts w:ascii="Arial Narrow" w:hAnsi="Arial Narrow"/>
          <w:iCs/>
          <w:sz w:val="22"/>
          <w:szCs w:val="22"/>
        </w:rPr>
        <w:t>n</w:t>
      </w:r>
      <w:r w:rsidR="000F4FA5">
        <w:rPr>
          <w:rFonts w:ascii="Arial Narrow" w:hAnsi="Arial Narrow"/>
          <w:iCs/>
          <w:sz w:val="22"/>
          <w:szCs w:val="22"/>
        </w:rPr>
        <w:t xml:space="preserve">et, necesarul </w:t>
      </w:r>
      <w:r w:rsidR="00E426BB">
        <w:rPr>
          <w:rFonts w:ascii="Arial Narrow" w:hAnsi="Arial Narrow"/>
          <w:iCs/>
          <w:sz w:val="22"/>
          <w:szCs w:val="22"/>
        </w:rPr>
        <w:t>fiind</w:t>
      </w:r>
      <w:r w:rsidR="000F4FA5">
        <w:rPr>
          <w:rFonts w:ascii="Arial Narrow" w:hAnsi="Arial Narrow"/>
          <w:iCs/>
          <w:sz w:val="22"/>
          <w:szCs w:val="22"/>
        </w:rPr>
        <w:t xml:space="preserve"> stabilit </w:t>
      </w:r>
      <w:r>
        <w:rPr>
          <w:rFonts w:ascii="Arial Narrow" w:hAnsi="Arial Narrow"/>
          <w:iCs/>
          <w:sz w:val="22"/>
          <w:szCs w:val="22"/>
        </w:rPr>
        <w:t>în</w:t>
      </w:r>
      <w:r w:rsidR="000F4FA5">
        <w:rPr>
          <w:rFonts w:ascii="Arial Narrow" w:hAnsi="Arial Narrow"/>
          <w:iCs/>
          <w:sz w:val="22"/>
          <w:szCs w:val="22"/>
        </w:rPr>
        <w:t xml:space="preserve"> colaborare cu personalul serviciului dezvoltat </w:t>
      </w:r>
      <w:r w:rsidR="00E426BB">
        <w:rPr>
          <w:rFonts w:ascii="Arial Narrow" w:hAnsi="Arial Narrow"/>
          <w:iCs/>
          <w:sz w:val="22"/>
          <w:szCs w:val="22"/>
        </w:rPr>
        <w:t>prin</w:t>
      </w:r>
      <w:r w:rsidR="000F4FA5">
        <w:rPr>
          <w:rFonts w:ascii="Arial Narrow" w:hAnsi="Arial Narrow"/>
          <w:iCs/>
          <w:sz w:val="22"/>
          <w:szCs w:val="22"/>
        </w:rPr>
        <w:t xml:space="preserve"> proiect, iar </w:t>
      </w:r>
      <w:r>
        <w:rPr>
          <w:rFonts w:ascii="Arial Narrow" w:hAnsi="Arial Narrow"/>
          <w:iCs/>
          <w:sz w:val="22"/>
          <w:szCs w:val="22"/>
        </w:rPr>
        <w:t>în</w:t>
      </w:r>
      <w:r w:rsidR="000F4FA5">
        <w:rPr>
          <w:rFonts w:ascii="Arial Narrow" w:hAnsi="Arial Narrow"/>
          <w:iCs/>
          <w:sz w:val="22"/>
          <w:szCs w:val="22"/>
        </w:rPr>
        <w:t xml:space="preserve"> cazul aparatu</w:t>
      </w:r>
      <w:r w:rsidR="00103A24">
        <w:rPr>
          <w:rFonts w:ascii="Arial Narrow" w:hAnsi="Arial Narrow"/>
          <w:iCs/>
          <w:sz w:val="22"/>
          <w:szCs w:val="22"/>
        </w:rPr>
        <w:t xml:space="preserve">rii </w:t>
      </w:r>
      <w:r w:rsidR="007D0CE6">
        <w:rPr>
          <w:rFonts w:ascii="Arial Narrow" w:hAnsi="Arial Narrow"/>
          <w:iCs/>
          <w:sz w:val="22"/>
          <w:szCs w:val="22"/>
        </w:rPr>
        <w:t>electrocasnice soluția propusă</w:t>
      </w:r>
      <w:r w:rsidR="006508B8">
        <w:rPr>
          <w:rFonts w:ascii="Arial Narrow" w:hAnsi="Arial Narrow"/>
          <w:iCs/>
          <w:sz w:val="22"/>
          <w:szCs w:val="22"/>
        </w:rPr>
        <w:t xml:space="preserve"> este dotarea centrului </w:t>
      </w:r>
      <w:r>
        <w:rPr>
          <w:rFonts w:ascii="Arial Narrow" w:hAnsi="Arial Narrow"/>
          <w:iCs/>
          <w:sz w:val="22"/>
          <w:szCs w:val="22"/>
        </w:rPr>
        <w:t>în</w:t>
      </w:r>
      <w:r w:rsidR="006508B8">
        <w:rPr>
          <w:rFonts w:ascii="Arial Narrow" w:hAnsi="Arial Narrow"/>
          <w:iCs/>
          <w:sz w:val="22"/>
          <w:szCs w:val="22"/>
        </w:rPr>
        <w:t xml:space="preserve"> raport cu nevoile prezente, da</w:t>
      </w:r>
      <w:r w:rsidR="007D0CE6">
        <w:rPr>
          <w:rFonts w:ascii="Arial Narrow" w:hAnsi="Arial Narrow"/>
          <w:iCs/>
          <w:sz w:val="22"/>
          <w:szCs w:val="22"/>
        </w:rPr>
        <w:t>r și ți</w:t>
      </w:r>
      <w:r>
        <w:rPr>
          <w:rFonts w:ascii="Arial Narrow" w:hAnsi="Arial Narrow"/>
          <w:iCs/>
          <w:sz w:val="22"/>
          <w:szCs w:val="22"/>
        </w:rPr>
        <w:t>n</w:t>
      </w:r>
      <w:r w:rsidR="007D0CE6">
        <w:rPr>
          <w:rFonts w:ascii="Arial Narrow" w:hAnsi="Arial Narrow"/>
          <w:iCs/>
          <w:sz w:val="22"/>
          <w:szCs w:val="22"/>
        </w:rPr>
        <w:t>ând cont de achiziț</w:t>
      </w:r>
      <w:r w:rsidR="006508B8">
        <w:rPr>
          <w:rFonts w:ascii="Arial Narrow" w:hAnsi="Arial Narrow"/>
          <w:iCs/>
          <w:sz w:val="22"/>
          <w:szCs w:val="22"/>
        </w:rPr>
        <w:t>ia unor aparate c</w:t>
      </w:r>
      <w:r w:rsidR="007D0CE6">
        <w:rPr>
          <w:rFonts w:ascii="Arial Narrow" w:hAnsi="Arial Narrow"/>
          <w:iCs/>
          <w:sz w:val="22"/>
          <w:szCs w:val="22"/>
        </w:rPr>
        <w:t>â</w:t>
      </w:r>
      <w:r w:rsidR="006508B8">
        <w:rPr>
          <w:rFonts w:ascii="Arial Narrow" w:hAnsi="Arial Narrow"/>
          <w:iCs/>
          <w:sz w:val="22"/>
          <w:szCs w:val="22"/>
        </w:rPr>
        <w:t xml:space="preserve">t mai economice </w:t>
      </w:r>
      <w:r w:rsidR="00E426BB">
        <w:rPr>
          <w:rFonts w:ascii="Arial Narrow" w:hAnsi="Arial Narrow"/>
          <w:iCs/>
          <w:sz w:val="22"/>
          <w:szCs w:val="22"/>
        </w:rPr>
        <w:t>din</w:t>
      </w:r>
      <w:r w:rsidR="006508B8">
        <w:rPr>
          <w:rFonts w:ascii="Arial Narrow" w:hAnsi="Arial Narrow"/>
          <w:iCs/>
          <w:sz w:val="22"/>
          <w:szCs w:val="22"/>
        </w:rPr>
        <w:t xml:space="preserve"> punct de vedere energetic (clasa A). </w:t>
      </w:r>
    </w:p>
    <w:p w14:paraId="539147EF" w14:textId="57B2FF80" w:rsidR="00A71E5A" w:rsidRPr="0029365F" w:rsidRDefault="00A71E5A" w:rsidP="00A71E5A">
      <w:pPr>
        <w:tabs>
          <w:tab w:val="left" w:pos="284"/>
        </w:tabs>
        <w:autoSpaceDE w:val="0"/>
        <w:autoSpaceDN w:val="0"/>
        <w:spacing w:line="360" w:lineRule="auto"/>
        <w:rPr>
          <w:rFonts w:ascii="Arial Narrow" w:hAnsi="Arial Narrow"/>
          <w:i/>
          <w:sz w:val="22"/>
          <w:szCs w:val="22"/>
        </w:rPr>
      </w:pPr>
      <w:r>
        <w:rPr>
          <w:rFonts w:ascii="Arial Narrow" w:hAnsi="Arial Narrow"/>
          <w:iCs/>
          <w:sz w:val="22"/>
          <w:szCs w:val="22"/>
        </w:rPr>
        <w:lastRenderedPageBreak/>
        <w:t xml:space="preserve">Centrul de Servicii de Recuperare </w:t>
      </w:r>
      <w:proofErr w:type="spellStart"/>
      <w:r>
        <w:rPr>
          <w:rFonts w:ascii="Arial Narrow" w:hAnsi="Arial Narrow"/>
          <w:iCs/>
          <w:sz w:val="22"/>
          <w:szCs w:val="22"/>
        </w:rPr>
        <w:t>Neuromotorie</w:t>
      </w:r>
      <w:proofErr w:type="spellEnd"/>
      <w:r>
        <w:rPr>
          <w:rFonts w:ascii="Arial Narrow" w:hAnsi="Arial Narrow"/>
          <w:iCs/>
          <w:sz w:val="22"/>
          <w:szCs w:val="22"/>
        </w:rPr>
        <w:t xml:space="preserve"> de tip Ambulatoriu Slobozia, este situat </w:t>
      </w:r>
      <w:r w:rsidR="00114016">
        <w:rPr>
          <w:rFonts w:ascii="Arial Narrow" w:hAnsi="Arial Narrow"/>
          <w:iCs/>
          <w:sz w:val="22"/>
          <w:szCs w:val="22"/>
        </w:rPr>
        <w:t>în</w:t>
      </w:r>
      <w:r>
        <w:rPr>
          <w:rFonts w:ascii="Arial Narrow" w:hAnsi="Arial Narrow"/>
          <w:iCs/>
          <w:sz w:val="22"/>
          <w:szCs w:val="22"/>
        </w:rPr>
        <w:t xml:space="preserve"> mun.</w:t>
      </w:r>
      <w:r w:rsidR="0046030E">
        <w:rPr>
          <w:rFonts w:ascii="Arial Narrow" w:hAnsi="Arial Narrow"/>
          <w:iCs/>
          <w:sz w:val="22"/>
          <w:szCs w:val="22"/>
        </w:rPr>
        <w:t xml:space="preserve"> </w:t>
      </w:r>
      <w:r>
        <w:rPr>
          <w:rFonts w:ascii="Arial Narrow" w:hAnsi="Arial Narrow"/>
          <w:iCs/>
          <w:sz w:val="22"/>
          <w:szCs w:val="22"/>
        </w:rPr>
        <w:t xml:space="preserve">Slobozia, </w:t>
      </w:r>
      <w:r w:rsidRPr="00A71E5A">
        <w:rPr>
          <w:rFonts w:ascii="Arial Narrow" w:hAnsi="Arial Narrow"/>
          <w:iCs/>
          <w:sz w:val="22"/>
          <w:szCs w:val="22"/>
        </w:rPr>
        <w:t xml:space="preserve">str. Lacului, nr. 4, județul </w:t>
      </w:r>
      <w:r w:rsidR="00E426BB">
        <w:rPr>
          <w:rFonts w:ascii="Arial Narrow" w:hAnsi="Arial Narrow"/>
          <w:iCs/>
          <w:sz w:val="22"/>
          <w:szCs w:val="22"/>
        </w:rPr>
        <w:t>Ialomița</w:t>
      </w:r>
      <w:r w:rsidRPr="00A71E5A">
        <w:rPr>
          <w:rFonts w:ascii="Arial Narrow" w:hAnsi="Arial Narrow"/>
          <w:iCs/>
          <w:sz w:val="22"/>
          <w:szCs w:val="22"/>
        </w:rPr>
        <w:t>,</w:t>
      </w:r>
      <w:r w:rsidR="0046030E">
        <w:rPr>
          <w:rFonts w:ascii="Arial Narrow" w:hAnsi="Arial Narrow"/>
          <w:iCs/>
          <w:sz w:val="22"/>
          <w:szCs w:val="22"/>
        </w:rPr>
        <w:t xml:space="preserve"> </w:t>
      </w:r>
      <w:r w:rsidRPr="00A71E5A">
        <w:rPr>
          <w:rFonts w:ascii="Arial Narrow" w:hAnsi="Arial Narrow"/>
          <w:iCs/>
          <w:sz w:val="22"/>
          <w:szCs w:val="22"/>
        </w:rPr>
        <w:t>la parterul imobilului în care funcționează și Centrul de Îngrijire și Asistență Slobozia</w:t>
      </w:r>
      <w:r>
        <w:rPr>
          <w:rFonts w:ascii="Arial Narrow" w:hAnsi="Arial Narrow"/>
          <w:iCs/>
          <w:sz w:val="22"/>
          <w:szCs w:val="22"/>
        </w:rPr>
        <w:t xml:space="preserve">, </w:t>
      </w:r>
      <w:r w:rsidR="00E426BB">
        <w:rPr>
          <w:rFonts w:ascii="Arial Narrow" w:hAnsi="Arial Narrow"/>
          <w:iCs/>
          <w:sz w:val="22"/>
          <w:szCs w:val="22"/>
        </w:rPr>
        <w:t>fiind</w:t>
      </w:r>
      <w:r w:rsidRPr="00A71E5A">
        <w:rPr>
          <w:rFonts w:ascii="Arial Narrow" w:hAnsi="Arial Narrow"/>
          <w:iCs/>
          <w:sz w:val="22"/>
          <w:szCs w:val="22"/>
        </w:rPr>
        <w:t xml:space="preserve"> localizat </w:t>
      </w:r>
      <w:r w:rsidR="00114016">
        <w:rPr>
          <w:rFonts w:ascii="Arial Narrow" w:hAnsi="Arial Narrow"/>
          <w:iCs/>
          <w:sz w:val="22"/>
          <w:szCs w:val="22"/>
        </w:rPr>
        <w:t>în</w:t>
      </w:r>
      <w:r w:rsidRPr="00A71E5A">
        <w:rPr>
          <w:rFonts w:ascii="Arial Narrow" w:hAnsi="Arial Narrow"/>
          <w:iCs/>
          <w:sz w:val="22"/>
          <w:szCs w:val="22"/>
        </w:rPr>
        <w:t>tr-o zona central</w:t>
      </w:r>
      <w:r w:rsidR="0046030E">
        <w:rPr>
          <w:rFonts w:ascii="Arial Narrow" w:hAnsi="Arial Narrow"/>
          <w:iCs/>
          <w:sz w:val="22"/>
          <w:szCs w:val="22"/>
        </w:rPr>
        <w:t>ă</w:t>
      </w:r>
      <w:r w:rsidRPr="00A71E5A">
        <w:rPr>
          <w:rFonts w:ascii="Arial Narrow" w:hAnsi="Arial Narrow"/>
          <w:iCs/>
          <w:sz w:val="22"/>
          <w:szCs w:val="22"/>
        </w:rPr>
        <w:t xml:space="preserve"> a ora</w:t>
      </w:r>
      <w:r w:rsidR="0046030E">
        <w:rPr>
          <w:rFonts w:ascii="Arial Narrow" w:hAnsi="Arial Narrow"/>
          <w:iCs/>
          <w:sz w:val="22"/>
          <w:szCs w:val="22"/>
        </w:rPr>
        <w:t>șului, uș</w:t>
      </w:r>
      <w:r w:rsidRPr="00A71E5A">
        <w:rPr>
          <w:rFonts w:ascii="Arial Narrow" w:hAnsi="Arial Narrow"/>
          <w:iCs/>
          <w:sz w:val="22"/>
          <w:szCs w:val="22"/>
        </w:rPr>
        <w:t xml:space="preserve">or de accesat de beneficiari, </w:t>
      </w:r>
      <w:r w:rsidR="0046030E">
        <w:rPr>
          <w:rFonts w:ascii="Arial Narrow" w:hAnsi="Arial Narrow"/>
          <w:iCs/>
          <w:sz w:val="22"/>
          <w:szCs w:val="22"/>
        </w:rPr>
        <w:t>i</w:t>
      </w:r>
      <w:r w:rsidR="00114016">
        <w:rPr>
          <w:rFonts w:ascii="Arial Narrow" w:hAnsi="Arial Narrow"/>
          <w:iCs/>
          <w:sz w:val="22"/>
          <w:szCs w:val="22"/>
        </w:rPr>
        <w:t>n</w:t>
      </w:r>
      <w:r w:rsidRPr="00A71E5A">
        <w:rPr>
          <w:rFonts w:ascii="Arial Narrow" w:hAnsi="Arial Narrow"/>
          <w:iCs/>
          <w:sz w:val="22"/>
          <w:szCs w:val="22"/>
        </w:rPr>
        <w:t xml:space="preserve">trarea </w:t>
      </w:r>
      <w:r w:rsidR="00114016">
        <w:rPr>
          <w:rFonts w:ascii="Arial Narrow" w:hAnsi="Arial Narrow"/>
          <w:iCs/>
          <w:sz w:val="22"/>
          <w:szCs w:val="22"/>
        </w:rPr>
        <w:t>în</w:t>
      </w:r>
      <w:r w:rsidR="0046030E">
        <w:rPr>
          <w:rFonts w:ascii="Arial Narrow" w:hAnsi="Arial Narrow"/>
          <w:iCs/>
          <w:sz w:val="22"/>
          <w:szCs w:val="22"/>
        </w:rPr>
        <w:t xml:space="preserve"> centru, dar și străzile/</w:t>
      </w:r>
      <w:proofErr w:type="spellStart"/>
      <w:r w:rsidR="0046030E">
        <w:rPr>
          <w:rFonts w:ascii="Arial Narrow" w:hAnsi="Arial Narrow"/>
          <w:iCs/>
          <w:sz w:val="22"/>
          <w:szCs w:val="22"/>
        </w:rPr>
        <w:t>trotoarele</w:t>
      </w:r>
      <w:proofErr w:type="spellEnd"/>
      <w:r w:rsidR="0046030E">
        <w:rPr>
          <w:rFonts w:ascii="Arial Narrow" w:hAnsi="Arial Narrow"/>
          <w:iCs/>
          <w:sz w:val="22"/>
          <w:szCs w:val="22"/>
        </w:rPr>
        <w:t xml:space="preserve"> până</w:t>
      </w:r>
      <w:r w:rsidRPr="00A71E5A">
        <w:rPr>
          <w:rFonts w:ascii="Arial Narrow" w:hAnsi="Arial Narrow"/>
          <w:iCs/>
          <w:sz w:val="22"/>
          <w:szCs w:val="22"/>
        </w:rPr>
        <w:t xml:space="preserve"> la centru </w:t>
      </w:r>
      <w:r w:rsidR="00E426BB">
        <w:rPr>
          <w:rFonts w:ascii="Arial Narrow" w:hAnsi="Arial Narrow"/>
          <w:iCs/>
          <w:sz w:val="22"/>
          <w:szCs w:val="22"/>
        </w:rPr>
        <w:t>fiind</w:t>
      </w:r>
      <w:r w:rsidRPr="00A71E5A">
        <w:rPr>
          <w:rFonts w:ascii="Arial Narrow" w:hAnsi="Arial Narrow"/>
          <w:iCs/>
          <w:sz w:val="22"/>
          <w:szCs w:val="22"/>
        </w:rPr>
        <w:t xml:space="preserve"> accesibilizate. </w:t>
      </w:r>
      <w:r w:rsidR="00114016">
        <w:rPr>
          <w:rFonts w:ascii="Arial Narrow" w:hAnsi="Arial Narrow"/>
          <w:iCs/>
          <w:sz w:val="22"/>
          <w:szCs w:val="22"/>
        </w:rPr>
        <w:t>În</w:t>
      </w:r>
      <w:r w:rsidRPr="00A71E5A">
        <w:rPr>
          <w:rFonts w:ascii="Arial Narrow" w:hAnsi="Arial Narrow"/>
          <w:iCs/>
          <w:sz w:val="22"/>
          <w:szCs w:val="22"/>
        </w:rPr>
        <w:t xml:space="preserve"> plus, centrul este </w:t>
      </w:r>
      <w:r w:rsidR="00114016">
        <w:rPr>
          <w:rFonts w:ascii="Arial Narrow" w:hAnsi="Arial Narrow"/>
          <w:iCs/>
          <w:sz w:val="22"/>
          <w:szCs w:val="22"/>
        </w:rPr>
        <w:t>în</w:t>
      </w:r>
      <w:r w:rsidRPr="00A71E5A">
        <w:rPr>
          <w:rFonts w:ascii="Arial Narrow" w:hAnsi="Arial Narrow"/>
          <w:iCs/>
          <w:sz w:val="22"/>
          <w:szCs w:val="22"/>
        </w:rPr>
        <w:t xml:space="preserve"> apropierea spitalului, a AJOFM </w:t>
      </w:r>
      <w:r w:rsidR="00E426BB">
        <w:rPr>
          <w:rFonts w:ascii="Arial Narrow" w:hAnsi="Arial Narrow"/>
          <w:iCs/>
          <w:sz w:val="22"/>
          <w:szCs w:val="22"/>
        </w:rPr>
        <w:t>Ialomița</w:t>
      </w:r>
      <w:r>
        <w:rPr>
          <w:rFonts w:ascii="Arial Narrow" w:hAnsi="Arial Narrow"/>
          <w:iCs/>
          <w:sz w:val="22"/>
          <w:szCs w:val="22"/>
        </w:rPr>
        <w:t xml:space="preserve"> </w:t>
      </w:r>
      <w:r w:rsidR="0046030E">
        <w:rPr>
          <w:rFonts w:ascii="Arial Narrow" w:hAnsi="Arial Narrow"/>
          <w:iCs/>
          <w:sz w:val="22"/>
          <w:szCs w:val="22"/>
        </w:rPr>
        <w:t>ș</w:t>
      </w:r>
      <w:r w:rsidRPr="00A71E5A">
        <w:rPr>
          <w:rFonts w:ascii="Arial Narrow" w:hAnsi="Arial Narrow"/>
          <w:iCs/>
          <w:sz w:val="22"/>
          <w:szCs w:val="22"/>
        </w:rPr>
        <w:t xml:space="preserve">i AJPIS </w:t>
      </w:r>
      <w:r w:rsidR="00E426BB">
        <w:rPr>
          <w:rFonts w:ascii="Arial Narrow" w:hAnsi="Arial Narrow"/>
          <w:iCs/>
          <w:sz w:val="22"/>
          <w:szCs w:val="22"/>
        </w:rPr>
        <w:t>Ialomița</w:t>
      </w:r>
      <w:r w:rsidRPr="00A71E5A">
        <w:rPr>
          <w:rFonts w:ascii="Arial Narrow" w:hAnsi="Arial Narrow"/>
          <w:iCs/>
          <w:sz w:val="22"/>
          <w:szCs w:val="22"/>
        </w:rPr>
        <w:t xml:space="preserve">, </w:t>
      </w:r>
      <w:r>
        <w:rPr>
          <w:rFonts w:ascii="Arial Narrow" w:hAnsi="Arial Narrow"/>
          <w:iCs/>
          <w:sz w:val="22"/>
          <w:szCs w:val="22"/>
        </w:rPr>
        <w:t xml:space="preserve">a Casei de Pensii </w:t>
      </w:r>
      <w:r w:rsidR="00E426BB">
        <w:rPr>
          <w:rFonts w:ascii="Arial Narrow" w:hAnsi="Arial Narrow"/>
          <w:iCs/>
          <w:sz w:val="22"/>
          <w:szCs w:val="22"/>
        </w:rPr>
        <w:t>Ialomița</w:t>
      </w:r>
      <w:r>
        <w:rPr>
          <w:rFonts w:ascii="Arial Narrow" w:hAnsi="Arial Narrow"/>
          <w:iCs/>
          <w:sz w:val="22"/>
          <w:szCs w:val="22"/>
        </w:rPr>
        <w:t xml:space="preserve">, </w:t>
      </w:r>
      <w:r w:rsidR="0046030E">
        <w:rPr>
          <w:rFonts w:ascii="Arial Narrow" w:hAnsi="Arial Narrow"/>
          <w:iCs/>
          <w:sz w:val="22"/>
          <w:szCs w:val="22"/>
        </w:rPr>
        <w:t>dar ș</w:t>
      </w:r>
      <w:r w:rsidRPr="00A71E5A">
        <w:rPr>
          <w:rFonts w:ascii="Arial Narrow" w:hAnsi="Arial Narrow"/>
          <w:iCs/>
          <w:sz w:val="22"/>
          <w:szCs w:val="22"/>
        </w:rPr>
        <w:t xml:space="preserve">i a </w:t>
      </w:r>
      <w:r w:rsidR="0046030E">
        <w:rPr>
          <w:rFonts w:ascii="Arial Narrow" w:hAnsi="Arial Narrow"/>
          <w:iCs/>
          <w:sz w:val="22"/>
          <w:szCs w:val="22"/>
        </w:rPr>
        <w:t>I</w:t>
      </w:r>
      <w:r w:rsidR="00114016">
        <w:rPr>
          <w:rFonts w:ascii="Arial Narrow" w:hAnsi="Arial Narrow"/>
          <w:iCs/>
          <w:sz w:val="22"/>
          <w:szCs w:val="22"/>
        </w:rPr>
        <w:t>n</w:t>
      </w:r>
      <w:r w:rsidR="0046030E">
        <w:rPr>
          <w:rFonts w:ascii="Arial Narrow" w:hAnsi="Arial Narrow"/>
          <w:iCs/>
          <w:sz w:val="22"/>
          <w:szCs w:val="22"/>
        </w:rPr>
        <w:t>spectoratului Județ</w:t>
      </w:r>
      <w:r w:rsidRPr="00A71E5A">
        <w:rPr>
          <w:rFonts w:ascii="Arial Narrow" w:hAnsi="Arial Narrow"/>
          <w:iCs/>
          <w:sz w:val="22"/>
          <w:szCs w:val="22"/>
        </w:rPr>
        <w:t xml:space="preserve">ean </w:t>
      </w:r>
      <w:r w:rsidR="0046030E">
        <w:rPr>
          <w:rFonts w:ascii="Arial Narrow" w:hAnsi="Arial Narrow"/>
          <w:iCs/>
          <w:sz w:val="22"/>
          <w:szCs w:val="22"/>
        </w:rPr>
        <w:t>Ș</w:t>
      </w:r>
      <w:r w:rsidRPr="00A71E5A">
        <w:rPr>
          <w:rFonts w:ascii="Arial Narrow" w:hAnsi="Arial Narrow"/>
          <w:iCs/>
          <w:sz w:val="22"/>
          <w:szCs w:val="22"/>
        </w:rPr>
        <w:t>colar</w:t>
      </w:r>
      <w:r w:rsidR="00AF619F">
        <w:rPr>
          <w:rFonts w:ascii="Arial Narrow" w:hAnsi="Arial Narrow"/>
          <w:iCs/>
          <w:sz w:val="22"/>
          <w:szCs w:val="22"/>
        </w:rPr>
        <w:t xml:space="preserve"> </w:t>
      </w:r>
      <w:r w:rsidR="00E426BB">
        <w:rPr>
          <w:rFonts w:ascii="Arial Narrow" w:hAnsi="Arial Narrow"/>
          <w:iCs/>
          <w:sz w:val="22"/>
          <w:szCs w:val="22"/>
        </w:rPr>
        <w:t>Ialomița</w:t>
      </w:r>
      <w:r w:rsidRPr="00A71E5A">
        <w:rPr>
          <w:rFonts w:ascii="Arial Narrow" w:hAnsi="Arial Narrow"/>
          <w:iCs/>
          <w:sz w:val="22"/>
          <w:szCs w:val="22"/>
        </w:rPr>
        <w:t xml:space="preserve">, </w:t>
      </w:r>
      <w:r w:rsidR="0046030E">
        <w:rPr>
          <w:rFonts w:ascii="Arial Narrow" w:hAnsi="Arial Narrow"/>
          <w:iCs/>
          <w:sz w:val="22"/>
          <w:szCs w:val="22"/>
        </w:rPr>
        <w:t>distanța față</w:t>
      </w:r>
      <w:r>
        <w:rPr>
          <w:rFonts w:ascii="Arial Narrow" w:hAnsi="Arial Narrow"/>
          <w:iCs/>
          <w:sz w:val="22"/>
          <w:szCs w:val="22"/>
        </w:rPr>
        <w:t xml:space="preserve"> de acestea </w:t>
      </w:r>
      <w:r w:rsidR="00E426BB">
        <w:rPr>
          <w:rFonts w:ascii="Arial Narrow" w:hAnsi="Arial Narrow"/>
          <w:iCs/>
          <w:sz w:val="22"/>
          <w:szCs w:val="22"/>
        </w:rPr>
        <w:t>fiind</w:t>
      </w:r>
      <w:r>
        <w:rPr>
          <w:rFonts w:ascii="Arial Narrow" w:hAnsi="Arial Narrow"/>
          <w:iCs/>
          <w:sz w:val="22"/>
          <w:szCs w:val="22"/>
        </w:rPr>
        <w:t xml:space="preserve"> </w:t>
      </w:r>
      <w:r w:rsidR="00114016">
        <w:rPr>
          <w:rFonts w:ascii="Arial Narrow" w:hAnsi="Arial Narrow"/>
          <w:iCs/>
          <w:sz w:val="22"/>
          <w:szCs w:val="22"/>
        </w:rPr>
        <w:t>în</w:t>
      </w:r>
      <w:r w:rsidR="00704C9E">
        <w:rPr>
          <w:rFonts w:ascii="Arial Narrow" w:hAnsi="Arial Narrow"/>
          <w:iCs/>
          <w:sz w:val="22"/>
          <w:szCs w:val="22"/>
        </w:rPr>
        <w:t xml:space="preserve"> jur de 500 de m. </w:t>
      </w:r>
      <w:r w:rsidR="00E37459">
        <w:rPr>
          <w:rFonts w:ascii="Arial Narrow" w:hAnsi="Arial Narrow"/>
          <w:iCs/>
          <w:sz w:val="22"/>
          <w:szCs w:val="22"/>
        </w:rPr>
        <w:t xml:space="preserve">Accesul facil la aceste </w:t>
      </w:r>
      <w:r w:rsidR="0046030E">
        <w:rPr>
          <w:rFonts w:ascii="Arial Narrow" w:hAnsi="Arial Narrow"/>
          <w:iCs/>
          <w:sz w:val="22"/>
          <w:szCs w:val="22"/>
        </w:rPr>
        <w:t>i</w:t>
      </w:r>
      <w:r w:rsidR="00114016">
        <w:rPr>
          <w:rFonts w:ascii="Arial Narrow" w:hAnsi="Arial Narrow"/>
          <w:iCs/>
          <w:sz w:val="22"/>
          <w:szCs w:val="22"/>
        </w:rPr>
        <w:t>n</w:t>
      </w:r>
      <w:r w:rsidR="0046030E">
        <w:rPr>
          <w:rFonts w:ascii="Arial Narrow" w:hAnsi="Arial Narrow"/>
          <w:iCs/>
          <w:sz w:val="22"/>
          <w:szCs w:val="22"/>
        </w:rPr>
        <w:t>stituț</w:t>
      </w:r>
      <w:r w:rsidR="00E37459">
        <w:rPr>
          <w:rFonts w:ascii="Arial Narrow" w:hAnsi="Arial Narrow"/>
          <w:iCs/>
          <w:sz w:val="22"/>
          <w:szCs w:val="22"/>
        </w:rPr>
        <w:t>ii importante constituie pentru persoanele cu dizabilitate</w:t>
      </w:r>
      <w:r w:rsidR="0046030E">
        <w:rPr>
          <w:rFonts w:ascii="Arial Narrow" w:hAnsi="Arial Narrow"/>
          <w:iCs/>
          <w:sz w:val="22"/>
          <w:szCs w:val="22"/>
        </w:rPr>
        <w:t xml:space="preserve"> </w:t>
      </w:r>
      <w:proofErr w:type="spellStart"/>
      <w:r w:rsidR="0046030E">
        <w:rPr>
          <w:rFonts w:ascii="Arial Narrow" w:hAnsi="Arial Narrow"/>
          <w:iCs/>
          <w:sz w:val="22"/>
          <w:szCs w:val="22"/>
        </w:rPr>
        <w:t>neuro</w:t>
      </w:r>
      <w:proofErr w:type="spellEnd"/>
      <w:r w:rsidR="0046030E">
        <w:rPr>
          <w:rFonts w:ascii="Arial Narrow" w:hAnsi="Arial Narrow"/>
          <w:iCs/>
          <w:sz w:val="22"/>
          <w:szCs w:val="22"/>
        </w:rPr>
        <w:t>-motorie care frecventează</w:t>
      </w:r>
      <w:r w:rsidR="00E37459">
        <w:rPr>
          <w:rFonts w:ascii="Arial Narrow" w:hAnsi="Arial Narrow"/>
          <w:iCs/>
          <w:sz w:val="22"/>
          <w:szCs w:val="22"/>
        </w:rPr>
        <w:t xml:space="preserve"> centrul un  avantaj </w:t>
      </w:r>
      <w:r w:rsidR="00114016">
        <w:rPr>
          <w:rFonts w:ascii="Arial Narrow" w:hAnsi="Arial Narrow"/>
          <w:iCs/>
          <w:sz w:val="22"/>
          <w:szCs w:val="22"/>
        </w:rPr>
        <w:t>în</w:t>
      </w:r>
      <w:r w:rsidR="0046030E">
        <w:rPr>
          <w:rFonts w:ascii="Arial Narrow" w:hAnsi="Arial Narrow"/>
          <w:iCs/>
          <w:sz w:val="22"/>
          <w:szCs w:val="22"/>
        </w:rPr>
        <w:t xml:space="preserve"> solicitarea de alte servicii și prestaț</w:t>
      </w:r>
      <w:r w:rsidR="00E37459">
        <w:rPr>
          <w:rFonts w:ascii="Arial Narrow" w:hAnsi="Arial Narrow"/>
          <w:iCs/>
          <w:sz w:val="22"/>
          <w:szCs w:val="22"/>
        </w:rPr>
        <w:t xml:space="preserve">ii de la </w:t>
      </w:r>
      <w:r w:rsidR="0046030E">
        <w:rPr>
          <w:rFonts w:ascii="Arial Narrow" w:hAnsi="Arial Narrow"/>
          <w:iCs/>
          <w:sz w:val="22"/>
          <w:szCs w:val="22"/>
        </w:rPr>
        <w:t>i</w:t>
      </w:r>
      <w:r w:rsidR="00114016">
        <w:rPr>
          <w:rFonts w:ascii="Arial Narrow" w:hAnsi="Arial Narrow"/>
          <w:iCs/>
          <w:sz w:val="22"/>
          <w:szCs w:val="22"/>
        </w:rPr>
        <w:t>n</w:t>
      </w:r>
      <w:r w:rsidR="0046030E">
        <w:rPr>
          <w:rFonts w:ascii="Arial Narrow" w:hAnsi="Arial Narrow"/>
          <w:iCs/>
          <w:sz w:val="22"/>
          <w:szCs w:val="22"/>
        </w:rPr>
        <w:t>stituț</w:t>
      </w:r>
      <w:r w:rsidR="00E37459">
        <w:rPr>
          <w:rFonts w:ascii="Arial Narrow" w:hAnsi="Arial Narrow"/>
          <w:iCs/>
          <w:sz w:val="22"/>
          <w:szCs w:val="22"/>
        </w:rPr>
        <w:t>iile respective, iar pentru personalul centrului un c</w:t>
      </w:r>
      <w:r w:rsidR="0046030E">
        <w:rPr>
          <w:rFonts w:ascii="Arial Narrow" w:hAnsi="Arial Narrow"/>
          <w:iCs/>
          <w:sz w:val="22"/>
          <w:szCs w:val="22"/>
        </w:rPr>
        <w:t>âș</w:t>
      </w:r>
      <w:r w:rsidR="00E37459">
        <w:rPr>
          <w:rFonts w:ascii="Arial Narrow" w:hAnsi="Arial Narrow"/>
          <w:iCs/>
          <w:sz w:val="22"/>
          <w:szCs w:val="22"/>
        </w:rPr>
        <w:t xml:space="preserve">tig </w:t>
      </w:r>
      <w:r w:rsidR="00E426BB">
        <w:rPr>
          <w:rFonts w:ascii="Arial Narrow" w:hAnsi="Arial Narrow"/>
          <w:iCs/>
          <w:sz w:val="22"/>
          <w:szCs w:val="22"/>
        </w:rPr>
        <w:t>din</w:t>
      </w:r>
      <w:r w:rsidR="0046030E">
        <w:rPr>
          <w:rFonts w:ascii="Arial Narrow" w:hAnsi="Arial Narrow"/>
          <w:iCs/>
          <w:sz w:val="22"/>
          <w:szCs w:val="22"/>
        </w:rPr>
        <w:t xml:space="preserve"> punctul de vedere al dezvoltă</w:t>
      </w:r>
      <w:r w:rsidR="00E37459">
        <w:rPr>
          <w:rFonts w:ascii="Arial Narrow" w:hAnsi="Arial Narrow"/>
          <w:iCs/>
          <w:sz w:val="22"/>
          <w:szCs w:val="22"/>
        </w:rPr>
        <w:t xml:space="preserve">rii unor </w:t>
      </w:r>
      <w:proofErr w:type="spellStart"/>
      <w:r w:rsidR="00E37459">
        <w:rPr>
          <w:rFonts w:ascii="Arial Narrow" w:hAnsi="Arial Narrow"/>
          <w:iCs/>
          <w:sz w:val="22"/>
          <w:szCs w:val="22"/>
        </w:rPr>
        <w:t>colaborari</w:t>
      </w:r>
      <w:proofErr w:type="spellEnd"/>
      <w:r w:rsidR="00E37459">
        <w:rPr>
          <w:rFonts w:ascii="Arial Narrow" w:hAnsi="Arial Narrow"/>
          <w:iCs/>
          <w:sz w:val="22"/>
          <w:szCs w:val="22"/>
        </w:rPr>
        <w:t xml:space="preserve"> cu aceste </w:t>
      </w:r>
      <w:r w:rsidR="0046030E">
        <w:rPr>
          <w:rFonts w:ascii="Arial Narrow" w:hAnsi="Arial Narrow"/>
          <w:iCs/>
          <w:sz w:val="22"/>
          <w:szCs w:val="22"/>
        </w:rPr>
        <w:t>i</w:t>
      </w:r>
      <w:r w:rsidR="00114016">
        <w:rPr>
          <w:rFonts w:ascii="Arial Narrow" w:hAnsi="Arial Narrow"/>
          <w:iCs/>
          <w:sz w:val="22"/>
          <w:szCs w:val="22"/>
        </w:rPr>
        <w:t>n</w:t>
      </w:r>
      <w:r w:rsidR="0046030E">
        <w:rPr>
          <w:rFonts w:ascii="Arial Narrow" w:hAnsi="Arial Narrow"/>
          <w:iCs/>
          <w:sz w:val="22"/>
          <w:szCs w:val="22"/>
        </w:rPr>
        <w:t>stituț</w:t>
      </w:r>
      <w:r w:rsidR="00E37459">
        <w:rPr>
          <w:rFonts w:ascii="Arial Narrow" w:hAnsi="Arial Narrow"/>
          <w:iCs/>
          <w:sz w:val="22"/>
          <w:szCs w:val="22"/>
        </w:rPr>
        <w:t xml:space="preserve">ii, </w:t>
      </w:r>
      <w:r w:rsidR="0046030E">
        <w:rPr>
          <w:rFonts w:ascii="Arial Narrow" w:hAnsi="Arial Narrow"/>
          <w:iCs/>
          <w:sz w:val="22"/>
          <w:szCs w:val="22"/>
        </w:rPr>
        <w:t>pentru a susți</w:t>
      </w:r>
      <w:r w:rsidR="00114016">
        <w:rPr>
          <w:rFonts w:ascii="Arial Narrow" w:hAnsi="Arial Narrow"/>
          <w:iCs/>
          <w:sz w:val="22"/>
          <w:szCs w:val="22"/>
        </w:rPr>
        <w:t>n</w:t>
      </w:r>
      <w:r w:rsidR="00D92CD2">
        <w:rPr>
          <w:rFonts w:ascii="Arial Narrow" w:hAnsi="Arial Narrow"/>
          <w:iCs/>
          <w:sz w:val="22"/>
          <w:szCs w:val="22"/>
        </w:rPr>
        <w:t xml:space="preserve">e beneficiarii </w:t>
      </w:r>
      <w:r w:rsidR="00114016">
        <w:rPr>
          <w:rFonts w:ascii="Arial Narrow" w:hAnsi="Arial Narrow"/>
          <w:iCs/>
          <w:sz w:val="22"/>
          <w:szCs w:val="22"/>
        </w:rPr>
        <w:t>în</w:t>
      </w:r>
      <w:r w:rsidR="0046030E">
        <w:rPr>
          <w:rFonts w:ascii="Arial Narrow" w:hAnsi="Arial Narrow"/>
          <w:iCs/>
          <w:sz w:val="22"/>
          <w:szCs w:val="22"/>
        </w:rPr>
        <w:t xml:space="preserve"> direcț</w:t>
      </w:r>
      <w:r w:rsidR="00E37459">
        <w:rPr>
          <w:rFonts w:ascii="Arial Narrow" w:hAnsi="Arial Narrow"/>
          <w:iCs/>
          <w:sz w:val="22"/>
          <w:szCs w:val="22"/>
        </w:rPr>
        <w:t>ia</w:t>
      </w:r>
      <w:r w:rsidR="00D92CD2">
        <w:rPr>
          <w:rFonts w:ascii="Arial Narrow" w:hAnsi="Arial Narrow"/>
          <w:iCs/>
          <w:sz w:val="22"/>
          <w:szCs w:val="22"/>
        </w:rPr>
        <w:t xml:space="preserve"> </w:t>
      </w:r>
      <w:r w:rsidR="0046030E">
        <w:rPr>
          <w:rFonts w:ascii="Arial Narrow" w:hAnsi="Arial Narrow"/>
          <w:iCs/>
          <w:sz w:val="22"/>
          <w:szCs w:val="22"/>
        </w:rPr>
        <w:t>i</w:t>
      </w:r>
      <w:r w:rsidR="00114016">
        <w:rPr>
          <w:rFonts w:ascii="Arial Narrow" w:hAnsi="Arial Narrow"/>
          <w:iCs/>
          <w:sz w:val="22"/>
          <w:szCs w:val="22"/>
        </w:rPr>
        <w:t>n</w:t>
      </w:r>
      <w:r w:rsidR="00D92CD2">
        <w:rPr>
          <w:rFonts w:ascii="Arial Narrow" w:hAnsi="Arial Narrow"/>
          <w:iCs/>
          <w:sz w:val="22"/>
          <w:szCs w:val="22"/>
        </w:rPr>
        <w:t>tegr</w:t>
      </w:r>
      <w:r w:rsidR="0046030E">
        <w:rPr>
          <w:rFonts w:ascii="Arial Narrow" w:hAnsi="Arial Narrow"/>
          <w:iCs/>
          <w:sz w:val="22"/>
          <w:szCs w:val="22"/>
        </w:rPr>
        <w:t>ă</w:t>
      </w:r>
      <w:r w:rsidR="00D92CD2">
        <w:rPr>
          <w:rFonts w:ascii="Arial Narrow" w:hAnsi="Arial Narrow"/>
          <w:iCs/>
          <w:sz w:val="22"/>
          <w:szCs w:val="22"/>
        </w:rPr>
        <w:t xml:space="preserve">rii profesionale (cu AJOFM </w:t>
      </w:r>
      <w:r w:rsidR="00E426BB">
        <w:rPr>
          <w:rFonts w:ascii="Arial Narrow" w:hAnsi="Arial Narrow"/>
          <w:iCs/>
          <w:sz w:val="22"/>
          <w:szCs w:val="22"/>
        </w:rPr>
        <w:t>Ialomița</w:t>
      </w:r>
      <w:r w:rsidR="0046030E">
        <w:rPr>
          <w:rFonts w:ascii="Arial Narrow" w:hAnsi="Arial Narrow"/>
          <w:iCs/>
          <w:sz w:val="22"/>
          <w:szCs w:val="22"/>
        </w:rPr>
        <w:t>), a completă</w:t>
      </w:r>
      <w:r w:rsidR="00D92CD2">
        <w:rPr>
          <w:rFonts w:ascii="Arial Narrow" w:hAnsi="Arial Narrow"/>
          <w:iCs/>
          <w:sz w:val="22"/>
          <w:szCs w:val="22"/>
        </w:rPr>
        <w:t xml:space="preserve">rii studiilor (cu ISJ </w:t>
      </w:r>
      <w:r w:rsidR="00E426BB">
        <w:rPr>
          <w:rFonts w:ascii="Arial Narrow" w:hAnsi="Arial Narrow"/>
          <w:iCs/>
          <w:sz w:val="22"/>
          <w:szCs w:val="22"/>
        </w:rPr>
        <w:t>Ialomița</w:t>
      </w:r>
      <w:r w:rsidR="00D92CD2">
        <w:rPr>
          <w:rFonts w:ascii="Arial Narrow" w:hAnsi="Arial Narrow"/>
          <w:iCs/>
          <w:sz w:val="22"/>
          <w:szCs w:val="22"/>
        </w:rPr>
        <w:t>), a efectu</w:t>
      </w:r>
      <w:r w:rsidR="0046030E">
        <w:rPr>
          <w:rFonts w:ascii="Arial Narrow" w:hAnsi="Arial Narrow"/>
          <w:iCs/>
          <w:sz w:val="22"/>
          <w:szCs w:val="22"/>
        </w:rPr>
        <w:t>ă</w:t>
      </w:r>
      <w:r w:rsidR="00D92CD2">
        <w:rPr>
          <w:rFonts w:ascii="Arial Narrow" w:hAnsi="Arial Narrow"/>
          <w:iCs/>
          <w:sz w:val="22"/>
          <w:szCs w:val="22"/>
        </w:rPr>
        <w:t>rii unor consulturi medicale (cu spitalul), etc.</w:t>
      </w:r>
      <w:r w:rsidR="00E37459">
        <w:rPr>
          <w:rFonts w:ascii="Arial Narrow" w:hAnsi="Arial Narrow"/>
          <w:iCs/>
          <w:sz w:val="22"/>
          <w:szCs w:val="22"/>
        </w:rPr>
        <w:t xml:space="preserve"> </w:t>
      </w:r>
      <w:r w:rsidR="0046030E">
        <w:rPr>
          <w:rFonts w:ascii="Arial Narrow" w:hAnsi="Arial Narrow"/>
          <w:iCs/>
          <w:sz w:val="22"/>
          <w:szCs w:val="22"/>
        </w:rPr>
        <w:t>Centrul are acces la reț</w:t>
      </w:r>
      <w:r w:rsidR="00704C9E">
        <w:rPr>
          <w:rFonts w:ascii="Arial Narrow" w:hAnsi="Arial Narrow"/>
          <w:iCs/>
          <w:sz w:val="22"/>
          <w:szCs w:val="22"/>
        </w:rPr>
        <w:t xml:space="preserve">eaua de </w:t>
      </w:r>
      <w:r w:rsidR="0046030E">
        <w:rPr>
          <w:rFonts w:ascii="Arial Narrow" w:hAnsi="Arial Narrow"/>
          <w:iCs/>
          <w:sz w:val="22"/>
          <w:szCs w:val="22"/>
        </w:rPr>
        <w:t>i</w:t>
      </w:r>
      <w:r w:rsidR="00114016">
        <w:rPr>
          <w:rFonts w:ascii="Arial Narrow" w:hAnsi="Arial Narrow"/>
          <w:iCs/>
          <w:sz w:val="22"/>
          <w:szCs w:val="22"/>
        </w:rPr>
        <w:t>n</w:t>
      </w:r>
      <w:r w:rsidR="00704C9E">
        <w:rPr>
          <w:rFonts w:ascii="Arial Narrow" w:hAnsi="Arial Narrow"/>
          <w:iCs/>
          <w:sz w:val="22"/>
          <w:szCs w:val="22"/>
        </w:rPr>
        <w:t xml:space="preserve">ternet </w:t>
      </w:r>
      <w:r w:rsidR="0046030E">
        <w:rPr>
          <w:rFonts w:ascii="Arial Narrow" w:hAnsi="Arial Narrow"/>
          <w:iCs/>
          <w:sz w:val="22"/>
          <w:szCs w:val="22"/>
        </w:rPr>
        <w:t>ș</w:t>
      </w:r>
      <w:r w:rsidR="00704C9E">
        <w:rPr>
          <w:rFonts w:ascii="Arial Narrow" w:hAnsi="Arial Narrow"/>
          <w:iCs/>
          <w:sz w:val="22"/>
          <w:szCs w:val="22"/>
        </w:rPr>
        <w:t xml:space="preserve">i telefonie, comunicarea </w:t>
      </w:r>
      <w:proofErr w:type="spellStart"/>
      <w:r w:rsidR="00704C9E">
        <w:rPr>
          <w:rFonts w:ascii="Arial Narrow" w:hAnsi="Arial Narrow"/>
          <w:iCs/>
          <w:sz w:val="22"/>
          <w:szCs w:val="22"/>
        </w:rPr>
        <w:t>realizandu</w:t>
      </w:r>
      <w:proofErr w:type="spellEnd"/>
      <w:r w:rsidR="00704C9E">
        <w:rPr>
          <w:rFonts w:ascii="Arial Narrow" w:hAnsi="Arial Narrow"/>
          <w:iCs/>
          <w:sz w:val="22"/>
          <w:szCs w:val="22"/>
        </w:rPr>
        <w:t>-se at</w:t>
      </w:r>
      <w:r w:rsidR="0046030E">
        <w:rPr>
          <w:rFonts w:ascii="Arial Narrow" w:hAnsi="Arial Narrow"/>
          <w:iCs/>
          <w:sz w:val="22"/>
          <w:szCs w:val="22"/>
        </w:rPr>
        <w:t>â</w:t>
      </w:r>
      <w:r w:rsidR="00704C9E">
        <w:rPr>
          <w:rFonts w:ascii="Arial Narrow" w:hAnsi="Arial Narrow"/>
          <w:iCs/>
          <w:sz w:val="22"/>
          <w:szCs w:val="22"/>
        </w:rPr>
        <w:t>t te</w:t>
      </w:r>
      <w:r w:rsidR="006F535C">
        <w:rPr>
          <w:rFonts w:ascii="Arial Narrow" w:hAnsi="Arial Narrow"/>
          <w:iCs/>
          <w:sz w:val="22"/>
          <w:szCs w:val="22"/>
        </w:rPr>
        <w:t>l</w:t>
      </w:r>
      <w:r w:rsidR="00704C9E">
        <w:rPr>
          <w:rFonts w:ascii="Arial Narrow" w:hAnsi="Arial Narrow"/>
          <w:iCs/>
          <w:sz w:val="22"/>
          <w:szCs w:val="22"/>
        </w:rPr>
        <w:t xml:space="preserve">efonic, cat </w:t>
      </w:r>
      <w:r w:rsidR="0046030E">
        <w:rPr>
          <w:rFonts w:ascii="Arial Narrow" w:hAnsi="Arial Narrow"/>
          <w:iCs/>
          <w:sz w:val="22"/>
          <w:szCs w:val="22"/>
        </w:rPr>
        <w:t>ș</w:t>
      </w:r>
      <w:r w:rsidR="00704C9E">
        <w:rPr>
          <w:rFonts w:ascii="Arial Narrow" w:hAnsi="Arial Narrow"/>
          <w:iCs/>
          <w:sz w:val="22"/>
          <w:szCs w:val="22"/>
        </w:rPr>
        <w:t xml:space="preserve">i </w:t>
      </w:r>
      <w:r w:rsidR="00E426BB">
        <w:rPr>
          <w:rFonts w:ascii="Arial Narrow" w:hAnsi="Arial Narrow"/>
          <w:iCs/>
          <w:sz w:val="22"/>
          <w:szCs w:val="22"/>
        </w:rPr>
        <w:t>prin</w:t>
      </w:r>
      <w:r w:rsidR="00704C9E">
        <w:rPr>
          <w:rFonts w:ascii="Arial Narrow" w:hAnsi="Arial Narrow"/>
          <w:iCs/>
          <w:sz w:val="22"/>
          <w:szCs w:val="22"/>
        </w:rPr>
        <w:t xml:space="preserve"> </w:t>
      </w:r>
      <w:r w:rsidR="0046030E">
        <w:rPr>
          <w:rFonts w:ascii="Arial Narrow" w:hAnsi="Arial Narrow"/>
          <w:iCs/>
          <w:sz w:val="22"/>
          <w:szCs w:val="22"/>
        </w:rPr>
        <w:t>poș</w:t>
      </w:r>
      <w:r w:rsidR="006F535C">
        <w:rPr>
          <w:rFonts w:ascii="Arial Narrow" w:hAnsi="Arial Narrow"/>
          <w:iCs/>
          <w:sz w:val="22"/>
          <w:szCs w:val="22"/>
        </w:rPr>
        <w:t>ta electronic</w:t>
      </w:r>
      <w:r w:rsidR="0046030E">
        <w:rPr>
          <w:rFonts w:ascii="Arial Narrow" w:hAnsi="Arial Narrow"/>
          <w:iCs/>
          <w:sz w:val="22"/>
          <w:szCs w:val="22"/>
        </w:rPr>
        <w:t>ă</w:t>
      </w:r>
      <w:r w:rsidR="006F535C">
        <w:rPr>
          <w:rFonts w:ascii="Arial Narrow" w:hAnsi="Arial Narrow"/>
          <w:iCs/>
          <w:sz w:val="22"/>
          <w:szCs w:val="22"/>
        </w:rPr>
        <w:t xml:space="preserve">, adresa de email a centrului </w:t>
      </w:r>
      <w:r w:rsidR="00E426BB">
        <w:rPr>
          <w:rFonts w:ascii="Arial Narrow" w:hAnsi="Arial Narrow"/>
          <w:iCs/>
          <w:sz w:val="22"/>
          <w:szCs w:val="22"/>
        </w:rPr>
        <w:t>fiind</w:t>
      </w:r>
      <w:r w:rsidR="006F535C">
        <w:rPr>
          <w:rFonts w:ascii="Arial Narrow" w:hAnsi="Arial Narrow"/>
          <w:iCs/>
          <w:sz w:val="22"/>
          <w:szCs w:val="22"/>
        </w:rPr>
        <w:t>:</w:t>
      </w:r>
      <w:r w:rsidR="00C107F0">
        <w:rPr>
          <w:rFonts w:ascii="Arial Narrow" w:hAnsi="Arial Narrow"/>
          <w:iCs/>
          <w:sz w:val="22"/>
          <w:szCs w:val="22"/>
        </w:rPr>
        <w:t xml:space="preserve"> </w:t>
      </w:r>
      <w:hyperlink r:id="rId9" w:history="1">
        <w:r w:rsidR="00C107F0" w:rsidRPr="00072A44">
          <w:rPr>
            <w:rStyle w:val="Hyperlink"/>
            <w:rFonts w:ascii="Arial Narrow" w:hAnsi="Arial Narrow"/>
            <w:iCs/>
            <w:sz w:val="22"/>
            <w:szCs w:val="22"/>
          </w:rPr>
          <w:t>csrnta@gmail.com</w:t>
        </w:r>
      </w:hyperlink>
      <w:r w:rsidR="00C107F0">
        <w:rPr>
          <w:rFonts w:ascii="Arial Narrow" w:hAnsi="Arial Narrow"/>
          <w:iCs/>
          <w:sz w:val="22"/>
          <w:szCs w:val="22"/>
        </w:rPr>
        <w:t xml:space="preserve">. </w:t>
      </w:r>
      <w:r w:rsidR="006F535C">
        <w:rPr>
          <w:rFonts w:ascii="Arial Narrow" w:hAnsi="Arial Narrow"/>
          <w:iCs/>
          <w:sz w:val="22"/>
          <w:szCs w:val="22"/>
        </w:rPr>
        <w:t xml:space="preserve">Documentele externe </w:t>
      </w:r>
      <w:r w:rsidR="00114016">
        <w:rPr>
          <w:rFonts w:ascii="Arial Narrow" w:hAnsi="Arial Narrow"/>
          <w:iCs/>
          <w:sz w:val="22"/>
          <w:szCs w:val="22"/>
        </w:rPr>
        <w:t>în</w:t>
      </w:r>
      <w:r w:rsidR="0046030E">
        <w:rPr>
          <w:rFonts w:ascii="Arial Narrow" w:hAnsi="Arial Narrow"/>
          <w:iCs/>
          <w:sz w:val="22"/>
          <w:szCs w:val="22"/>
        </w:rPr>
        <w:t xml:space="preserve"> format hâ</w:t>
      </w:r>
      <w:r w:rsidR="006F535C">
        <w:rPr>
          <w:rFonts w:ascii="Arial Narrow" w:hAnsi="Arial Narrow"/>
          <w:iCs/>
          <w:sz w:val="22"/>
          <w:szCs w:val="22"/>
        </w:rPr>
        <w:t>rtie</w:t>
      </w:r>
      <w:r w:rsidR="00704C9E">
        <w:rPr>
          <w:rFonts w:ascii="Arial Narrow" w:hAnsi="Arial Narrow"/>
          <w:iCs/>
          <w:sz w:val="22"/>
          <w:szCs w:val="22"/>
        </w:rPr>
        <w:t xml:space="preserve"> </w:t>
      </w:r>
      <w:r w:rsidR="006F535C">
        <w:rPr>
          <w:rFonts w:ascii="Arial Narrow" w:hAnsi="Arial Narrow"/>
          <w:iCs/>
          <w:sz w:val="22"/>
          <w:szCs w:val="22"/>
        </w:rPr>
        <w:t xml:space="preserve">sunt </w:t>
      </w:r>
      <w:r w:rsidR="00114016">
        <w:rPr>
          <w:rFonts w:ascii="Arial Narrow" w:hAnsi="Arial Narrow"/>
          <w:iCs/>
          <w:sz w:val="22"/>
          <w:szCs w:val="22"/>
        </w:rPr>
        <w:t>în</w:t>
      </w:r>
      <w:r w:rsidR="006F535C">
        <w:rPr>
          <w:rFonts w:ascii="Arial Narrow" w:hAnsi="Arial Narrow"/>
          <w:iCs/>
          <w:sz w:val="22"/>
          <w:szCs w:val="22"/>
        </w:rPr>
        <w:t xml:space="preserve">registrate la sediul DGASPC </w:t>
      </w:r>
      <w:r w:rsidR="00E426BB">
        <w:rPr>
          <w:rFonts w:ascii="Arial Narrow" w:hAnsi="Arial Narrow"/>
          <w:iCs/>
          <w:sz w:val="22"/>
          <w:szCs w:val="22"/>
        </w:rPr>
        <w:t>Ialomița</w:t>
      </w:r>
      <w:r w:rsidR="006F535C">
        <w:rPr>
          <w:rFonts w:ascii="Arial Narrow" w:hAnsi="Arial Narrow"/>
          <w:iCs/>
          <w:sz w:val="22"/>
          <w:szCs w:val="22"/>
        </w:rPr>
        <w:t xml:space="preserve">, </w:t>
      </w:r>
      <w:r w:rsidR="00E426BB">
        <w:rPr>
          <w:rFonts w:ascii="Arial Narrow" w:hAnsi="Arial Narrow"/>
          <w:iCs/>
          <w:sz w:val="22"/>
          <w:szCs w:val="22"/>
        </w:rPr>
        <w:t>fiind</w:t>
      </w:r>
      <w:r w:rsidR="006F535C">
        <w:rPr>
          <w:rFonts w:ascii="Arial Narrow" w:hAnsi="Arial Narrow"/>
          <w:iCs/>
          <w:sz w:val="22"/>
          <w:szCs w:val="22"/>
        </w:rPr>
        <w:t xml:space="preserve"> transmise ulterior Centrului de Servicii de Recuperare </w:t>
      </w:r>
      <w:proofErr w:type="spellStart"/>
      <w:r w:rsidR="006F535C">
        <w:rPr>
          <w:rFonts w:ascii="Arial Narrow" w:hAnsi="Arial Narrow"/>
          <w:iCs/>
          <w:sz w:val="22"/>
          <w:szCs w:val="22"/>
        </w:rPr>
        <w:t>Neuromotorie</w:t>
      </w:r>
      <w:proofErr w:type="spellEnd"/>
      <w:r w:rsidR="006F535C">
        <w:rPr>
          <w:rFonts w:ascii="Arial Narrow" w:hAnsi="Arial Narrow"/>
          <w:iCs/>
          <w:sz w:val="22"/>
          <w:szCs w:val="22"/>
        </w:rPr>
        <w:t xml:space="preserve"> de tip Ambulatoriu Slobo</w:t>
      </w:r>
      <w:r w:rsidR="0046030E">
        <w:rPr>
          <w:rFonts w:ascii="Arial Narrow" w:hAnsi="Arial Narrow"/>
          <w:iCs/>
          <w:sz w:val="22"/>
          <w:szCs w:val="22"/>
        </w:rPr>
        <w:t>zia, comunicarea documentelor făcâ</w:t>
      </w:r>
      <w:r w:rsidR="006F535C">
        <w:rPr>
          <w:rFonts w:ascii="Arial Narrow" w:hAnsi="Arial Narrow"/>
          <w:iCs/>
          <w:sz w:val="22"/>
          <w:szCs w:val="22"/>
        </w:rPr>
        <w:t xml:space="preserve">ndu-se </w:t>
      </w:r>
      <w:r w:rsidR="00CD6592">
        <w:rPr>
          <w:rFonts w:ascii="Arial Narrow" w:hAnsi="Arial Narrow"/>
          <w:iCs/>
          <w:sz w:val="22"/>
          <w:szCs w:val="22"/>
        </w:rPr>
        <w:t>cu respectarea procedurii priv</w:t>
      </w:r>
      <w:r w:rsidR="0046030E">
        <w:rPr>
          <w:rFonts w:ascii="Arial Narrow" w:hAnsi="Arial Narrow"/>
          <w:iCs/>
          <w:sz w:val="22"/>
          <w:szCs w:val="22"/>
        </w:rPr>
        <w:t>i</w:t>
      </w:r>
      <w:r w:rsidR="00114016">
        <w:rPr>
          <w:rFonts w:ascii="Arial Narrow" w:hAnsi="Arial Narrow"/>
          <w:iCs/>
          <w:sz w:val="22"/>
          <w:szCs w:val="22"/>
        </w:rPr>
        <w:t>n</w:t>
      </w:r>
      <w:r w:rsidR="00CD6592">
        <w:rPr>
          <w:rFonts w:ascii="Arial Narrow" w:hAnsi="Arial Narrow"/>
          <w:iCs/>
          <w:sz w:val="22"/>
          <w:szCs w:val="22"/>
        </w:rPr>
        <w:t>d</w:t>
      </w:r>
      <w:r w:rsidR="00BC2DF0">
        <w:rPr>
          <w:rFonts w:ascii="Arial Narrow" w:hAnsi="Arial Narrow"/>
          <w:iCs/>
          <w:sz w:val="22"/>
          <w:szCs w:val="22"/>
        </w:rPr>
        <w:t xml:space="preserve"> </w:t>
      </w:r>
      <w:r w:rsidR="00CD6592">
        <w:rPr>
          <w:rFonts w:ascii="Arial Narrow" w:hAnsi="Arial Narrow"/>
          <w:iCs/>
          <w:sz w:val="22"/>
          <w:szCs w:val="22"/>
        </w:rPr>
        <w:t xml:space="preserve">circuitul documentelor, existente la nivelul DGASPC.  </w:t>
      </w:r>
      <w:r w:rsidR="006F535C" w:rsidRPr="00A71E5A">
        <w:rPr>
          <w:rFonts w:ascii="Arial Narrow" w:hAnsi="Arial Narrow"/>
          <w:iCs/>
          <w:sz w:val="22"/>
          <w:szCs w:val="22"/>
        </w:rPr>
        <w:t xml:space="preserve"> </w:t>
      </w:r>
    </w:p>
    <w:p w14:paraId="6C73D8B2" w14:textId="7A8F5CA6" w:rsidR="00CE3B60" w:rsidRDefault="00CE3B60" w:rsidP="00CE3B60">
      <w:pPr>
        <w:numPr>
          <w:ilvl w:val="0"/>
          <w:numId w:val="6"/>
        </w:numPr>
        <w:tabs>
          <w:tab w:val="left" w:pos="284"/>
        </w:tabs>
        <w:autoSpaceDE w:val="0"/>
        <w:autoSpaceDN w:val="0"/>
        <w:spacing w:line="360" w:lineRule="auto"/>
        <w:ind w:left="0" w:hanging="11"/>
        <w:rPr>
          <w:rFonts w:ascii="Arial Narrow" w:hAnsi="Arial Narrow"/>
          <w:i/>
          <w:sz w:val="22"/>
          <w:szCs w:val="22"/>
        </w:rPr>
      </w:pPr>
      <w:r w:rsidRPr="0029365F">
        <w:rPr>
          <w:rFonts w:ascii="Arial Narrow" w:hAnsi="Arial Narrow"/>
          <w:i/>
          <w:sz w:val="22"/>
          <w:szCs w:val="22"/>
        </w:rPr>
        <w:t xml:space="preserve">Alte </w:t>
      </w:r>
      <w:r w:rsidR="002B6744">
        <w:rPr>
          <w:rFonts w:ascii="Arial Narrow" w:hAnsi="Arial Narrow"/>
          <w:i/>
          <w:sz w:val="22"/>
          <w:szCs w:val="22"/>
        </w:rPr>
        <w:t>i</w:t>
      </w:r>
      <w:r w:rsidR="00114016">
        <w:rPr>
          <w:rFonts w:ascii="Arial Narrow" w:hAnsi="Arial Narrow"/>
          <w:i/>
          <w:sz w:val="22"/>
          <w:szCs w:val="22"/>
        </w:rPr>
        <w:t>n</w:t>
      </w:r>
      <w:r w:rsidRPr="0029365F">
        <w:rPr>
          <w:rFonts w:ascii="Arial Narrow" w:hAnsi="Arial Narrow"/>
          <w:i/>
          <w:sz w:val="22"/>
          <w:szCs w:val="22"/>
        </w:rPr>
        <w:t>formații, dacă sunt considerate relevante.</w:t>
      </w:r>
    </w:p>
    <w:p w14:paraId="34802700" w14:textId="2663F6FB" w:rsidR="0081225C" w:rsidRPr="00692897" w:rsidRDefault="0081225C" w:rsidP="0081225C">
      <w:pPr>
        <w:tabs>
          <w:tab w:val="left" w:pos="284"/>
        </w:tabs>
        <w:autoSpaceDE w:val="0"/>
        <w:autoSpaceDN w:val="0"/>
        <w:spacing w:line="360" w:lineRule="auto"/>
        <w:rPr>
          <w:rFonts w:ascii="Arial Narrow" w:hAnsi="Arial Narrow"/>
          <w:iCs/>
          <w:sz w:val="22"/>
          <w:szCs w:val="22"/>
        </w:rPr>
      </w:pPr>
      <w:r w:rsidRPr="00692897">
        <w:rPr>
          <w:rFonts w:ascii="Arial Narrow" w:hAnsi="Arial Narrow"/>
          <w:iCs/>
          <w:sz w:val="22"/>
          <w:szCs w:val="22"/>
        </w:rPr>
        <w:t>Schema de p</w:t>
      </w:r>
      <w:r w:rsidR="002B6744">
        <w:rPr>
          <w:rFonts w:ascii="Arial Narrow" w:hAnsi="Arial Narrow"/>
          <w:iCs/>
          <w:sz w:val="22"/>
          <w:szCs w:val="22"/>
        </w:rPr>
        <w:t>ersonal a centrului este formată</w:t>
      </w:r>
      <w:r w:rsidRPr="00692897">
        <w:rPr>
          <w:rFonts w:ascii="Arial Narrow" w:hAnsi="Arial Narrow"/>
          <w:iCs/>
          <w:sz w:val="22"/>
          <w:szCs w:val="22"/>
        </w:rPr>
        <w:t xml:space="preserve"> </w:t>
      </w:r>
      <w:r w:rsidR="00E426BB">
        <w:rPr>
          <w:rFonts w:ascii="Arial Narrow" w:hAnsi="Arial Narrow"/>
          <w:iCs/>
          <w:sz w:val="22"/>
          <w:szCs w:val="22"/>
        </w:rPr>
        <w:t>din</w:t>
      </w:r>
      <w:r w:rsidRPr="00692897">
        <w:rPr>
          <w:rFonts w:ascii="Arial Narrow" w:hAnsi="Arial Narrow"/>
          <w:iCs/>
          <w:sz w:val="22"/>
          <w:szCs w:val="22"/>
        </w:rPr>
        <w:t xml:space="preserve">: 1 </w:t>
      </w:r>
      <w:proofErr w:type="spellStart"/>
      <w:r w:rsidRPr="00692897">
        <w:rPr>
          <w:rFonts w:ascii="Arial Narrow" w:hAnsi="Arial Narrow"/>
          <w:iCs/>
          <w:sz w:val="22"/>
          <w:szCs w:val="22"/>
        </w:rPr>
        <w:t>sef</w:t>
      </w:r>
      <w:proofErr w:type="spellEnd"/>
      <w:r w:rsidRPr="00692897">
        <w:rPr>
          <w:rFonts w:ascii="Arial Narrow" w:hAnsi="Arial Narrow"/>
          <w:iCs/>
          <w:sz w:val="22"/>
          <w:szCs w:val="22"/>
        </w:rPr>
        <w:t xml:space="preserve"> de centru, care are</w:t>
      </w:r>
      <w:r w:rsidR="002B6744">
        <w:rPr>
          <w:rFonts w:ascii="Arial Narrow" w:hAnsi="Arial Narrow"/>
          <w:iCs/>
          <w:sz w:val="22"/>
          <w:szCs w:val="22"/>
        </w:rPr>
        <w:t xml:space="preserve"> și atribuț</w:t>
      </w:r>
      <w:r w:rsidRPr="00692897">
        <w:rPr>
          <w:rFonts w:ascii="Arial Narrow" w:hAnsi="Arial Narrow"/>
          <w:iCs/>
          <w:sz w:val="22"/>
          <w:szCs w:val="22"/>
        </w:rPr>
        <w:t xml:space="preserve">ii de psiholog, 1 </w:t>
      </w:r>
      <w:proofErr w:type="spellStart"/>
      <w:r w:rsidRPr="00692897">
        <w:rPr>
          <w:rFonts w:ascii="Arial Narrow" w:hAnsi="Arial Narrow"/>
          <w:iCs/>
          <w:sz w:val="22"/>
          <w:szCs w:val="22"/>
        </w:rPr>
        <w:t>maseor</w:t>
      </w:r>
      <w:proofErr w:type="spellEnd"/>
      <w:r w:rsidRPr="00692897">
        <w:rPr>
          <w:rFonts w:ascii="Arial Narrow" w:hAnsi="Arial Narrow"/>
          <w:iCs/>
          <w:sz w:val="22"/>
          <w:szCs w:val="22"/>
        </w:rPr>
        <w:t xml:space="preserve">, </w:t>
      </w:r>
      <w:r w:rsidR="00692897" w:rsidRPr="00692897">
        <w:rPr>
          <w:rFonts w:ascii="Arial Narrow" w:hAnsi="Arial Narrow"/>
          <w:iCs/>
          <w:sz w:val="22"/>
          <w:szCs w:val="22"/>
        </w:rPr>
        <w:t>3</w:t>
      </w:r>
      <w:r w:rsidR="002B6744">
        <w:rPr>
          <w:rFonts w:ascii="Arial Narrow" w:hAnsi="Arial Narrow"/>
          <w:iCs/>
          <w:sz w:val="22"/>
          <w:szCs w:val="22"/>
        </w:rPr>
        <w:t xml:space="preserve"> asistenț</w:t>
      </w:r>
      <w:r w:rsidR="00692897" w:rsidRPr="00692897">
        <w:rPr>
          <w:rFonts w:ascii="Arial Narrow" w:hAnsi="Arial Narrow"/>
          <w:iCs/>
          <w:sz w:val="22"/>
          <w:szCs w:val="22"/>
        </w:rPr>
        <w:t xml:space="preserve">i </w:t>
      </w:r>
      <w:r w:rsidR="009A687B" w:rsidRPr="00692897">
        <w:rPr>
          <w:rFonts w:ascii="Arial Narrow" w:hAnsi="Arial Narrow"/>
          <w:iCs/>
          <w:sz w:val="22"/>
          <w:szCs w:val="22"/>
        </w:rPr>
        <w:t>medical</w:t>
      </w:r>
      <w:r w:rsidR="00692897" w:rsidRPr="00692897">
        <w:rPr>
          <w:rFonts w:ascii="Arial Narrow" w:hAnsi="Arial Narrow"/>
          <w:iCs/>
          <w:sz w:val="22"/>
          <w:szCs w:val="22"/>
        </w:rPr>
        <w:t xml:space="preserve">i, </w:t>
      </w:r>
      <w:r w:rsidR="00E426BB">
        <w:rPr>
          <w:rFonts w:ascii="Arial Narrow" w:hAnsi="Arial Narrow"/>
          <w:iCs/>
          <w:sz w:val="22"/>
          <w:szCs w:val="22"/>
        </w:rPr>
        <w:t>din</w:t>
      </w:r>
      <w:r w:rsidR="002B6744">
        <w:rPr>
          <w:rFonts w:ascii="Arial Narrow" w:hAnsi="Arial Narrow"/>
          <w:iCs/>
          <w:sz w:val="22"/>
          <w:szCs w:val="22"/>
        </w:rPr>
        <w:t xml:space="preserve"> care unul are atribuț</w:t>
      </w:r>
      <w:r w:rsidR="00692897" w:rsidRPr="00692897">
        <w:rPr>
          <w:rFonts w:ascii="Arial Narrow" w:hAnsi="Arial Narrow"/>
          <w:iCs/>
          <w:sz w:val="22"/>
          <w:szCs w:val="22"/>
        </w:rPr>
        <w:t xml:space="preserve">ii de fizioterapie, iar cel de-al doilea de </w:t>
      </w:r>
      <w:proofErr w:type="spellStart"/>
      <w:r w:rsidR="00692897" w:rsidRPr="00692897">
        <w:rPr>
          <w:rFonts w:ascii="Arial Narrow" w:hAnsi="Arial Narrow"/>
          <w:iCs/>
          <w:sz w:val="22"/>
          <w:szCs w:val="22"/>
        </w:rPr>
        <w:t>k</w:t>
      </w:r>
      <w:r w:rsidR="002B6744">
        <w:rPr>
          <w:rFonts w:ascii="Arial Narrow" w:hAnsi="Arial Narrow"/>
          <w:iCs/>
          <w:sz w:val="22"/>
          <w:szCs w:val="22"/>
        </w:rPr>
        <w:t>i</w:t>
      </w:r>
      <w:r w:rsidR="00114016">
        <w:rPr>
          <w:rFonts w:ascii="Arial Narrow" w:hAnsi="Arial Narrow"/>
          <w:iCs/>
          <w:sz w:val="22"/>
          <w:szCs w:val="22"/>
        </w:rPr>
        <w:t>n</w:t>
      </w:r>
      <w:r w:rsidR="00692897" w:rsidRPr="00692897">
        <w:rPr>
          <w:rFonts w:ascii="Arial Narrow" w:hAnsi="Arial Narrow"/>
          <w:iCs/>
          <w:sz w:val="22"/>
          <w:szCs w:val="22"/>
        </w:rPr>
        <w:t>eto</w:t>
      </w:r>
      <w:proofErr w:type="spellEnd"/>
      <w:r w:rsidR="00692897" w:rsidRPr="00692897">
        <w:rPr>
          <w:rFonts w:ascii="Arial Narrow" w:hAnsi="Arial Narrow"/>
          <w:iCs/>
          <w:sz w:val="22"/>
          <w:szCs w:val="22"/>
        </w:rPr>
        <w:t xml:space="preserve"> </w:t>
      </w:r>
      <w:r w:rsidR="002B6744">
        <w:rPr>
          <w:rFonts w:ascii="Arial Narrow" w:hAnsi="Arial Narrow"/>
          <w:iCs/>
          <w:sz w:val="22"/>
          <w:szCs w:val="22"/>
        </w:rPr>
        <w:t>ș</w:t>
      </w:r>
      <w:r w:rsidR="00692897" w:rsidRPr="00692897">
        <w:rPr>
          <w:rFonts w:ascii="Arial Narrow" w:hAnsi="Arial Narrow"/>
          <w:iCs/>
          <w:sz w:val="22"/>
          <w:szCs w:val="22"/>
        </w:rPr>
        <w:t xml:space="preserve">i fizioterapie, 1 </w:t>
      </w:r>
      <w:r w:rsidR="00114016">
        <w:rPr>
          <w:rFonts w:ascii="Arial Narrow" w:hAnsi="Arial Narrow"/>
          <w:iCs/>
          <w:sz w:val="22"/>
          <w:szCs w:val="22"/>
        </w:rPr>
        <w:t>în</w:t>
      </w:r>
      <w:r w:rsidR="00692897" w:rsidRPr="00692897">
        <w:rPr>
          <w:rFonts w:ascii="Arial Narrow" w:hAnsi="Arial Narrow"/>
          <w:iCs/>
          <w:sz w:val="22"/>
          <w:szCs w:val="22"/>
        </w:rPr>
        <w:t>grijitoare</w:t>
      </w:r>
      <w:r w:rsidR="002B6744">
        <w:rPr>
          <w:rFonts w:ascii="Arial Narrow" w:hAnsi="Arial Narrow"/>
          <w:iCs/>
          <w:sz w:val="22"/>
          <w:szCs w:val="22"/>
        </w:rPr>
        <w:t>. Centrul are contract de prestă</w:t>
      </w:r>
      <w:r w:rsidR="009A687B" w:rsidRPr="00692897">
        <w:rPr>
          <w:rFonts w:ascii="Arial Narrow" w:hAnsi="Arial Narrow"/>
          <w:iCs/>
          <w:sz w:val="22"/>
          <w:szCs w:val="22"/>
        </w:rPr>
        <w:t>ri servicii cu un medic primar de recuperare, medic</w:t>
      </w:r>
      <w:r w:rsidR="002B6744">
        <w:rPr>
          <w:rFonts w:ascii="Arial Narrow" w:hAnsi="Arial Narrow"/>
          <w:iCs/>
          <w:sz w:val="22"/>
          <w:szCs w:val="22"/>
        </w:rPr>
        <w:t>i</w:t>
      </w:r>
      <w:r w:rsidR="00114016">
        <w:rPr>
          <w:rFonts w:ascii="Arial Narrow" w:hAnsi="Arial Narrow"/>
          <w:iCs/>
          <w:sz w:val="22"/>
          <w:szCs w:val="22"/>
        </w:rPr>
        <w:t>n</w:t>
      </w:r>
      <w:r w:rsidR="009A687B" w:rsidRPr="00692897">
        <w:rPr>
          <w:rFonts w:ascii="Arial Narrow" w:hAnsi="Arial Narrow"/>
          <w:iCs/>
          <w:sz w:val="22"/>
          <w:szCs w:val="22"/>
        </w:rPr>
        <w:t>ă fizică</w:t>
      </w:r>
      <w:r w:rsidR="002B6744">
        <w:rPr>
          <w:rFonts w:ascii="Arial Narrow" w:hAnsi="Arial Narrow"/>
          <w:iCs/>
          <w:sz w:val="22"/>
          <w:szCs w:val="22"/>
        </w:rPr>
        <w:t xml:space="preserve"> </w:t>
      </w:r>
      <w:proofErr w:type="spellStart"/>
      <w:r w:rsidR="002B6744">
        <w:rPr>
          <w:rFonts w:ascii="Arial Narrow" w:hAnsi="Arial Narrow"/>
          <w:iCs/>
          <w:sz w:val="22"/>
          <w:szCs w:val="22"/>
        </w:rPr>
        <w:t>şi</w:t>
      </w:r>
      <w:proofErr w:type="spellEnd"/>
      <w:r w:rsidR="002B6744">
        <w:rPr>
          <w:rFonts w:ascii="Arial Narrow" w:hAnsi="Arial Narrow"/>
          <w:iCs/>
          <w:sz w:val="22"/>
          <w:szCs w:val="22"/>
        </w:rPr>
        <w:t xml:space="preserve"> balneologie, care realizează</w:t>
      </w:r>
      <w:r w:rsidR="009A687B" w:rsidRPr="00692897">
        <w:rPr>
          <w:rFonts w:ascii="Arial Narrow" w:hAnsi="Arial Narrow"/>
          <w:iCs/>
          <w:sz w:val="22"/>
          <w:szCs w:val="22"/>
        </w:rPr>
        <w:t xml:space="preserve"> evaluarea </w:t>
      </w:r>
      <w:r w:rsidR="002B6744">
        <w:rPr>
          <w:rFonts w:ascii="Arial Narrow" w:hAnsi="Arial Narrow"/>
          <w:iCs/>
          <w:sz w:val="22"/>
          <w:szCs w:val="22"/>
        </w:rPr>
        <w:t>i</w:t>
      </w:r>
      <w:r w:rsidR="00114016">
        <w:rPr>
          <w:rFonts w:ascii="Arial Narrow" w:hAnsi="Arial Narrow"/>
          <w:iCs/>
          <w:sz w:val="22"/>
          <w:szCs w:val="22"/>
        </w:rPr>
        <w:t>n</w:t>
      </w:r>
      <w:r w:rsidR="002B6744">
        <w:rPr>
          <w:rFonts w:ascii="Arial Narrow" w:hAnsi="Arial Narrow"/>
          <w:iCs/>
          <w:sz w:val="22"/>
          <w:szCs w:val="22"/>
        </w:rPr>
        <w:t>ițială</w:t>
      </w:r>
      <w:r w:rsidR="009A687B" w:rsidRPr="00692897">
        <w:rPr>
          <w:rFonts w:ascii="Arial Narrow" w:hAnsi="Arial Narrow"/>
          <w:iCs/>
          <w:sz w:val="22"/>
          <w:szCs w:val="22"/>
        </w:rPr>
        <w:t xml:space="preserve"> </w:t>
      </w:r>
      <w:r w:rsidR="00E426BB">
        <w:rPr>
          <w:rFonts w:ascii="Arial Narrow" w:hAnsi="Arial Narrow"/>
          <w:iCs/>
          <w:sz w:val="22"/>
          <w:szCs w:val="22"/>
        </w:rPr>
        <w:t>din</w:t>
      </w:r>
      <w:r w:rsidR="009A687B" w:rsidRPr="00692897">
        <w:rPr>
          <w:rFonts w:ascii="Arial Narrow" w:hAnsi="Arial Narrow"/>
          <w:iCs/>
          <w:sz w:val="22"/>
          <w:szCs w:val="22"/>
        </w:rPr>
        <w:t xml:space="preserve"> punct de vedere al</w:t>
      </w:r>
      <w:r w:rsidR="002B6744">
        <w:rPr>
          <w:rFonts w:ascii="Arial Narrow" w:hAnsi="Arial Narrow"/>
          <w:iCs/>
          <w:sz w:val="22"/>
          <w:szCs w:val="22"/>
        </w:rPr>
        <w:t xml:space="preserve"> nevoilor de recuperare motorie ș</w:t>
      </w:r>
      <w:r w:rsidR="009A687B" w:rsidRPr="00692897">
        <w:rPr>
          <w:rFonts w:ascii="Arial Narrow" w:hAnsi="Arial Narrow"/>
          <w:iCs/>
          <w:sz w:val="22"/>
          <w:szCs w:val="22"/>
        </w:rPr>
        <w:t>i stabile</w:t>
      </w:r>
      <w:r w:rsidR="002B6744">
        <w:rPr>
          <w:rFonts w:ascii="Arial Narrow" w:hAnsi="Arial Narrow"/>
          <w:iCs/>
          <w:sz w:val="22"/>
          <w:szCs w:val="22"/>
        </w:rPr>
        <w:t>ș</w:t>
      </w:r>
      <w:r w:rsidR="009A687B" w:rsidRPr="00692897">
        <w:rPr>
          <w:rFonts w:ascii="Arial Narrow" w:hAnsi="Arial Narrow"/>
          <w:iCs/>
          <w:sz w:val="22"/>
          <w:szCs w:val="22"/>
        </w:rPr>
        <w:t xml:space="preserve">te schema de recuperare.  </w:t>
      </w:r>
    </w:p>
    <w:p w14:paraId="334D27A4" w14:textId="77777777" w:rsidR="00CE3B60" w:rsidRPr="00692897" w:rsidRDefault="00CE3B60" w:rsidP="00CE3B60">
      <w:pPr>
        <w:autoSpaceDE w:val="0"/>
        <w:autoSpaceDN w:val="0"/>
        <w:spacing w:line="360" w:lineRule="auto"/>
        <w:rPr>
          <w:rFonts w:ascii="Arial Narrow" w:hAnsi="Arial Narrow"/>
          <w:i/>
          <w:sz w:val="22"/>
          <w:szCs w:val="22"/>
        </w:rPr>
      </w:pPr>
    </w:p>
    <w:p w14:paraId="31F68589" w14:textId="0569433E" w:rsidR="00CE3B60" w:rsidRPr="0029365F" w:rsidRDefault="00CE3B60" w:rsidP="00CE3B60">
      <w:pPr>
        <w:autoSpaceDE w:val="0"/>
        <w:autoSpaceDN w:val="0"/>
        <w:spacing w:line="360" w:lineRule="auto"/>
        <w:rPr>
          <w:rFonts w:ascii="Arial Narrow" w:hAnsi="Arial Narrow"/>
          <w:b/>
          <w:bCs/>
          <w:sz w:val="22"/>
          <w:szCs w:val="22"/>
        </w:rPr>
      </w:pPr>
      <w:r w:rsidRPr="0029365F">
        <w:rPr>
          <w:rFonts w:ascii="Arial Narrow" w:hAnsi="Arial Narrow"/>
          <w:b/>
          <w:sz w:val="22"/>
          <w:szCs w:val="22"/>
        </w:rPr>
        <w:t>7</w:t>
      </w:r>
      <w:r w:rsidRPr="0029365F">
        <w:rPr>
          <w:rFonts w:ascii="Arial Narrow" w:hAnsi="Arial Narrow"/>
          <w:sz w:val="22"/>
          <w:szCs w:val="22"/>
        </w:rPr>
        <w:t xml:space="preserve">. </w:t>
      </w:r>
      <w:r w:rsidRPr="0029365F">
        <w:rPr>
          <w:rFonts w:ascii="Arial Narrow" w:hAnsi="Arial Narrow"/>
          <w:b/>
          <w:bCs/>
          <w:sz w:val="22"/>
          <w:szCs w:val="22"/>
        </w:rPr>
        <w:t xml:space="preserve">Grupul </w:t>
      </w:r>
      <w:proofErr w:type="spellStart"/>
      <w:r w:rsidRPr="0029365F">
        <w:rPr>
          <w:rFonts w:ascii="Arial Narrow" w:hAnsi="Arial Narrow"/>
          <w:b/>
          <w:bCs/>
          <w:sz w:val="22"/>
          <w:szCs w:val="22"/>
        </w:rPr>
        <w:t>ţ</w:t>
      </w:r>
      <w:r w:rsidR="00AF761F">
        <w:rPr>
          <w:rFonts w:ascii="Arial Narrow" w:hAnsi="Arial Narrow"/>
          <w:b/>
          <w:bCs/>
          <w:sz w:val="22"/>
          <w:szCs w:val="22"/>
        </w:rPr>
        <w:t>i</w:t>
      </w:r>
      <w:r w:rsidR="00114016">
        <w:rPr>
          <w:rFonts w:ascii="Arial Narrow" w:hAnsi="Arial Narrow"/>
          <w:b/>
          <w:bCs/>
          <w:sz w:val="22"/>
          <w:szCs w:val="22"/>
        </w:rPr>
        <w:t>n</w:t>
      </w:r>
      <w:r w:rsidRPr="0029365F">
        <w:rPr>
          <w:rFonts w:ascii="Arial Narrow" w:hAnsi="Arial Narrow"/>
          <w:b/>
          <w:bCs/>
          <w:sz w:val="22"/>
          <w:szCs w:val="22"/>
        </w:rPr>
        <w:t>tă</w:t>
      </w:r>
      <w:proofErr w:type="spellEnd"/>
      <w:r w:rsidRPr="0029365F">
        <w:rPr>
          <w:rFonts w:ascii="Arial Narrow" w:hAnsi="Arial Narrow"/>
          <w:b/>
          <w:bCs/>
          <w:sz w:val="22"/>
          <w:szCs w:val="22"/>
        </w:rPr>
        <w:t xml:space="preserve"> al proiectului</w:t>
      </w:r>
    </w:p>
    <w:p w14:paraId="596DB322" w14:textId="667D39B4" w:rsidR="00CE3B60" w:rsidRDefault="00CE3B60" w:rsidP="00CE3B60">
      <w:pPr>
        <w:autoSpaceDE w:val="0"/>
        <w:autoSpaceDN w:val="0"/>
        <w:spacing w:line="360" w:lineRule="auto"/>
        <w:rPr>
          <w:rFonts w:ascii="Arial Narrow" w:hAnsi="Arial Narrow"/>
          <w:i/>
          <w:sz w:val="22"/>
          <w:szCs w:val="22"/>
        </w:rPr>
      </w:pPr>
      <w:r w:rsidRPr="0029365F">
        <w:rPr>
          <w:rFonts w:ascii="Arial Narrow" w:hAnsi="Arial Narrow"/>
          <w:i/>
          <w:sz w:val="22"/>
          <w:szCs w:val="22"/>
        </w:rPr>
        <w:t xml:space="preserve">a) </w:t>
      </w:r>
      <w:proofErr w:type="spellStart"/>
      <w:r w:rsidRPr="0029365F">
        <w:rPr>
          <w:rFonts w:ascii="Arial Narrow" w:hAnsi="Arial Narrow"/>
          <w:i/>
          <w:sz w:val="22"/>
          <w:szCs w:val="22"/>
        </w:rPr>
        <w:t>Oferiţi</w:t>
      </w:r>
      <w:proofErr w:type="spellEnd"/>
      <w:r w:rsidRPr="0029365F">
        <w:rPr>
          <w:rFonts w:ascii="Arial Narrow" w:hAnsi="Arial Narrow"/>
          <w:i/>
          <w:sz w:val="22"/>
          <w:szCs w:val="22"/>
        </w:rPr>
        <w:t xml:space="preserve"> </w:t>
      </w:r>
      <w:proofErr w:type="spellStart"/>
      <w:r w:rsidR="00AF761F">
        <w:rPr>
          <w:rFonts w:ascii="Arial Narrow" w:hAnsi="Arial Narrow"/>
          <w:i/>
          <w:sz w:val="22"/>
          <w:szCs w:val="22"/>
        </w:rPr>
        <w:t>i</w:t>
      </w:r>
      <w:r w:rsidR="00114016">
        <w:rPr>
          <w:rFonts w:ascii="Arial Narrow" w:hAnsi="Arial Narrow"/>
          <w:i/>
          <w:sz w:val="22"/>
          <w:szCs w:val="22"/>
        </w:rPr>
        <w:t>n</w:t>
      </w:r>
      <w:r w:rsidRPr="0029365F">
        <w:rPr>
          <w:rFonts w:ascii="Arial Narrow" w:hAnsi="Arial Narrow"/>
          <w:i/>
          <w:sz w:val="22"/>
          <w:szCs w:val="22"/>
        </w:rPr>
        <w:t>formaţii</w:t>
      </w:r>
      <w:proofErr w:type="spellEnd"/>
      <w:r w:rsidRPr="0029365F">
        <w:rPr>
          <w:rFonts w:ascii="Arial Narrow" w:hAnsi="Arial Narrow"/>
          <w:i/>
          <w:sz w:val="22"/>
          <w:szCs w:val="22"/>
        </w:rPr>
        <w:t xml:space="preserve"> despre modalitatea în care se va face </w:t>
      </w:r>
      <w:proofErr w:type="spellStart"/>
      <w:r w:rsidRPr="0029365F">
        <w:rPr>
          <w:rFonts w:ascii="Arial Narrow" w:hAnsi="Arial Narrow"/>
          <w:i/>
          <w:sz w:val="22"/>
          <w:szCs w:val="22"/>
        </w:rPr>
        <w:t>selecţia</w:t>
      </w:r>
      <w:proofErr w:type="spellEnd"/>
      <w:r w:rsidRPr="0029365F">
        <w:rPr>
          <w:rFonts w:ascii="Arial Narrow" w:hAnsi="Arial Narrow"/>
          <w:i/>
          <w:sz w:val="22"/>
          <w:szCs w:val="22"/>
        </w:rPr>
        <w:t xml:space="preserve"> grupului ț</w:t>
      </w:r>
      <w:r w:rsidR="00AF761F">
        <w:rPr>
          <w:rFonts w:ascii="Arial Narrow" w:hAnsi="Arial Narrow"/>
          <w:i/>
          <w:sz w:val="22"/>
          <w:szCs w:val="22"/>
        </w:rPr>
        <w:t>i</w:t>
      </w:r>
      <w:r w:rsidR="00114016">
        <w:rPr>
          <w:rFonts w:ascii="Arial Narrow" w:hAnsi="Arial Narrow"/>
          <w:i/>
          <w:sz w:val="22"/>
          <w:szCs w:val="22"/>
        </w:rPr>
        <w:t>n</w:t>
      </w:r>
      <w:r w:rsidRPr="0029365F">
        <w:rPr>
          <w:rFonts w:ascii="Arial Narrow" w:hAnsi="Arial Narrow"/>
          <w:i/>
          <w:sz w:val="22"/>
          <w:szCs w:val="22"/>
        </w:rPr>
        <w:t xml:space="preserve">tă (beneficiarii direcți care vor avea acces la serviciul social, grupele de vârstă, tipul </w:t>
      </w:r>
      <w:proofErr w:type="spellStart"/>
      <w:r w:rsidRPr="0029365F">
        <w:rPr>
          <w:rFonts w:ascii="Arial Narrow" w:hAnsi="Arial Narrow"/>
          <w:i/>
          <w:sz w:val="22"/>
          <w:szCs w:val="22"/>
        </w:rPr>
        <w:t>şi</w:t>
      </w:r>
      <w:proofErr w:type="spellEnd"/>
      <w:r w:rsidRPr="0029365F">
        <w:rPr>
          <w:rFonts w:ascii="Arial Narrow" w:hAnsi="Arial Narrow"/>
          <w:i/>
          <w:sz w:val="22"/>
          <w:szCs w:val="22"/>
        </w:rPr>
        <w:t xml:space="preserve"> gradul  handicapului, alte caracteristici considerate relevante). </w:t>
      </w:r>
    </w:p>
    <w:p w14:paraId="0B85F217" w14:textId="3C5DC525" w:rsidR="00E807A2" w:rsidRDefault="00D27759" w:rsidP="00CE3B60">
      <w:pPr>
        <w:autoSpaceDE w:val="0"/>
        <w:autoSpaceDN w:val="0"/>
        <w:spacing w:line="360" w:lineRule="auto"/>
        <w:rPr>
          <w:rFonts w:ascii="Arial Narrow" w:hAnsi="Arial Narrow"/>
          <w:iCs/>
          <w:sz w:val="22"/>
          <w:szCs w:val="22"/>
        </w:rPr>
      </w:pPr>
      <w:r>
        <w:rPr>
          <w:rFonts w:ascii="Arial Narrow" w:hAnsi="Arial Narrow"/>
          <w:iCs/>
          <w:sz w:val="22"/>
          <w:szCs w:val="22"/>
        </w:rPr>
        <w:t>Condi</w:t>
      </w:r>
      <w:r w:rsidR="00AF761F">
        <w:rPr>
          <w:rFonts w:ascii="Arial Narrow" w:hAnsi="Arial Narrow"/>
          <w:iCs/>
          <w:sz w:val="22"/>
          <w:szCs w:val="22"/>
        </w:rPr>
        <w:t>țiile de acces ș</w:t>
      </w:r>
      <w:r>
        <w:rPr>
          <w:rFonts w:ascii="Arial Narrow" w:hAnsi="Arial Narrow"/>
          <w:iCs/>
          <w:sz w:val="22"/>
          <w:szCs w:val="22"/>
        </w:rPr>
        <w:t xml:space="preserve">i categoriile de </w:t>
      </w:r>
      <w:r w:rsidRPr="00D27759">
        <w:rPr>
          <w:rFonts w:ascii="Arial Narrow" w:hAnsi="Arial Narrow"/>
          <w:iCs/>
          <w:sz w:val="22"/>
          <w:szCs w:val="22"/>
        </w:rPr>
        <w:t>beneficiari</w:t>
      </w:r>
      <w:r>
        <w:rPr>
          <w:rFonts w:ascii="Arial Narrow" w:hAnsi="Arial Narrow"/>
          <w:iCs/>
          <w:sz w:val="22"/>
          <w:szCs w:val="22"/>
        </w:rPr>
        <w:t xml:space="preserve"> </w:t>
      </w:r>
      <w:r w:rsidR="00AF761F">
        <w:rPr>
          <w:rFonts w:ascii="Arial Narrow" w:hAnsi="Arial Narrow"/>
          <w:iCs/>
          <w:sz w:val="22"/>
          <w:szCs w:val="22"/>
        </w:rPr>
        <w:t>direcț</w:t>
      </w:r>
      <w:r w:rsidRPr="00D27759">
        <w:rPr>
          <w:rFonts w:ascii="Arial Narrow" w:hAnsi="Arial Narrow"/>
          <w:iCs/>
          <w:sz w:val="22"/>
          <w:szCs w:val="22"/>
        </w:rPr>
        <w:t xml:space="preserve">i ai </w:t>
      </w:r>
      <w:r w:rsidR="00D27EF5" w:rsidRPr="00D27759">
        <w:rPr>
          <w:rFonts w:ascii="Arial Narrow" w:hAnsi="Arial Narrow"/>
          <w:iCs/>
          <w:sz w:val="22"/>
          <w:szCs w:val="22"/>
        </w:rPr>
        <w:t>Centrul</w:t>
      </w:r>
      <w:r w:rsidRPr="00D27759">
        <w:rPr>
          <w:rFonts w:ascii="Arial Narrow" w:hAnsi="Arial Narrow"/>
          <w:iCs/>
          <w:sz w:val="22"/>
          <w:szCs w:val="22"/>
        </w:rPr>
        <w:t>ui</w:t>
      </w:r>
      <w:r w:rsidR="00D27EF5" w:rsidRPr="00D27759">
        <w:rPr>
          <w:rFonts w:ascii="Arial Narrow" w:hAnsi="Arial Narrow"/>
          <w:iCs/>
          <w:sz w:val="22"/>
          <w:szCs w:val="22"/>
        </w:rPr>
        <w:t xml:space="preserve"> de Servicii de Recuperare </w:t>
      </w:r>
      <w:proofErr w:type="spellStart"/>
      <w:r w:rsidR="00D27EF5" w:rsidRPr="00D27759">
        <w:rPr>
          <w:rFonts w:ascii="Arial Narrow" w:hAnsi="Arial Narrow"/>
          <w:iCs/>
          <w:sz w:val="22"/>
          <w:szCs w:val="22"/>
        </w:rPr>
        <w:t>Neuromotorie</w:t>
      </w:r>
      <w:proofErr w:type="spellEnd"/>
      <w:r w:rsidR="00D27EF5" w:rsidRPr="00D27759">
        <w:rPr>
          <w:rFonts w:ascii="Arial Narrow" w:hAnsi="Arial Narrow"/>
          <w:iCs/>
          <w:sz w:val="22"/>
          <w:szCs w:val="22"/>
        </w:rPr>
        <w:t xml:space="preserve"> de tip Ambulatoriu Slobozia</w:t>
      </w:r>
      <w:r w:rsidR="006508B8" w:rsidRPr="00D27759">
        <w:rPr>
          <w:rFonts w:ascii="Arial Narrow" w:hAnsi="Arial Narrow"/>
          <w:iCs/>
          <w:sz w:val="22"/>
          <w:szCs w:val="22"/>
        </w:rPr>
        <w:t xml:space="preserve"> </w:t>
      </w:r>
      <w:r>
        <w:rPr>
          <w:rFonts w:ascii="Arial Narrow" w:hAnsi="Arial Narrow"/>
          <w:iCs/>
          <w:sz w:val="22"/>
          <w:szCs w:val="22"/>
        </w:rPr>
        <w:t>sunt prev</w:t>
      </w:r>
      <w:r w:rsidR="00E85D0B">
        <w:rPr>
          <w:rFonts w:ascii="Arial Narrow" w:hAnsi="Arial Narrow"/>
          <w:iCs/>
          <w:sz w:val="22"/>
          <w:szCs w:val="22"/>
        </w:rPr>
        <w:t>ă</w:t>
      </w:r>
      <w:r>
        <w:rPr>
          <w:rFonts w:ascii="Arial Narrow" w:hAnsi="Arial Narrow"/>
          <w:iCs/>
          <w:sz w:val="22"/>
          <w:szCs w:val="22"/>
        </w:rPr>
        <w:t>zute la Art.6. al</w:t>
      </w:r>
      <w:r w:rsidR="00AF761F">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 xml:space="preserve"> </w:t>
      </w:r>
      <w:r w:rsidR="00F240A1">
        <w:rPr>
          <w:rFonts w:ascii="Arial Narrow" w:hAnsi="Arial Narrow"/>
          <w:iCs/>
          <w:sz w:val="22"/>
          <w:szCs w:val="22"/>
        </w:rPr>
        <w:t>(</w:t>
      </w:r>
      <w:r>
        <w:rPr>
          <w:rFonts w:ascii="Arial Narrow" w:hAnsi="Arial Narrow"/>
          <w:iCs/>
          <w:sz w:val="22"/>
          <w:szCs w:val="22"/>
        </w:rPr>
        <w:t>1</w:t>
      </w:r>
      <w:r w:rsidR="00F240A1">
        <w:rPr>
          <w:rFonts w:ascii="Arial Narrow" w:hAnsi="Arial Narrow"/>
          <w:iCs/>
          <w:sz w:val="22"/>
          <w:szCs w:val="22"/>
        </w:rPr>
        <w:t>), (2) si (3)</w:t>
      </w:r>
      <w:r>
        <w:rPr>
          <w:rFonts w:ascii="Arial Narrow" w:hAnsi="Arial Narrow"/>
          <w:iCs/>
          <w:sz w:val="22"/>
          <w:szCs w:val="22"/>
        </w:rPr>
        <w:t xml:space="preserve"> </w:t>
      </w:r>
      <w:r w:rsidR="00E426BB">
        <w:rPr>
          <w:rFonts w:ascii="Arial Narrow" w:hAnsi="Arial Narrow"/>
          <w:iCs/>
          <w:sz w:val="22"/>
          <w:szCs w:val="22"/>
        </w:rPr>
        <w:t>din</w:t>
      </w:r>
      <w:r w:rsidR="00F240A1">
        <w:rPr>
          <w:rFonts w:ascii="Arial Narrow" w:hAnsi="Arial Narrow"/>
          <w:iCs/>
          <w:sz w:val="22"/>
          <w:szCs w:val="22"/>
        </w:rPr>
        <w:t xml:space="preserve"> </w:t>
      </w:r>
      <w:r>
        <w:rPr>
          <w:rFonts w:ascii="Arial Narrow" w:hAnsi="Arial Narrow"/>
          <w:iCs/>
          <w:sz w:val="22"/>
          <w:szCs w:val="22"/>
        </w:rPr>
        <w:t>ROF-</w:t>
      </w:r>
      <w:proofErr w:type="spellStart"/>
      <w:r>
        <w:rPr>
          <w:rFonts w:ascii="Arial Narrow" w:hAnsi="Arial Narrow"/>
          <w:iCs/>
          <w:sz w:val="22"/>
          <w:szCs w:val="22"/>
        </w:rPr>
        <w:t>ul</w:t>
      </w:r>
      <w:proofErr w:type="spellEnd"/>
      <w:r>
        <w:rPr>
          <w:rFonts w:ascii="Arial Narrow" w:hAnsi="Arial Narrow"/>
          <w:iCs/>
          <w:sz w:val="22"/>
          <w:szCs w:val="22"/>
        </w:rPr>
        <w:t xml:space="preserve"> serviciului, aprobat </w:t>
      </w:r>
      <w:r w:rsidR="00E426BB">
        <w:rPr>
          <w:rFonts w:ascii="Arial Narrow" w:hAnsi="Arial Narrow"/>
          <w:iCs/>
          <w:sz w:val="22"/>
          <w:szCs w:val="22"/>
        </w:rPr>
        <w:t>prin</w:t>
      </w:r>
      <w:r>
        <w:rPr>
          <w:rFonts w:ascii="Arial Narrow" w:hAnsi="Arial Narrow"/>
          <w:iCs/>
          <w:sz w:val="22"/>
          <w:szCs w:val="22"/>
        </w:rPr>
        <w:t xml:space="preserve"> HCJI nr.164/30.08.2022, </w:t>
      </w:r>
      <w:r w:rsidR="00E426BB">
        <w:rPr>
          <w:rFonts w:ascii="Arial Narrow" w:hAnsi="Arial Narrow"/>
          <w:iCs/>
          <w:sz w:val="22"/>
          <w:szCs w:val="22"/>
        </w:rPr>
        <w:t>fiind</w:t>
      </w:r>
      <w:r>
        <w:rPr>
          <w:rFonts w:ascii="Arial Narrow" w:hAnsi="Arial Narrow"/>
          <w:iCs/>
          <w:sz w:val="22"/>
          <w:szCs w:val="22"/>
        </w:rPr>
        <w:t xml:space="preserve"> urm</w:t>
      </w:r>
      <w:r w:rsidR="00E85D0B">
        <w:rPr>
          <w:rFonts w:ascii="Arial Narrow" w:hAnsi="Arial Narrow"/>
          <w:iCs/>
          <w:sz w:val="22"/>
          <w:szCs w:val="22"/>
        </w:rPr>
        <w:t>ă</w:t>
      </w:r>
      <w:r>
        <w:rPr>
          <w:rFonts w:ascii="Arial Narrow" w:hAnsi="Arial Narrow"/>
          <w:iCs/>
          <w:sz w:val="22"/>
          <w:szCs w:val="22"/>
        </w:rPr>
        <w:t>toarele:</w:t>
      </w:r>
    </w:p>
    <w:p w14:paraId="3143020E" w14:textId="79FC4CAA" w:rsidR="00D27759" w:rsidRPr="00D27759" w:rsidRDefault="00D27759" w:rsidP="005C6DC4">
      <w:pPr>
        <w:widowControl/>
        <w:shd w:val="clear" w:color="auto" w:fill="FFFFFF"/>
        <w:adjustRightInd/>
        <w:spacing w:line="360" w:lineRule="auto"/>
        <w:textAlignment w:val="auto"/>
        <w:rPr>
          <w:rFonts w:ascii="Arial Narrow" w:hAnsi="Arial Narrow"/>
          <w:iCs/>
          <w:sz w:val="22"/>
          <w:szCs w:val="22"/>
        </w:rPr>
      </w:pPr>
      <w:r w:rsidRPr="00D27759">
        <w:rPr>
          <w:rFonts w:ascii="Arial Narrow" w:hAnsi="Arial Narrow"/>
          <w:iCs/>
          <w:sz w:val="22"/>
          <w:szCs w:val="22"/>
        </w:rPr>
        <w:t xml:space="preserve">Beneficiarii serviciilor sociale acordate în "Centrul de Servicii de  Recuperare </w:t>
      </w:r>
      <w:proofErr w:type="spellStart"/>
      <w:r w:rsidRPr="00D27759">
        <w:rPr>
          <w:rFonts w:ascii="Arial Narrow" w:hAnsi="Arial Narrow"/>
          <w:iCs/>
          <w:sz w:val="22"/>
          <w:szCs w:val="22"/>
        </w:rPr>
        <w:t>Neuromotorie</w:t>
      </w:r>
      <w:proofErr w:type="spellEnd"/>
      <w:r w:rsidRPr="00D27759">
        <w:rPr>
          <w:rFonts w:ascii="Arial Narrow" w:hAnsi="Arial Narrow"/>
          <w:iCs/>
          <w:sz w:val="22"/>
          <w:szCs w:val="22"/>
        </w:rPr>
        <w:t xml:space="preserve"> de Tip Ambulatoriu Slobozia" sunt:</w:t>
      </w:r>
      <w:bookmarkStart w:id="7" w:name="p-220023886"/>
      <w:bookmarkEnd w:id="7"/>
      <w:r w:rsidR="00F240A1">
        <w:rPr>
          <w:rFonts w:ascii="Arial Narrow" w:hAnsi="Arial Narrow"/>
          <w:iCs/>
          <w:sz w:val="22"/>
          <w:szCs w:val="22"/>
        </w:rPr>
        <w:t xml:space="preserve"> </w:t>
      </w:r>
      <w:r w:rsidRPr="00D27759">
        <w:rPr>
          <w:rFonts w:ascii="Arial Narrow" w:hAnsi="Arial Narrow"/>
          <w:iCs/>
          <w:sz w:val="22"/>
          <w:szCs w:val="22"/>
        </w:rPr>
        <w:t xml:space="preserve">a) persoanele adulte cu dizabilități </w:t>
      </w:r>
      <w:r w:rsidR="00E426BB">
        <w:rPr>
          <w:rFonts w:ascii="Arial Narrow" w:hAnsi="Arial Narrow"/>
          <w:iCs/>
          <w:sz w:val="22"/>
          <w:szCs w:val="22"/>
        </w:rPr>
        <w:t>din</w:t>
      </w:r>
      <w:r w:rsidRPr="00D27759">
        <w:rPr>
          <w:rFonts w:ascii="Arial Narrow" w:hAnsi="Arial Narrow"/>
          <w:iCs/>
          <w:sz w:val="22"/>
          <w:szCs w:val="22"/>
        </w:rPr>
        <w:t xml:space="preserve"> comunitate;</w:t>
      </w:r>
      <w:bookmarkStart w:id="8" w:name="p-220023887"/>
      <w:bookmarkEnd w:id="8"/>
      <w:r w:rsidR="00F240A1">
        <w:rPr>
          <w:rFonts w:ascii="Arial Narrow" w:hAnsi="Arial Narrow"/>
          <w:iCs/>
          <w:sz w:val="22"/>
          <w:szCs w:val="22"/>
        </w:rPr>
        <w:t xml:space="preserve"> </w:t>
      </w:r>
      <w:r w:rsidRPr="00D27759">
        <w:rPr>
          <w:rFonts w:ascii="Arial Narrow" w:hAnsi="Arial Narrow"/>
          <w:iCs/>
          <w:sz w:val="22"/>
          <w:szCs w:val="22"/>
        </w:rPr>
        <w:t>b) pe</w:t>
      </w:r>
      <w:r w:rsidR="00AF761F">
        <w:rPr>
          <w:rFonts w:ascii="Arial Narrow" w:hAnsi="Arial Narrow"/>
          <w:iCs/>
          <w:sz w:val="22"/>
          <w:szCs w:val="22"/>
        </w:rPr>
        <w:t xml:space="preserve">rsoanele adulte cu dizabilități </w:t>
      </w:r>
      <w:r w:rsidR="00E426BB">
        <w:rPr>
          <w:rFonts w:ascii="Arial Narrow" w:hAnsi="Arial Narrow"/>
          <w:iCs/>
          <w:sz w:val="22"/>
          <w:szCs w:val="22"/>
        </w:rPr>
        <w:t>din</w:t>
      </w:r>
      <w:r w:rsidR="00AF761F">
        <w:rPr>
          <w:rFonts w:ascii="Arial Narrow" w:hAnsi="Arial Narrow"/>
          <w:iCs/>
          <w:sz w:val="22"/>
          <w:szCs w:val="22"/>
        </w:rPr>
        <w:t xml:space="preserve"> centrele rezidenț</w:t>
      </w:r>
      <w:r w:rsidRPr="00D27759">
        <w:rPr>
          <w:rFonts w:ascii="Arial Narrow" w:hAnsi="Arial Narrow"/>
          <w:iCs/>
          <w:sz w:val="22"/>
          <w:szCs w:val="22"/>
        </w:rPr>
        <w:t>iale</w:t>
      </w:r>
      <w:bookmarkStart w:id="9" w:name="p-220023891"/>
      <w:bookmarkEnd w:id="9"/>
      <w:r w:rsidR="00AF761F">
        <w:rPr>
          <w:rFonts w:ascii="Arial Narrow" w:hAnsi="Arial Narrow"/>
          <w:iCs/>
          <w:sz w:val="22"/>
          <w:szCs w:val="22"/>
        </w:rPr>
        <w:t>.</w:t>
      </w:r>
      <w:r w:rsidR="00F240A1">
        <w:rPr>
          <w:rFonts w:ascii="Arial Narrow" w:hAnsi="Arial Narrow"/>
          <w:iCs/>
          <w:sz w:val="22"/>
          <w:szCs w:val="22"/>
        </w:rPr>
        <w:t xml:space="preserve"> </w:t>
      </w:r>
      <w:r w:rsidRPr="00D27759">
        <w:rPr>
          <w:rFonts w:ascii="Arial Narrow" w:hAnsi="Arial Narrow"/>
          <w:iCs/>
          <w:sz w:val="22"/>
          <w:szCs w:val="22"/>
        </w:rPr>
        <w:t>Centrul are o capacitate de 24 de beneficiari/zi</w:t>
      </w:r>
      <w:r w:rsidR="00F240A1">
        <w:rPr>
          <w:rFonts w:ascii="Arial Narrow" w:hAnsi="Arial Narrow"/>
          <w:iCs/>
          <w:sz w:val="22"/>
          <w:szCs w:val="22"/>
        </w:rPr>
        <w:t xml:space="preserve">, dar </w:t>
      </w:r>
      <w:r w:rsidR="00114016">
        <w:rPr>
          <w:rFonts w:ascii="Arial Narrow" w:hAnsi="Arial Narrow"/>
          <w:iCs/>
          <w:sz w:val="22"/>
          <w:szCs w:val="22"/>
        </w:rPr>
        <w:t>în</w:t>
      </w:r>
      <w:r w:rsidR="00F240A1">
        <w:rPr>
          <w:rFonts w:ascii="Arial Narrow" w:hAnsi="Arial Narrow"/>
          <w:iCs/>
          <w:sz w:val="22"/>
          <w:szCs w:val="22"/>
        </w:rPr>
        <w:t xml:space="preserve"> prezent </w:t>
      </w:r>
      <w:r w:rsidR="00AF761F">
        <w:rPr>
          <w:rFonts w:ascii="Arial Narrow" w:hAnsi="Arial Narrow"/>
          <w:iCs/>
          <w:sz w:val="22"/>
          <w:szCs w:val="22"/>
        </w:rPr>
        <w:t>capacitatea este dep</w:t>
      </w:r>
      <w:r w:rsidR="00E85D0B">
        <w:rPr>
          <w:rFonts w:ascii="Arial Narrow" w:hAnsi="Arial Narrow"/>
          <w:iCs/>
          <w:sz w:val="22"/>
          <w:szCs w:val="22"/>
        </w:rPr>
        <w:t>ă</w:t>
      </w:r>
      <w:r w:rsidR="00AF761F">
        <w:rPr>
          <w:rFonts w:ascii="Arial Narrow" w:hAnsi="Arial Narrow"/>
          <w:iCs/>
          <w:sz w:val="22"/>
          <w:szCs w:val="22"/>
        </w:rPr>
        <w:t>șită</w:t>
      </w:r>
      <w:r w:rsidR="00AC3792">
        <w:rPr>
          <w:rFonts w:ascii="Arial Narrow" w:hAnsi="Arial Narrow"/>
          <w:iCs/>
          <w:sz w:val="22"/>
          <w:szCs w:val="22"/>
        </w:rPr>
        <w:t xml:space="preserve">, </w:t>
      </w:r>
      <w:r w:rsidR="00F240A1">
        <w:rPr>
          <w:rFonts w:ascii="Arial Narrow" w:hAnsi="Arial Narrow"/>
          <w:iCs/>
          <w:sz w:val="22"/>
          <w:szCs w:val="22"/>
        </w:rPr>
        <w:t>ofer</w:t>
      </w:r>
      <w:r w:rsidR="00AF761F">
        <w:rPr>
          <w:rFonts w:ascii="Arial Narrow" w:hAnsi="Arial Narrow"/>
          <w:iCs/>
          <w:sz w:val="22"/>
          <w:szCs w:val="22"/>
        </w:rPr>
        <w:t>i</w:t>
      </w:r>
      <w:r w:rsidR="00114016">
        <w:rPr>
          <w:rFonts w:ascii="Arial Narrow" w:hAnsi="Arial Narrow"/>
          <w:iCs/>
          <w:sz w:val="22"/>
          <w:szCs w:val="22"/>
        </w:rPr>
        <w:t>n</w:t>
      </w:r>
      <w:r w:rsidR="00AC3792">
        <w:rPr>
          <w:rFonts w:ascii="Arial Narrow" w:hAnsi="Arial Narrow"/>
          <w:iCs/>
          <w:sz w:val="22"/>
          <w:szCs w:val="22"/>
        </w:rPr>
        <w:t>d</w:t>
      </w:r>
      <w:r w:rsidR="00F240A1">
        <w:rPr>
          <w:rFonts w:ascii="Arial Narrow" w:hAnsi="Arial Narrow"/>
          <w:iCs/>
          <w:sz w:val="22"/>
          <w:szCs w:val="22"/>
        </w:rPr>
        <w:t xml:space="preserve"> servicii unui </w:t>
      </w:r>
      <w:r w:rsidR="00E426BB">
        <w:rPr>
          <w:rFonts w:ascii="Arial Narrow" w:hAnsi="Arial Narrow"/>
          <w:iCs/>
          <w:sz w:val="22"/>
          <w:szCs w:val="22"/>
        </w:rPr>
        <w:t>număr</w:t>
      </w:r>
      <w:r w:rsidR="00AF761F">
        <w:rPr>
          <w:rFonts w:ascii="Arial Narrow" w:hAnsi="Arial Narrow"/>
          <w:iCs/>
          <w:sz w:val="22"/>
          <w:szCs w:val="22"/>
        </w:rPr>
        <w:t xml:space="preserve"> de 55 de persoane cu dizabilităț</w:t>
      </w:r>
      <w:r w:rsidR="00F240A1">
        <w:rPr>
          <w:rFonts w:ascii="Arial Narrow" w:hAnsi="Arial Narrow"/>
          <w:iCs/>
          <w:sz w:val="22"/>
          <w:szCs w:val="22"/>
        </w:rPr>
        <w:t xml:space="preserve">i pe zi. </w:t>
      </w:r>
      <w:r w:rsidR="00E426BB">
        <w:rPr>
          <w:rFonts w:ascii="Arial Narrow" w:hAnsi="Arial Narrow"/>
          <w:iCs/>
          <w:sz w:val="22"/>
          <w:szCs w:val="22"/>
        </w:rPr>
        <w:t>Din</w:t>
      </w:r>
      <w:r w:rsidR="00AC3792">
        <w:rPr>
          <w:rFonts w:ascii="Arial Narrow" w:hAnsi="Arial Narrow"/>
          <w:iCs/>
          <w:sz w:val="22"/>
          <w:szCs w:val="22"/>
        </w:rPr>
        <w:t xml:space="preserve">tre acestea, 46 sunt </w:t>
      </w:r>
      <w:r w:rsidR="00E426BB">
        <w:rPr>
          <w:rFonts w:ascii="Arial Narrow" w:hAnsi="Arial Narrow"/>
          <w:iCs/>
          <w:sz w:val="22"/>
          <w:szCs w:val="22"/>
        </w:rPr>
        <w:t>din</w:t>
      </w:r>
      <w:r w:rsidR="00AC3792">
        <w:rPr>
          <w:rFonts w:ascii="Arial Narrow" w:hAnsi="Arial Narrow"/>
          <w:iCs/>
          <w:sz w:val="22"/>
          <w:szCs w:val="22"/>
        </w:rPr>
        <w:t xml:space="preserve"> comunitate</w:t>
      </w:r>
      <w:r w:rsidR="005C6DC4">
        <w:rPr>
          <w:rFonts w:ascii="Arial Narrow" w:hAnsi="Arial Narrow"/>
          <w:iCs/>
          <w:sz w:val="22"/>
          <w:szCs w:val="22"/>
        </w:rPr>
        <w:t xml:space="preserve">, </w:t>
      </w:r>
      <w:r w:rsidR="005C6DC4" w:rsidRPr="005C6DC4">
        <w:rPr>
          <w:rFonts w:ascii="Arial Narrow" w:hAnsi="Arial Narrow"/>
          <w:iCs/>
          <w:sz w:val="22"/>
          <w:szCs w:val="22"/>
        </w:rPr>
        <w:t xml:space="preserve">37 </w:t>
      </w:r>
      <w:r w:rsidR="00E426BB">
        <w:rPr>
          <w:rFonts w:ascii="Arial Narrow" w:hAnsi="Arial Narrow"/>
          <w:iCs/>
          <w:sz w:val="22"/>
          <w:szCs w:val="22"/>
        </w:rPr>
        <w:t>din</w:t>
      </w:r>
      <w:r w:rsidR="005C6DC4" w:rsidRPr="005C6DC4">
        <w:rPr>
          <w:rFonts w:ascii="Arial Narrow" w:hAnsi="Arial Narrow"/>
          <w:iCs/>
          <w:sz w:val="22"/>
          <w:szCs w:val="22"/>
        </w:rPr>
        <w:t xml:space="preserve"> </w:t>
      </w:r>
      <w:proofErr w:type="spellStart"/>
      <w:r w:rsidR="005C6DC4" w:rsidRPr="005C6DC4">
        <w:rPr>
          <w:rFonts w:ascii="Arial Narrow" w:hAnsi="Arial Narrow"/>
          <w:iCs/>
          <w:sz w:val="22"/>
          <w:szCs w:val="22"/>
        </w:rPr>
        <w:t>mun</w:t>
      </w:r>
      <w:r w:rsidR="00E85D0B">
        <w:rPr>
          <w:rFonts w:ascii="Arial Narrow" w:hAnsi="Arial Narrow"/>
          <w:iCs/>
          <w:sz w:val="22"/>
          <w:szCs w:val="22"/>
        </w:rPr>
        <w:t>cipiul</w:t>
      </w:r>
      <w:proofErr w:type="spellEnd"/>
      <w:r w:rsidR="005C6DC4" w:rsidRPr="005C6DC4">
        <w:rPr>
          <w:rFonts w:ascii="Arial Narrow" w:hAnsi="Arial Narrow"/>
          <w:iCs/>
          <w:sz w:val="22"/>
          <w:szCs w:val="22"/>
        </w:rPr>
        <w:t xml:space="preserve"> Slobozia </w:t>
      </w:r>
      <w:r w:rsidR="00AF761F">
        <w:rPr>
          <w:rFonts w:ascii="Arial Narrow" w:hAnsi="Arial Narrow"/>
          <w:iCs/>
          <w:sz w:val="22"/>
          <w:szCs w:val="22"/>
        </w:rPr>
        <w:t>ș</w:t>
      </w:r>
      <w:r w:rsidR="005C6DC4" w:rsidRPr="005C6DC4">
        <w:rPr>
          <w:rFonts w:ascii="Arial Narrow" w:hAnsi="Arial Narrow"/>
          <w:iCs/>
          <w:sz w:val="22"/>
          <w:szCs w:val="22"/>
        </w:rPr>
        <w:t xml:space="preserve">i 9 </w:t>
      </w:r>
      <w:r w:rsidR="00E426BB">
        <w:rPr>
          <w:rFonts w:ascii="Arial Narrow" w:hAnsi="Arial Narrow"/>
          <w:iCs/>
          <w:sz w:val="22"/>
          <w:szCs w:val="22"/>
        </w:rPr>
        <w:t>din</w:t>
      </w:r>
      <w:r w:rsidR="00AF761F">
        <w:rPr>
          <w:rFonts w:ascii="Arial Narrow" w:hAnsi="Arial Narrow"/>
          <w:iCs/>
          <w:sz w:val="22"/>
          <w:szCs w:val="22"/>
        </w:rPr>
        <w:t xml:space="preserve"> alte localităț</w:t>
      </w:r>
      <w:r w:rsidR="005C6DC4" w:rsidRPr="005C6DC4">
        <w:rPr>
          <w:rFonts w:ascii="Arial Narrow" w:hAnsi="Arial Narrow"/>
          <w:iCs/>
          <w:sz w:val="22"/>
          <w:szCs w:val="22"/>
        </w:rPr>
        <w:t>i</w:t>
      </w:r>
      <w:r w:rsidR="005C6DC4">
        <w:rPr>
          <w:rFonts w:ascii="Arial Narrow" w:hAnsi="Arial Narrow"/>
          <w:iCs/>
          <w:sz w:val="22"/>
          <w:szCs w:val="22"/>
        </w:rPr>
        <w:t xml:space="preserve"> limitrofe </w:t>
      </w:r>
      <w:r w:rsidR="005C6DC4" w:rsidRPr="005C6DC4">
        <w:rPr>
          <w:rFonts w:ascii="Arial Narrow" w:hAnsi="Arial Narrow"/>
          <w:iCs/>
          <w:sz w:val="22"/>
          <w:szCs w:val="22"/>
        </w:rPr>
        <w:t>(Buc</w:t>
      </w:r>
      <w:r w:rsidR="00AF761F">
        <w:rPr>
          <w:rFonts w:ascii="Arial Narrow" w:hAnsi="Arial Narrow"/>
          <w:iCs/>
          <w:sz w:val="22"/>
          <w:szCs w:val="22"/>
        </w:rPr>
        <w:t>u, Amara, Valea Ciorii, Mărculești, Să</w:t>
      </w:r>
      <w:r w:rsidR="005C6DC4" w:rsidRPr="005C6DC4">
        <w:rPr>
          <w:rFonts w:ascii="Arial Narrow" w:hAnsi="Arial Narrow"/>
          <w:iCs/>
          <w:sz w:val="22"/>
          <w:szCs w:val="22"/>
        </w:rPr>
        <w:t>veni, Urziceni, Movili</w:t>
      </w:r>
      <w:r w:rsidR="00AF761F">
        <w:rPr>
          <w:rFonts w:ascii="Arial Narrow" w:hAnsi="Arial Narrow"/>
          <w:iCs/>
          <w:sz w:val="22"/>
          <w:szCs w:val="22"/>
        </w:rPr>
        <w:t>ța)</w:t>
      </w:r>
      <w:r w:rsidR="005C6DC4" w:rsidRPr="005C6DC4">
        <w:rPr>
          <w:rFonts w:ascii="Arial Narrow" w:hAnsi="Arial Narrow"/>
          <w:iCs/>
          <w:sz w:val="22"/>
          <w:szCs w:val="22"/>
        </w:rPr>
        <w:t>, iar</w:t>
      </w:r>
      <w:r w:rsidR="00AC3792">
        <w:rPr>
          <w:rFonts w:ascii="Arial Narrow" w:hAnsi="Arial Narrow"/>
          <w:iCs/>
          <w:sz w:val="22"/>
          <w:szCs w:val="22"/>
        </w:rPr>
        <w:t xml:space="preserve"> 9 </w:t>
      </w:r>
      <w:r w:rsidR="00E426BB">
        <w:rPr>
          <w:rFonts w:ascii="Arial Narrow" w:hAnsi="Arial Narrow"/>
          <w:iCs/>
          <w:sz w:val="22"/>
          <w:szCs w:val="22"/>
        </w:rPr>
        <w:t>din</w:t>
      </w:r>
      <w:r w:rsidR="005C6DC4">
        <w:rPr>
          <w:rFonts w:ascii="Arial Narrow" w:hAnsi="Arial Narrow"/>
          <w:iCs/>
          <w:sz w:val="22"/>
          <w:szCs w:val="22"/>
        </w:rPr>
        <w:t xml:space="preserve"> </w:t>
      </w:r>
      <w:r w:rsidR="00AF761F">
        <w:rPr>
          <w:rFonts w:ascii="Arial Narrow" w:hAnsi="Arial Narrow"/>
          <w:iCs/>
          <w:sz w:val="22"/>
          <w:szCs w:val="22"/>
        </w:rPr>
        <w:t>i</w:t>
      </w:r>
      <w:r w:rsidR="00114016">
        <w:rPr>
          <w:rFonts w:ascii="Arial Narrow" w:hAnsi="Arial Narrow"/>
          <w:iCs/>
          <w:sz w:val="22"/>
          <w:szCs w:val="22"/>
        </w:rPr>
        <w:t>n</w:t>
      </w:r>
      <w:r w:rsidR="005C6DC4">
        <w:rPr>
          <w:rFonts w:ascii="Arial Narrow" w:hAnsi="Arial Narrow"/>
          <w:iCs/>
          <w:sz w:val="22"/>
          <w:szCs w:val="22"/>
        </w:rPr>
        <w:t>stitu</w:t>
      </w:r>
      <w:r w:rsidR="00AF761F">
        <w:rPr>
          <w:rFonts w:ascii="Arial Narrow" w:hAnsi="Arial Narrow"/>
          <w:iCs/>
          <w:sz w:val="22"/>
          <w:szCs w:val="22"/>
        </w:rPr>
        <w:t>ț</w:t>
      </w:r>
      <w:r w:rsidR="005C6DC4">
        <w:rPr>
          <w:rFonts w:ascii="Arial Narrow" w:hAnsi="Arial Narrow"/>
          <w:iCs/>
          <w:sz w:val="22"/>
          <w:szCs w:val="22"/>
        </w:rPr>
        <w:t xml:space="preserve">ie, </w:t>
      </w:r>
      <w:r w:rsidR="00E426BB">
        <w:rPr>
          <w:rFonts w:ascii="Arial Narrow" w:hAnsi="Arial Narrow"/>
          <w:iCs/>
          <w:sz w:val="22"/>
          <w:szCs w:val="22"/>
        </w:rPr>
        <w:t>fiind</w:t>
      </w:r>
      <w:r w:rsidR="005C6DC4">
        <w:rPr>
          <w:rFonts w:ascii="Arial Narrow" w:hAnsi="Arial Narrow"/>
          <w:iCs/>
          <w:sz w:val="22"/>
          <w:szCs w:val="22"/>
        </w:rPr>
        <w:t xml:space="preserve"> beneficiari ai </w:t>
      </w:r>
      <w:r w:rsidR="00AC3792">
        <w:rPr>
          <w:rFonts w:ascii="Arial Narrow" w:hAnsi="Arial Narrow"/>
          <w:iCs/>
          <w:sz w:val="22"/>
          <w:szCs w:val="22"/>
        </w:rPr>
        <w:t>CIA Slobozia.</w:t>
      </w:r>
      <w:r w:rsidR="00D92CFA">
        <w:rPr>
          <w:rFonts w:ascii="Arial Narrow" w:hAnsi="Arial Narrow"/>
          <w:iCs/>
          <w:sz w:val="22"/>
          <w:szCs w:val="22"/>
        </w:rPr>
        <w:t xml:space="preserve"> </w:t>
      </w:r>
      <w:r w:rsidR="00943DA1">
        <w:rPr>
          <w:rFonts w:ascii="Arial Narrow" w:hAnsi="Arial Narrow"/>
          <w:iCs/>
          <w:sz w:val="22"/>
          <w:szCs w:val="22"/>
        </w:rPr>
        <w:t>Majoritatea bene</w:t>
      </w:r>
      <w:r w:rsidR="00D92CFA">
        <w:rPr>
          <w:rFonts w:ascii="Arial Narrow" w:hAnsi="Arial Narrow"/>
          <w:iCs/>
          <w:sz w:val="22"/>
          <w:szCs w:val="22"/>
        </w:rPr>
        <w:t xml:space="preserve">ficiarilor </w:t>
      </w:r>
      <w:r w:rsidR="00EE202A">
        <w:rPr>
          <w:rFonts w:ascii="Arial Narrow" w:hAnsi="Arial Narrow"/>
          <w:iCs/>
          <w:sz w:val="22"/>
          <w:szCs w:val="22"/>
        </w:rPr>
        <w:t>prezintă</w:t>
      </w:r>
      <w:r w:rsidR="00D92CFA">
        <w:rPr>
          <w:rFonts w:ascii="Arial Narrow" w:hAnsi="Arial Narrow"/>
          <w:iCs/>
          <w:sz w:val="22"/>
          <w:szCs w:val="22"/>
        </w:rPr>
        <w:t xml:space="preserve"> dizabilitate motorie (36), restul de 19 </w:t>
      </w:r>
      <w:r w:rsidR="00B24451">
        <w:rPr>
          <w:rFonts w:ascii="Arial Narrow" w:hAnsi="Arial Narrow"/>
          <w:iCs/>
          <w:sz w:val="22"/>
          <w:szCs w:val="22"/>
        </w:rPr>
        <w:t>având</w:t>
      </w:r>
      <w:r w:rsidR="005060C2">
        <w:rPr>
          <w:rFonts w:ascii="Arial Narrow" w:hAnsi="Arial Narrow"/>
          <w:iCs/>
          <w:sz w:val="22"/>
          <w:szCs w:val="22"/>
        </w:rPr>
        <w:t xml:space="preserve"> dizabilitate asociată (somatică, </w:t>
      </w:r>
      <w:r w:rsidR="005060C2">
        <w:rPr>
          <w:rFonts w:ascii="Arial Narrow" w:hAnsi="Arial Narrow"/>
          <w:iCs/>
          <w:sz w:val="22"/>
          <w:szCs w:val="22"/>
        </w:rPr>
        <w:lastRenderedPageBreak/>
        <w:t>vizuală, auditivă</w:t>
      </w:r>
      <w:r w:rsidR="00D92CFA">
        <w:rPr>
          <w:rFonts w:ascii="Arial Narrow" w:hAnsi="Arial Narrow"/>
          <w:iCs/>
          <w:sz w:val="22"/>
          <w:szCs w:val="22"/>
        </w:rPr>
        <w:t>, m</w:t>
      </w:r>
      <w:r w:rsidR="005060C2">
        <w:rPr>
          <w:rFonts w:ascii="Arial Narrow" w:hAnsi="Arial Narrow"/>
          <w:iCs/>
          <w:sz w:val="22"/>
          <w:szCs w:val="22"/>
        </w:rPr>
        <w:t>i</w:t>
      </w:r>
      <w:r w:rsidR="00114016">
        <w:rPr>
          <w:rFonts w:ascii="Arial Narrow" w:hAnsi="Arial Narrow"/>
          <w:iCs/>
          <w:sz w:val="22"/>
          <w:szCs w:val="22"/>
        </w:rPr>
        <w:t>n</w:t>
      </w:r>
      <w:r w:rsidR="005060C2">
        <w:rPr>
          <w:rFonts w:ascii="Arial Narrow" w:hAnsi="Arial Narrow"/>
          <w:iCs/>
          <w:sz w:val="22"/>
          <w:szCs w:val="22"/>
        </w:rPr>
        <w:t>tală</w:t>
      </w:r>
      <w:r w:rsidR="00D92CFA">
        <w:rPr>
          <w:rFonts w:ascii="Arial Narrow" w:hAnsi="Arial Narrow"/>
          <w:iCs/>
          <w:sz w:val="22"/>
          <w:szCs w:val="22"/>
        </w:rPr>
        <w:t xml:space="preserve"> + motorie). </w:t>
      </w:r>
      <w:r w:rsidR="00F240A1">
        <w:rPr>
          <w:rFonts w:ascii="Arial Narrow" w:hAnsi="Arial Narrow"/>
          <w:iCs/>
          <w:sz w:val="22"/>
          <w:szCs w:val="22"/>
        </w:rPr>
        <w:t>A</w:t>
      </w:r>
      <w:r w:rsidRPr="00D27759">
        <w:rPr>
          <w:rFonts w:ascii="Arial Narrow" w:hAnsi="Arial Narrow"/>
          <w:iCs/>
          <w:sz w:val="22"/>
          <w:szCs w:val="22"/>
        </w:rPr>
        <w:t>cces</w:t>
      </w:r>
      <w:r w:rsidR="00F240A1">
        <w:rPr>
          <w:rFonts w:ascii="Arial Narrow" w:hAnsi="Arial Narrow"/>
          <w:iCs/>
          <w:sz w:val="22"/>
          <w:szCs w:val="22"/>
        </w:rPr>
        <w:t>ul</w:t>
      </w:r>
      <w:r w:rsidRPr="00D27759">
        <w:rPr>
          <w:rFonts w:ascii="Arial Narrow" w:hAnsi="Arial Narrow"/>
          <w:iCs/>
          <w:sz w:val="22"/>
          <w:szCs w:val="22"/>
        </w:rPr>
        <w:t>/admitere</w:t>
      </w:r>
      <w:r w:rsidR="00F240A1">
        <w:rPr>
          <w:rFonts w:ascii="Arial Narrow" w:hAnsi="Arial Narrow"/>
          <w:iCs/>
          <w:sz w:val="22"/>
          <w:szCs w:val="22"/>
        </w:rPr>
        <w:t>a</w:t>
      </w:r>
      <w:r w:rsidRPr="00D27759">
        <w:rPr>
          <w:rFonts w:ascii="Arial Narrow" w:hAnsi="Arial Narrow"/>
          <w:iCs/>
          <w:sz w:val="22"/>
          <w:szCs w:val="22"/>
        </w:rPr>
        <w:t xml:space="preserve"> în centru </w:t>
      </w:r>
      <w:r w:rsidR="00F240A1">
        <w:rPr>
          <w:rFonts w:ascii="Arial Narrow" w:hAnsi="Arial Narrow"/>
          <w:iCs/>
          <w:sz w:val="22"/>
          <w:szCs w:val="22"/>
        </w:rPr>
        <w:t xml:space="preserve">a beneficiarilor se face cu respectarea </w:t>
      </w:r>
      <w:proofErr w:type="spellStart"/>
      <w:r w:rsidR="00F240A1">
        <w:rPr>
          <w:rFonts w:ascii="Arial Narrow" w:hAnsi="Arial Narrow"/>
          <w:iCs/>
          <w:sz w:val="22"/>
          <w:szCs w:val="22"/>
        </w:rPr>
        <w:t>umatoarelor</w:t>
      </w:r>
      <w:proofErr w:type="spellEnd"/>
      <w:r w:rsidR="00F240A1">
        <w:rPr>
          <w:rFonts w:ascii="Arial Narrow" w:hAnsi="Arial Narrow"/>
          <w:iCs/>
          <w:sz w:val="22"/>
          <w:szCs w:val="22"/>
        </w:rPr>
        <w:t xml:space="preserve"> condi</w:t>
      </w:r>
      <w:r w:rsidR="005060C2">
        <w:rPr>
          <w:rFonts w:ascii="Arial Narrow" w:hAnsi="Arial Narrow"/>
          <w:iCs/>
          <w:sz w:val="22"/>
          <w:szCs w:val="22"/>
        </w:rPr>
        <w:t>ț</w:t>
      </w:r>
      <w:r w:rsidR="00F240A1">
        <w:rPr>
          <w:rFonts w:ascii="Arial Narrow" w:hAnsi="Arial Narrow"/>
          <w:iCs/>
          <w:sz w:val="22"/>
          <w:szCs w:val="22"/>
        </w:rPr>
        <w:t>ii</w:t>
      </w:r>
      <w:r w:rsidRPr="00D27759">
        <w:rPr>
          <w:rFonts w:ascii="Arial Narrow" w:hAnsi="Arial Narrow"/>
          <w:iCs/>
          <w:sz w:val="22"/>
          <w:szCs w:val="22"/>
        </w:rPr>
        <w:t>:</w:t>
      </w:r>
    </w:p>
    <w:p w14:paraId="1E1555FA" w14:textId="48356633" w:rsidR="00F240A1" w:rsidRDefault="00D27759" w:rsidP="00D27759">
      <w:pPr>
        <w:pStyle w:val="Corptext"/>
        <w:widowControl/>
        <w:numPr>
          <w:ilvl w:val="0"/>
          <w:numId w:val="40"/>
        </w:numPr>
        <w:spacing w:after="0"/>
        <w:rPr>
          <w:rFonts w:ascii="Arial Narrow" w:hAnsi="Arial Narrow" w:cs="Mangal"/>
          <w:iCs/>
          <w:sz w:val="22"/>
          <w:szCs w:val="22"/>
          <w:lang w:val="ro-RO" w:eastAsia="ro-RO"/>
        </w:rPr>
      </w:pPr>
      <w:bookmarkStart w:id="10" w:name="p-220023892"/>
      <w:bookmarkEnd w:id="10"/>
      <w:r w:rsidRPr="00D27759">
        <w:rPr>
          <w:rFonts w:ascii="Arial Narrow" w:hAnsi="Arial Narrow" w:cs="Mangal"/>
          <w:iCs/>
          <w:sz w:val="22"/>
          <w:szCs w:val="22"/>
          <w:lang w:val="ro-RO" w:eastAsia="ro-RO"/>
        </w:rPr>
        <w:t xml:space="preserve">acte necesare: cerere tip de înscriere/prelungire, copie C.I. , copie certificat de </w:t>
      </w:r>
      <w:proofErr w:type="spellStart"/>
      <w:r w:rsidRPr="00D27759">
        <w:rPr>
          <w:rFonts w:ascii="Arial Narrow" w:hAnsi="Arial Narrow" w:cs="Mangal"/>
          <w:iCs/>
          <w:sz w:val="22"/>
          <w:szCs w:val="22"/>
          <w:lang w:val="ro-RO" w:eastAsia="ro-RO"/>
        </w:rPr>
        <w:t>naştere</w:t>
      </w:r>
      <w:proofErr w:type="spellEnd"/>
      <w:r w:rsidRPr="00D27759">
        <w:rPr>
          <w:rFonts w:ascii="Arial Narrow" w:hAnsi="Arial Narrow" w:cs="Mangal"/>
          <w:iCs/>
          <w:sz w:val="22"/>
          <w:szCs w:val="22"/>
          <w:lang w:val="ro-RO" w:eastAsia="ro-RO"/>
        </w:rPr>
        <w:t xml:space="preserve">, copie de pe ultimul talon de pensie, copie după certificatul de încadrare în grad de handicap </w:t>
      </w:r>
      <w:proofErr w:type="spellStart"/>
      <w:r w:rsidRPr="00D27759">
        <w:rPr>
          <w:rFonts w:ascii="Arial Narrow" w:hAnsi="Arial Narrow" w:cs="Mangal"/>
          <w:iCs/>
          <w:sz w:val="22"/>
          <w:szCs w:val="22"/>
          <w:lang w:val="ro-RO" w:eastAsia="ro-RO"/>
        </w:rPr>
        <w:t>şi</w:t>
      </w:r>
      <w:proofErr w:type="spellEnd"/>
      <w:r w:rsidRPr="00D27759">
        <w:rPr>
          <w:rFonts w:ascii="Arial Narrow" w:hAnsi="Arial Narrow" w:cs="Mangal"/>
          <w:iCs/>
          <w:sz w:val="22"/>
          <w:szCs w:val="22"/>
          <w:lang w:val="ro-RO" w:eastAsia="ro-RO"/>
        </w:rPr>
        <w:t xml:space="preserve"> după programul  </w:t>
      </w:r>
      <w:r w:rsidR="00E85D0B">
        <w:rPr>
          <w:rFonts w:ascii="Arial Narrow" w:hAnsi="Arial Narrow" w:cs="Mangal"/>
          <w:iCs/>
          <w:sz w:val="22"/>
          <w:szCs w:val="22"/>
          <w:lang w:val="ro-RO" w:eastAsia="ro-RO"/>
        </w:rPr>
        <w:t>i</w:t>
      </w:r>
      <w:r w:rsidR="00114016">
        <w:rPr>
          <w:rFonts w:ascii="Arial Narrow" w:hAnsi="Arial Narrow" w:cs="Mangal"/>
          <w:iCs/>
          <w:sz w:val="22"/>
          <w:szCs w:val="22"/>
          <w:lang w:val="ro-RO" w:eastAsia="ro-RO"/>
        </w:rPr>
        <w:t>n</w:t>
      </w:r>
      <w:r w:rsidRPr="00D27759">
        <w:rPr>
          <w:rFonts w:ascii="Arial Narrow" w:hAnsi="Arial Narrow" w:cs="Mangal"/>
          <w:iCs/>
          <w:sz w:val="22"/>
          <w:szCs w:val="22"/>
          <w:lang w:val="ro-RO" w:eastAsia="ro-RO"/>
        </w:rPr>
        <w:t xml:space="preserve">dividual de recuperare, readaptare </w:t>
      </w:r>
      <w:proofErr w:type="spellStart"/>
      <w:r w:rsidRPr="00D27759">
        <w:rPr>
          <w:rFonts w:ascii="Arial Narrow" w:hAnsi="Arial Narrow" w:cs="Mangal"/>
          <w:iCs/>
          <w:sz w:val="22"/>
          <w:szCs w:val="22"/>
          <w:lang w:val="ro-RO" w:eastAsia="ro-RO"/>
        </w:rPr>
        <w:t>şi</w:t>
      </w:r>
      <w:proofErr w:type="spellEnd"/>
      <w:r w:rsidRPr="00D27759">
        <w:rPr>
          <w:rFonts w:ascii="Arial Narrow" w:hAnsi="Arial Narrow" w:cs="Mangal"/>
          <w:iCs/>
          <w:sz w:val="22"/>
          <w:szCs w:val="22"/>
          <w:lang w:val="ro-RO" w:eastAsia="ro-RO"/>
        </w:rPr>
        <w:t xml:space="preserve"> </w:t>
      </w:r>
      <w:r w:rsidR="00E85D0B">
        <w:rPr>
          <w:rFonts w:ascii="Arial Narrow" w:hAnsi="Arial Narrow" w:cs="Mangal"/>
          <w:iCs/>
          <w:sz w:val="22"/>
          <w:szCs w:val="22"/>
          <w:lang w:val="ro-RO" w:eastAsia="ro-RO"/>
        </w:rPr>
        <w:t>i</w:t>
      </w:r>
      <w:r w:rsidR="00114016">
        <w:rPr>
          <w:rFonts w:ascii="Arial Narrow" w:hAnsi="Arial Narrow" w:cs="Mangal"/>
          <w:iCs/>
          <w:sz w:val="22"/>
          <w:szCs w:val="22"/>
          <w:lang w:val="ro-RO" w:eastAsia="ro-RO"/>
        </w:rPr>
        <w:t>n</w:t>
      </w:r>
      <w:r w:rsidRPr="00D27759">
        <w:rPr>
          <w:rFonts w:ascii="Arial Narrow" w:hAnsi="Arial Narrow" w:cs="Mangal"/>
          <w:iCs/>
          <w:sz w:val="22"/>
          <w:szCs w:val="22"/>
          <w:lang w:val="ro-RO" w:eastAsia="ro-RO"/>
        </w:rPr>
        <w:t xml:space="preserve">tegrare socială, aviz epidemiologic </w:t>
      </w:r>
      <w:proofErr w:type="spellStart"/>
      <w:r w:rsidRPr="00D27759">
        <w:rPr>
          <w:rFonts w:ascii="Arial Narrow" w:hAnsi="Arial Narrow" w:cs="Mangal"/>
          <w:iCs/>
          <w:sz w:val="22"/>
          <w:szCs w:val="22"/>
          <w:lang w:val="ro-RO" w:eastAsia="ro-RO"/>
        </w:rPr>
        <w:t>şi</w:t>
      </w:r>
      <w:proofErr w:type="spellEnd"/>
      <w:r w:rsidRPr="00D27759">
        <w:rPr>
          <w:rFonts w:ascii="Arial Narrow" w:hAnsi="Arial Narrow" w:cs="Mangal"/>
          <w:iCs/>
          <w:sz w:val="22"/>
          <w:szCs w:val="22"/>
          <w:lang w:val="ro-RO" w:eastAsia="ro-RO"/>
        </w:rPr>
        <w:t xml:space="preserve"> bilet de trimitere de la medicul de familie.</w:t>
      </w:r>
      <w:bookmarkStart w:id="11" w:name="p-220023893"/>
      <w:bookmarkEnd w:id="11"/>
    </w:p>
    <w:p w14:paraId="3B16515D" w14:textId="487F8FB1" w:rsidR="00F240A1" w:rsidRDefault="00D27759" w:rsidP="00D27759">
      <w:pPr>
        <w:pStyle w:val="Corptext"/>
        <w:widowControl/>
        <w:numPr>
          <w:ilvl w:val="0"/>
          <w:numId w:val="40"/>
        </w:numPr>
        <w:spacing w:after="0"/>
        <w:rPr>
          <w:rFonts w:ascii="Arial Narrow" w:hAnsi="Arial Narrow" w:cs="Mangal"/>
          <w:iCs/>
          <w:sz w:val="22"/>
          <w:szCs w:val="22"/>
          <w:lang w:val="ro-RO" w:eastAsia="ro-RO"/>
        </w:rPr>
      </w:pPr>
      <w:r w:rsidRPr="00F240A1">
        <w:rPr>
          <w:rFonts w:ascii="Arial Narrow" w:hAnsi="Arial Narrow" w:cs="Mangal"/>
          <w:iCs/>
          <w:sz w:val="22"/>
          <w:szCs w:val="22"/>
          <w:lang w:val="ro-RO" w:eastAsia="ro-RO"/>
        </w:rPr>
        <w:t xml:space="preserve">în urma recomandării medicale efectuată de medicul specialist BFT/recuperare medicală și având în vedere cererea de înscriere în programele Centrului, se va realiza evaluarea </w:t>
      </w:r>
      <w:proofErr w:type="spellStart"/>
      <w:r w:rsidRPr="00F240A1">
        <w:rPr>
          <w:rFonts w:ascii="Arial Narrow" w:hAnsi="Arial Narrow" w:cs="Mangal"/>
          <w:iCs/>
          <w:sz w:val="22"/>
          <w:szCs w:val="22"/>
          <w:lang w:val="ro-RO" w:eastAsia="ro-RO"/>
        </w:rPr>
        <w:t>socio</w:t>
      </w:r>
      <w:proofErr w:type="spellEnd"/>
      <w:r w:rsidRPr="00F240A1">
        <w:rPr>
          <w:rFonts w:ascii="Arial Narrow" w:hAnsi="Arial Narrow" w:cs="Mangal"/>
          <w:iCs/>
          <w:sz w:val="22"/>
          <w:szCs w:val="22"/>
          <w:lang w:val="ro-RO" w:eastAsia="ro-RO"/>
        </w:rPr>
        <w:t>-medicală a persoanei solicitante și va întocmi un raport cu propunere</w:t>
      </w:r>
      <w:r w:rsidR="00B3010C">
        <w:rPr>
          <w:rFonts w:ascii="Arial Narrow" w:hAnsi="Arial Narrow" w:cs="Mangal"/>
          <w:iCs/>
          <w:sz w:val="22"/>
          <w:szCs w:val="22"/>
          <w:lang w:val="ro-RO" w:eastAsia="ro-RO"/>
        </w:rPr>
        <w:t>a</w:t>
      </w:r>
      <w:r w:rsidRPr="00F240A1">
        <w:rPr>
          <w:rFonts w:ascii="Arial Narrow" w:hAnsi="Arial Narrow" w:cs="Mangal"/>
          <w:iCs/>
          <w:sz w:val="22"/>
          <w:szCs w:val="22"/>
          <w:lang w:val="ro-RO" w:eastAsia="ro-RO"/>
        </w:rPr>
        <w:t xml:space="preserve"> de înscriere a acestuia la ,,Centrul  de Servicii de Recuperare </w:t>
      </w:r>
      <w:proofErr w:type="spellStart"/>
      <w:r w:rsidRPr="00F240A1">
        <w:rPr>
          <w:rFonts w:ascii="Arial Narrow" w:hAnsi="Arial Narrow" w:cs="Mangal"/>
          <w:iCs/>
          <w:sz w:val="22"/>
          <w:szCs w:val="22"/>
          <w:lang w:val="ro-RO" w:eastAsia="ro-RO"/>
        </w:rPr>
        <w:t>Neuromotorie</w:t>
      </w:r>
      <w:proofErr w:type="spellEnd"/>
      <w:r w:rsidRPr="00F240A1">
        <w:rPr>
          <w:rFonts w:ascii="Arial Narrow" w:hAnsi="Arial Narrow" w:cs="Mangal"/>
          <w:iCs/>
          <w:sz w:val="22"/>
          <w:szCs w:val="22"/>
          <w:lang w:val="ro-RO" w:eastAsia="ro-RO"/>
        </w:rPr>
        <w:t xml:space="preserve"> de Tip Ambulatoriu Slobozia".</w:t>
      </w:r>
    </w:p>
    <w:p w14:paraId="29A42A41" w14:textId="79F63013" w:rsidR="00BC2DF0" w:rsidRDefault="00D27759" w:rsidP="00BC2DF0">
      <w:pPr>
        <w:pStyle w:val="Corptext"/>
        <w:widowControl/>
        <w:numPr>
          <w:ilvl w:val="0"/>
          <w:numId w:val="40"/>
        </w:numPr>
        <w:spacing w:after="0"/>
        <w:rPr>
          <w:rFonts w:ascii="Arial Narrow" w:hAnsi="Arial Narrow" w:cs="Mangal"/>
          <w:iCs/>
          <w:sz w:val="22"/>
          <w:szCs w:val="22"/>
          <w:lang w:val="ro-RO" w:eastAsia="ro-RO"/>
        </w:rPr>
      </w:pPr>
      <w:r w:rsidRPr="00F240A1">
        <w:rPr>
          <w:rFonts w:ascii="Arial Narrow" w:hAnsi="Arial Narrow" w:cs="Mangal"/>
          <w:iCs/>
          <w:sz w:val="22"/>
          <w:szCs w:val="22"/>
          <w:lang w:val="ro-RO" w:eastAsia="ro-RO"/>
        </w:rPr>
        <w:t xml:space="preserve"> </w:t>
      </w:r>
      <w:r w:rsidR="00114016">
        <w:rPr>
          <w:rFonts w:ascii="Arial Narrow" w:hAnsi="Arial Narrow" w:cs="Mangal"/>
          <w:iCs/>
          <w:sz w:val="22"/>
          <w:szCs w:val="22"/>
          <w:lang w:val="ro-RO" w:eastAsia="ro-RO"/>
        </w:rPr>
        <w:t>în</w:t>
      </w:r>
      <w:r w:rsidRPr="00F240A1">
        <w:rPr>
          <w:rFonts w:ascii="Arial Narrow" w:hAnsi="Arial Narrow" w:cs="Mangal"/>
          <w:iCs/>
          <w:sz w:val="22"/>
          <w:szCs w:val="22"/>
          <w:lang w:val="ro-RO" w:eastAsia="ro-RO"/>
        </w:rPr>
        <w:t xml:space="preserve"> baza propunerii </w:t>
      </w:r>
      <w:r w:rsidR="00E426BB">
        <w:rPr>
          <w:rFonts w:ascii="Arial Narrow" w:hAnsi="Arial Narrow" w:cs="Mangal"/>
          <w:iCs/>
          <w:sz w:val="22"/>
          <w:szCs w:val="22"/>
          <w:lang w:val="ro-RO" w:eastAsia="ro-RO"/>
        </w:rPr>
        <w:t>din</w:t>
      </w:r>
      <w:r w:rsidRPr="00F240A1">
        <w:rPr>
          <w:rFonts w:ascii="Arial Narrow" w:hAnsi="Arial Narrow" w:cs="Mangal"/>
          <w:iCs/>
          <w:sz w:val="22"/>
          <w:szCs w:val="22"/>
          <w:lang w:val="ro-RO" w:eastAsia="ro-RO"/>
        </w:rPr>
        <w:t xml:space="preserve"> raportul </w:t>
      </w:r>
      <w:r w:rsidRPr="00680304">
        <w:rPr>
          <w:rFonts w:ascii="Arial Narrow" w:hAnsi="Arial Narrow" w:cs="Mangal"/>
          <w:iCs/>
          <w:sz w:val="22"/>
          <w:szCs w:val="22"/>
          <w:lang w:val="ro-RO" w:eastAsia="ro-RO"/>
        </w:rPr>
        <w:t xml:space="preserve">realizat de </w:t>
      </w:r>
      <w:r w:rsidR="00E85D0B" w:rsidRPr="00680304">
        <w:rPr>
          <w:rFonts w:ascii="Arial Narrow" w:hAnsi="Arial Narrow" w:cs="Mangal"/>
          <w:iCs/>
          <w:sz w:val="22"/>
          <w:szCs w:val="22"/>
          <w:lang w:val="ro-RO" w:eastAsia="ro-RO"/>
        </w:rPr>
        <w:t>echipa centrului de recuperare</w:t>
      </w:r>
      <w:r w:rsidRPr="00680304">
        <w:rPr>
          <w:rFonts w:ascii="Arial Narrow" w:hAnsi="Arial Narrow" w:cs="Mangal"/>
          <w:iCs/>
          <w:sz w:val="22"/>
          <w:szCs w:val="22"/>
          <w:lang w:val="ro-RO" w:eastAsia="ro-RO"/>
        </w:rPr>
        <w:t xml:space="preserve">, Directorul </w:t>
      </w:r>
      <w:r w:rsidRPr="00F240A1">
        <w:rPr>
          <w:rFonts w:ascii="Arial Narrow" w:hAnsi="Arial Narrow" w:cs="Mangal"/>
          <w:iCs/>
          <w:sz w:val="22"/>
          <w:szCs w:val="22"/>
          <w:lang w:val="ro-RO" w:eastAsia="ro-RO"/>
        </w:rPr>
        <w:t xml:space="preserve">General al </w:t>
      </w:r>
      <w:proofErr w:type="spellStart"/>
      <w:r w:rsidRPr="00F240A1">
        <w:rPr>
          <w:rFonts w:ascii="Arial Narrow" w:hAnsi="Arial Narrow" w:cs="Mangal"/>
          <w:iCs/>
          <w:sz w:val="22"/>
          <w:szCs w:val="22"/>
          <w:lang w:val="ro-RO" w:eastAsia="ro-RO"/>
        </w:rPr>
        <w:t>Direcţiei</w:t>
      </w:r>
      <w:proofErr w:type="spellEnd"/>
      <w:r w:rsidRPr="00F240A1">
        <w:rPr>
          <w:rFonts w:ascii="Arial Narrow" w:hAnsi="Arial Narrow" w:cs="Mangal"/>
          <w:iCs/>
          <w:sz w:val="22"/>
          <w:szCs w:val="22"/>
          <w:lang w:val="ro-RO" w:eastAsia="ro-RO"/>
        </w:rPr>
        <w:t xml:space="preserve"> Generale de </w:t>
      </w:r>
      <w:proofErr w:type="spellStart"/>
      <w:r w:rsidRPr="00F240A1">
        <w:rPr>
          <w:rFonts w:ascii="Arial Narrow" w:hAnsi="Arial Narrow" w:cs="Mangal"/>
          <w:iCs/>
          <w:sz w:val="22"/>
          <w:szCs w:val="22"/>
          <w:lang w:val="ro-RO" w:eastAsia="ro-RO"/>
        </w:rPr>
        <w:t>Asistenţă</w:t>
      </w:r>
      <w:proofErr w:type="spellEnd"/>
      <w:r w:rsidRPr="00F240A1">
        <w:rPr>
          <w:rFonts w:ascii="Arial Narrow" w:hAnsi="Arial Narrow" w:cs="Mangal"/>
          <w:iCs/>
          <w:sz w:val="22"/>
          <w:szCs w:val="22"/>
          <w:lang w:val="ro-RO" w:eastAsia="ro-RO"/>
        </w:rPr>
        <w:t xml:space="preserve"> Socială va emite dispoziția de admitere în ,,Centrul  de Servicii de  Recuperare </w:t>
      </w:r>
      <w:proofErr w:type="spellStart"/>
      <w:r w:rsidRPr="00F240A1">
        <w:rPr>
          <w:rFonts w:ascii="Arial Narrow" w:hAnsi="Arial Narrow" w:cs="Mangal"/>
          <w:iCs/>
          <w:sz w:val="22"/>
          <w:szCs w:val="22"/>
          <w:lang w:val="ro-RO" w:eastAsia="ro-RO"/>
        </w:rPr>
        <w:t>Neuromotorie</w:t>
      </w:r>
      <w:proofErr w:type="spellEnd"/>
      <w:r w:rsidRPr="00F240A1">
        <w:rPr>
          <w:rFonts w:ascii="Arial Narrow" w:hAnsi="Arial Narrow" w:cs="Mangal"/>
          <w:iCs/>
          <w:sz w:val="22"/>
          <w:szCs w:val="22"/>
          <w:lang w:val="ro-RO" w:eastAsia="ro-RO"/>
        </w:rPr>
        <w:t xml:space="preserve"> de Tip Ambulatoriu Slobozia".</w:t>
      </w:r>
    </w:p>
    <w:p w14:paraId="1512DE2C" w14:textId="0FA2FCD5" w:rsidR="00BC2DF0" w:rsidRDefault="00114016" w:rsidP="00BC2DF0">
      <w:pPr>
        <w:pStyle w:val="Corptext"/>
        <w:widowControl/>
        <w:spacing w:after="0"/>
        <w:rPr>
          <w:rFonts w:ascii="Arial Narrow" w:hAnsi="Arial Narrow" w:cs="Mangal"/>
          <w:iCs/>
          <w:sz w:val="22"/>
          <w:szCs w:val="22"/>
          <w:lang w:val="ro-RO" w:eastAsia="ro-RO"/>
        </w:rPr>
      </w:pPr>
      <w:r>
        <w:rPr>
          <w:rFonts w:ascii="Arial Narrow" w:hAnsi="Arial Narrow" w:cs="Mangal"/>
          <w:iCs/>
          <w:sz w:val="22"/>
          <w:szCs w:val="22"/>
          <w:lang w:val="ro-RO" w:eastAsia="ro-RO"/>
        </w:rPr>
        <w:t>În</w:t>
      </w:r>
      <w:r w:rsidR="00F240A1" w:rsidRPr="00BC2DF0">
        <w:rPr>
          <w:rFonts w:ascii="Arial Narrow" w:hAnsi="Arial Narrow" w:cs="Mangal"/>
          <w:iCs/>
          <w:sz w:val="22"/>
          <w:szCs w:val="22"/>
          <w:lang w:val="ro-RO" w:eastAsia="ro-RO"/>
        </w:rPr>
        <w:t xml:space="preserve"> prezent centrul </w:t>
      </w:r>
      <w:r w:rsidR="00E426BB">
        <w:rPr>
          <w:rFonts w:ascii="Arial Narrow" w:hAnsi="Arial Narrow" w:cs="Mangal"/>
          <w:iCs/>
          <w:sz w:val="22"/>
          <w:szCs w:val="22"/>
          <w:lang w:val="ro-RO" w:eastAsia="ro-RO"/>
        </w:rPr>
        <w:t>oferă</w:t>
      </w:r>
      <w:r w:rsidR="00F240A1" w:rsidRPr="00BC2DF0">
        <w:rPr>
          <w:rFonts w:ascii="Arial Narrow" w:hAnsi="Arial Narrow" w:cs="Mangal"/>
          <w:iCs/>
          <w:sz w:val="22"/>
          <w:szCs w:val="22"/>
          <w:lang w:val="ro-RO" w:eastAsia="ro-RO"/>
        </w:rPr>
        <w:t xml:space="preserve"> servicii unui </w:t>
      </w:r>
      <w:r w:rsidR="00E426BB">
        <w:rPr>
          <w:rFonts w:ascii="Arial Narrow" w:hAnsi="Arial Narrow" w:cs="Mangal"/>
          <w:iCs/>
          <w:sz w:val="22"/>
          <w:szCs w:val="22"/>
          <w:lang w:val="ro-RO" w:eastAsia="ro-RO"/>
        </w:rPr>
        <w:t>număr</w:t>
      </w:r>
      <w:r w:rsidR="00F240A1" w:rsidRPr="00BC2DF0">
        <w:rPr>
          <w:rFonts w:ascii="Arial Narrow" w:hAnsi="Arial Narrow" w:cs="Mangal"/>
          <w:iCs/>
          <w:sz w:val="22"/>
          <w:szCs w:val="22"/>
          <w:lang w:val="ro-RO" w:eastAsia="ro-RO"/>
        </w:rPr>
        <w:t xml:space="preserve"> de 55 de beneficiari pe zi, ace</w:t>
      </w:r>
      <w:r w:rsidR="00E85D0B">
        <w:rPr>
          <w:rFonts w:ascii="Arial Narrow" w:hAnsi="Arial Narrow" w:cs="Mangal"/>
          <w:iCs/>
          <w:sz w:val="22"/>
          <w:szCs w:val="22"/>
          <w:lang w:val="ro-RO" w:eastAsia="ro-RO"/>
        </w:rPr>
        <w:t>ș</w:t>
      </w:r>
      <w:r w:rsidR="00F240A1" w:rsidRPr="00BC2DF0">
        <w:rPr>
          <w:rFonts w:ascii="Arial Narrow" w:hAnsi="Arial Narrow" w:cs="Mangal"/>
          <w:iCs/>
          <w:sz w:val="22"/>
          <w:szCs w:val="22"/>
          <w:lang w:val="ro-RO" w:eastAsia="ro-RO"/>
        </w:rPr>
        <w:t xml:space="preserve">tia </w:t>
      </w:r>
      <w:r w:rsidR="00E426BB">
        <w:rPr>
          <w:rFonts w:ascii="Arial Narrow" w:hAnsi="Arial Narrow" w:cs="Mangal"/>
          <w:iCs/>
          <w:sz w:val="22"/>
          <w:szCs w:val="22"/>
          <w:lang w:val="ro-RO" w:eastAsia="ro-RO"/>
        </w:rPr>
        <w:t>fiind</w:t>
      </w:r>
      <w:r w:rsidR="00F240A1" w:rsidRPr="00BC2DF0">
        <w:rPr>
          <w:rFonts w:ascii="Arial Narrow" w:hAnsi="Arial Narrow" w:cs="Mangal"/>
          <w:iCs/>
          <w:sz w:val="22"/>
          <w:szCs w:val="22"/>
          <w:lang w:val="ro-RO" w:eastAsia="ro-RO"/>
        </w:rPr>
        <w:t xml:space="preserve"> persoane cu dizabilitate </w:t>
      </w:r>
      <w:proofErr w:type="spellStart"/>
      <w:r w:rsidR="00F240A1" w:rsidRPr="00BC2DF0">
        <w:rPr>
          <w:rFonts w:ascii="Arial Narrow" w:hAnsi="Arial Narrow" w:cs="Mangal"/>
          <w:iCs/>
          <w:sz w:val="22"/>
          <w:szCs w:val="22"/>
          <w:lang w:val="ro-RO" w:eastAsia="ro-RO"/>
        </w:rPr>
        <w:t>neuromotorie</w:t>
      </w:r>
      <w:proofErr w:type="spellEnd"/>
      <w:r w:rsidR="00BC2DF0">
        <w:rPr>
          <w:rFonts w:ascii="Arial Narrow" w:hAnsi="Arial Narrow" w:cs="Mangal"/>
          <w:iCs/>
          <w:sz w:val="22"/>
          <w:szCs w:val="22"/>
          <w:lang w:val="ro-RO" w:eastAsia="ro-RO"/>
        </w:rPr>
        <w:t xml:space="preserve"> </w:t>
      </w:r>
      <w:r w:rsidR="00E85D0B">
        <w:rPr>
          <w:rFonts w:ascii="Arial Narrow" w:hAnsi="Arial Narrow" w:cs="Mangal"/>
          <w:iCs/>
          <w:sz w:val="22"/>
          <w:szCs w:val="22"/>
          <w:lang w:val="ro-RO" w:eastAsia="ro-RO"/>
        </w:rPr>
        <w:t>ș</w:t>
      </w:r>
      <w:r w:rsidR="00BC2DF0">
        <w:rPr>
          <w:rFonts w:ascii="Arial Narrow" w:hAnsi="Arial Narrow" w:cs="Mangal"/>
          <w:iCs/>
          <w:sz w:val="22"/>
          <w:szCs w:val="22"/>
          <w:lang w:val="ro-RO" w:eastAsia="ro-RO"/>
        </w:rPr>
        <w:t>i asociat</w:t>
      </w:r>
      <w:r w:rsidR="00E85D0B">
        <w:rPr>
          <w:rFonts w:ascii="Arial Narrow" w:hAnsi="Arial Narrow" w:cs="Mangal"/>
          <w:iCs/>
          <w:sz w:val="22"/>
          <w:szCs w:val="22"/>
          <w:lang w:val="ro-RO" w:eastAsia="ro-RO"/>
        </w:rPr>
        <w:t>ă</w:t>
      </w:r>
      <w:r w:rsidR="00BC2DF0">
        <w:rPr>
          <w:rFonts w:ascii="Arial Narrow" w:hAnsi="Arial Narrow" w:cs="Mangal"/>
          <w:iCs/>
          <w:sz w:val="22"/>
          <w:szCs w:val="22"/>
          <w:lang w:val="ro-RO" w:eastAsia="ro-RO"/>
        </w:rPr>
        <w:t xml:space="preserve"> (unele </w:t>
      </w:r>
      <w:r w:rsidR="00E426BB">
        <w:rPr>
          <w:rFonts w:ascii="Arial Narrow" w:hAnsi="Arial Narrow" w:cs="Mangal"/>
          <w:iCs/>
          <w:sz w:val="22"/>
          <w:szCs w:val="22"/>
          <w:lang w:val="ro-RO" w:eastAsia="ro-RO"/>
        </w:rPr>
        <w:t>din</w:t>
      </w:r>
      <w:r w:rsidR="00BC2DF0">
        <w:rPr>
          <w:rFonts w:ascii="Arial Narrow" w:hAnsi="Arial Narrow" w:cs="Mangal"/>
          <w:iCs/>
          <w:sz w:val="22"/>
          <w:szCs w:val="22"/>
          <w:lang w:val="ro-RO" w:eastAsia="ro-RO"/>
        </w:rPr>
        <w:t xml:space="preserve">tre persoane </w:t>
      </w:r>
      <w:r w:rsidR="00B24451">
        <w:rPr>
          <w:rFonts w:ascii="Arial Narrow" w:hAnsi="Arial Narrow" w:cs="Mangal"/>
          <w:iCs/>
          <w:sz w:val="22"/>
          <w:szCs w:val="22"/>
          <w:lang w:val="ro-RO" w:eastAsia="ro-RO"/>
        </w:rPr>
        <w:t>având</w:t>
      </w:r>
      <w:r w:rsidR="00BC2DF0">
        <w:rPr>
          <w:rFonts w:ascii="Arial Narrow" w:hAnsi="Arial Narrow" w:cs="Mangal"/>
          <w:iCs/>
          <w:sz w:val="22"/>
          <w:szCs w:val="22"/>
          <w:lang w:val="ro-RO" w:eastAsia="ro-RO"/>
        </w:rPr>
        <w:t xml:space="preserve"> pe l</w:t>
      </w:r>
      <w:r w:rsidR="00E85D0B">
        <w:rPr>
          <w:rFonts w:ascii="Arial Narrow" w:hAnsi="Arial Narrow" w:cs="Mangal"/>
          <w:iCs/>
          <w:sz w:val="22"/>
          <w:szCs w:val="22"/>
          <w:lang w:val="ro-RO" w:eastAsia="ro-RO"/>
        </w:rPr>
        <w:t>â</w:t>
      </w:r>
      <w:r w:rsidR="00BC2DF0">
        <w:rPr>
          <w:rFonts w:ascii="Arial Narrow" w:hAnsi="Arial Narrow" w:cs="Mangal"/>
          <w:iCs/>
          <w:sz w:val="22"/>
          <w:szCs w:val="22"/>
          <w:lang w:val="ro-RO" w:eastAsia="ro-RO"/>
        </w:rPr>
        <w:t>ng</w:t>
      </w:r>
      <w:r w:rsidR="00E85D0B">
        <w:rPr>
          <w:rFonts w:ascii="Arial Narrow" w:hAnsi="Arial Narrow" w:cs="Mangal"/>
          <w:iCs/>
          <w:sz w:val="22"/>
          <w:szCs w:val="22"/>
          <w:lang w:val="ro-RO" w:eastAsia="ro-RO"/>
        </w:rPr>
        <w:t>ă</w:t>
      </w:r>
      <w:r w:rsidR="00BC2DF0">
        <w:rPr>
          <w:rFonts w:ascii="Arial Narrow" w:hAnsi="Arial Narrow" w:cs="Mangal"/>
          <w:iCs/>
          <w:sz w:val="22"/>
          <w:szCs w:val="22"/>
          <w:lang w:val="ro-RO" w:eastAsia="ro-RO"/>
        </w:rPr>
        <w:t xml:space="preserve"> dizabilitatea </w:t>
      </w:r>
      <w:proofErr w:type="spellStart"/>
      <w:r w:rsidR="00BC2DF0">
        <w:rPr>
          <w:rFonts w:ascii="Arial Narrow" w:hAnsi="Arial Narrow" w:cs="Mangal"/>
          <w:iCs/>
          <w:sz w:val="22"/>
          <w:szCs w:val="22"/>
          <w:lang w:val="ro-RO" w:eastAsia="ro-RO"/>
        </w:rPr>
        <w:t>neuro</w:t>
      </w:r>
      <w:proofErr w:type="spellEnd"/>
      <w:r w:rsidR="00BC2DF0">
        <w:rPr>
          <w:rFonts w:ascii="Arial Narrow" w:hAnsi="Arial Narrow" w:cs="Mangal"/>
          <w:iCs/>
          <w:sz w:val="22"/>
          <w:szCs w:val="22"/>
          <w:lang w:val="ro-RO" w:eastAsia="ro-RO"/>
        </w:rPr>
        <w:t xml:space="preserve">-motorie </w:t>
      </w:r>
      <w:r w:rsidR="00E85D0B">
        <w:rPr>
          <w:rFonts w:ascii="Arial Narrow" w:hAnsi="Arial Narrow" w:cs="Mangal"/>
          <w:iCs/>
          <w:sz w:val="22"/>
          <w:szCs w:val="22"/>
          <w:lang w:val="ro-RO" w:eastAsia="ro-RO"/>
        </w:rPr>
        <w:t>ș</w:t>
      </w:r>
      <w:r w:rsidR="00BC2DF0">
        <w:rPr>
          <w:rFonts w:ascii="Arial Narrow" w:hAnsi="Arial Narrow" w:cs="Mangal"/>
          <w:iCs/>
          <w:sz w:val="22"/>
          <w:szCs w:val="22"/>
          <w:lang w:val="ro-RO" w:eastAsia="ro-RO"/>
        </w:rPr>
        <w:t>i un alt tip de dizabilitate)</w:t>
      </w:r>
      <w:r w:rsidR="008F5FCD">
        <w:rPr>
          <w:rFonts w:ascii="Arial Narrow" w:hAnsi="Arial Narrow" w:cs="Mangal"/>
          <w:iCs/>
          <w:sz w:val="22"/>
          <w:szCs w:val="22"/>
          <w:lang w:val="ro-RO" w:eastAsia="ro-RO"/>
        </w:rPr>
        <w:t>, prezentând urmă</w:t>
      </w:r>
      <w:r w:rsidR="00F240A1" w:rsidRPr="00BC2DF0">
        <w:rPr>
          <w:rFonts w:ascii="Arial Narrow" w:hAnsi="Arial Narrow" w:cs="Mangal"/>
          <w:iCs/>
          <w:sz w:val="22"/>
          <w:szCs w:val="22"/>
          <w:lang w:val="ro-RO" w:eastAsia="ro-RO"/>
        </w:rPr>
        <w:t xml:space="preserve">toarele </w:t>
      </w:r>
      <w:r w:rsidR="00AC3792">
        <w:rPr>
          <w:rFonts w:ascii="Arial Narrow" w:hAnsi="Arial Narrow" w:cs="Mangal"/>
          <w:iCs/>
          <w:sz w:val="22"/>
          <w:szCs w:val="22"/>
          <w:lang w:val="ro-RO" w:eastAsia="ro-RO"/>
        </w:rPr>
        <w:t xml:space="preserve">tipuri de dizabilitate: </w:t>
      </w:r>
      <w:r w:rsidR="008A6903">
        <w:rPr>
          <w:rFonts w:ascii="Arial Narrow" w:hAnsi="Arial Narrow" w:cs="Mangal"/>
          <w:iCs/>
          <w:sz w:val="22"/>
          <w:szCs w:val="22"/>
          <w:lang w:val="ro-RO" w:eastAsia="ro-RO"/>
        </w:rPr>
        <w:t>36 au dizabilitate motorie,</w:t>
      </w:r>
      <w:r w:rsidR="008F5FCD">
        <w:rPr>
          <w:rFonts w:ascii="Arial Narrow" w:hAnsi="Arial Narrow" w:cs="Mangal"/>
          <w:iCs/>
          <w:sz w:val="22"/>
          <w:szCs w:val="22"/>
          <w:lang w:val="ro-RO" w:eastAsia="ro-RO"/>
        </w:rPr>
        <w:t xml:space="preserve"> iar 19 au dizabilitate asociată</w:t>
      </w:r>
      <w:r w:rsidR="008A6903">
        <w:rPr>
          <w:rFonts w:ascii="Arial Narrow" w:hAnsi="Arial Narrow" w:cs="Mangal"/>
          <w:iCs/>
          <w:sz w:val="22"/>
          <w:szCs w:val="22"/>
          <w:lang w:val="ro-RO" w:eastAsia="ro-RO"/>
        </w:rPr>
        <w:t xml:space="preserve"> (motorie + m</w:t>
      </w:r>
      <w:r w:rsidR="008F5FCD">
        <w:rPr>
          <w:rFonts w:ascii="Arial Narrow" w:hAnsi="Arial Narrow" w:cs="Mangal"/>
          <w:iCs/>
          <w:sz w:val="22"/>
          <w:szCs w:val="22"/>
          <w:lang w:val="ro-RO" w:eastAsia="ro-RO"/>
        </w:rPr>
        <w:t>i</w:t>
      </w:r>
      <w:r>
        <w:rPr>
          <w:rFonts w:ascii="Arial Narrow" w:hAnsi="Arial Narrow" w:cs="Mangal"/>
          <w:iCs/>
          <w:sz w:val="22"/>
          <w:szCs w:val="22"/>
          <w:lang w:val="ro-RO" w:eastAsia="ro-RO"/>
        </w:rPr>
        <w:t>n</w:t>
      </w:r>
      <w:r w:rsidR="008F5FCD">
        <w:rPr>
          <w:rFonts w:ascii="Arial Narrow" w:hAnsi="Arial Narrow" w:cs="Mangal"/>
          <w:iCs/>
          <w:sz w:val="22"/>
          <w:szCs w:val="22"/>
          <w:lang w:val="ro-RO" w:eastAsia="ro-RO"/>
        </w:rPr>
        <w:t>tală</w:t>
      </w:r>
      <w:r w:rsidR="008A6903">
        <w:rPr>
          <w:rFonts w:ascii="Arial Narrow" w:hAnsi="Arial Narrow" w:cs="Mangal"/>
          <w:iCs/>
          <w:sz w:val="22"/>
          <w:szCs w:val="22"/>
          <w:lang w:val="ro-RO" w:eastAsia="ro-RO"/>
        </w:rPr>
        <w:t>, somatic</w:t>
      </w:r>
      <w:r w:rsidR="008F5FCD">
        <w:rPr>
          <w:rFonts w:ascii="Arial Narrow" w:hAnsi="Arial Narrow" w:cs="Mangal"/>
          <w:iCs/>
          <w:sz w:val="22"/>
          <w:szCs w:val="22"/>
          <w:lang w:val="ro-RO" w:eastAsia="ro-RO"/>
        </w:rPr>
        <w:t>ă</w:t>
      </w:r>
      <w:r w:rsidR="008A6903">
        <w:rPr>
          <w:rFonts w:ascii="Arial Narrow" w:hAnsi="Arial Narrow" w:cs="Mangal"/>
          <w:iCs/>
          <w:sz w:val="22"/>
          <w:szCs w:val="22"/>
          <w:lang w:val="ro-RO" w:eastAsia="ro-RO"/>
        </w:rPr>
        <w:t>, auditiv</w:t>
      </w:r>
      <w:r w:rsidR="008F5FCD">
        <w:rPr>
          <w:rFonts w:ascii="Arial Narrow" w:hAnsi="Arial Narrow" w:cs="Mangal"/>
          <w:iCs/>
          <w:sz w:val="22"/>
          <w:szCs w:val="22"/>
          <w:lang w:val="ro-RO" w:eastAsia="ro-RO"/>
        </w:rPr>
        <w:t>ă ș</w:t>
      </w:r>
      <w:r w:rsidR="00DF2551">
        <w:rPr>
          <w:rFonts w:ascii="Arial Narrow" w:hAnsi="Arial Narrow" w:cs="Mangal"/>
          <w:iCs/>
          <w:sz w:val="22"/>
          <w:szCs w:val="22"/>
          <w:lang w:val="ro-RO" w:eastAsia="ro-RO"/>
        </w:rPr>
        <w:t>i vizual</w:t>
      </w:r>
      <w:r w:rsidR="008F5FCD">
        <w:rPr>
          <w:rFonts w:ascii="Arial Narrow" w:hAnsi="Arial Narrow" w:cs="Mangal"/>
          <w:iCs/>
          <w:sz w:val="22"/>
          <w:szCs w:val="22"/>
          <w:lang w:val="ro-RO" w:eastAsia="ro-RO"/>
        </w:rPr>
        <w:t>ă</w:t>
      </w:r>
      <w:r w:rsidR="00DF2551">
        <w:rPr>
          <w:rFonts w:ascii="Arial Narrow" w:hAnsi="Arial Narrow" w:cs="Mangal"/>
          <w:iCs/>
          <w:sz w:val="22"/>
          <w:szCs w:val="22"/>
          <w:lang w:val="ro-RO" w:eastAsia="ro-RO"/>
        </w:rPr>
        <w:t>)</w:t>
      </w:r>
      <w:r w:rsidR="008F5FCD">
        <w:rPr>
          <w:rFonts w:ascii="Arial Narrow" w:hAnsi="Arial Narrow" w:cs="Mangal"/>
          <w:iCs/>
          <w:sz w:val="22"/>
          <w:szCs w:val="22"/>
          <w:lang w:val="ro-RO" w:eastAsia="ro-RO"/>
        </w:rPr>
        <w:t>.</w:t>
      </w:r>
    </w:p>
    <w:p w14:paraId="04870EC5" w14:textId="65A6DC71" w:rsidR="00815513" w:rsidRPr="0028310F" w:rsidRDefault="008F5FCD" w:rsidP="00815513">
      <w:pPr>
        <w:pStyle w:val="Corptext"/>
        <w:widowControl/>
        <w:spacing w:after="0"/>
        <w:rPr>
          <w:rFonts w:ascii="Arial Narrow" w:hAnsi="Arial Narrow" w:cs="Mangal"/>
          <w:iCs/>
          <w:sz w:val="22"/>
          <w:szCs w:val="22"/>
          <w:lang w:val="ro-RO" w:eastAsia="ro-RO"/>
        </w:rPr>
      </w:pPr>
      <w:r>
        <w:rPr>
          <w:rFonts w:ascii="Arial Narrow" w:hAnsi="Arial Narrow" w:cs="Mangal"/>
          <w:iCs/>
          <w:sz w:val="22"/>
          <w:szCs w:val="22"/>
          <w:lang w:val="ro-RO" w:eastAsia="ro-RO"/>
        </w:rPr>
        <w:t>Repartiț</w:t>
      </w:r>
      <w:r w:rsidR="00F240A1" w:rsidRPr="00BC2DF0">
        <w:rPr>
          <w:rFonts w:ascii="Arial Narrow" w:hAnsi="Arial Narrow" w:cs="Mangal"/>
          <w:iCs/>
          <w:sz w:val="22"/>
          <w:szCs w:val="22"/>
          <w:lang w:val="ro-RO" w:eastAsia="ro-RO"/>
        </w:rPr>
        <w:t>ia acestora pe grupe de v</w:t>
      </w:r>
      <w:r>
        <w:rPr>
          <w:rFonts w:ascii="Arial Narrow" w:hAnsi="Arial Narrow" w:cs="Mangal"/>
          <w:iCs/>
          <w:sz w:val="22"/>
          <w:szCs w:val="22"/>
          <w:lang w:val="ro-RO" w:eastAsia="ro-RO"/>
        </w:rPr>
        <w:t>ârstă este urmă</w:t>
      </w:r>
      <w:r w:rsidR="00F240A1" w:rsidRPr="00BC2DF0">
        <w:rPr>
          <w:rFonts w:ascii="Arial Narrow" w:hAnsi="Arial Narrow" w:cs="Mangal"/>
          <w:iCs/>
          <w:sz w:val="22"/>
          <w:szCs w:val="22"/>
          <w:lang w:val="ro-RO" w:eastAsia="ro-RO"/>
        </w:rPr>
        <w:t>toarea</w:t>
      </w:r>
      <w:r w:rsidR="00BC2DF0">
        <w:rPr>
          <w:rFonts w:ascii="Arial Narrow" w:hAnsi="Arial Narrow" w:cs="Mangal"/>
          <w:iCs/>
          <w:sz w:val="22"/>
          <w:szCs w:val="22"/>
          <w:lang w:val="ro-RO" w:eastAsia="ro-RO"/>
        </w:rPr>
        <w:t>:</w:t>
      </w:r>
      <w:r w:rsidR="00203C4E">
        <w:rPr>
          <w:rFonts w:ascii="Arial Narrow" w:hAnsi="Arial Narrow" w:cs="Mangal"/>
          <w:iCs/>
          <w:sz w:val="22"/>
          <w:szCs w:val="22"/>
          <w:lang w:val="ro-RO" w:eastAsia="ro-RO"/>
        </w:rPr>
        <w:t xml:space="preserve"> 18 – 34 ani – 10</w:t>
      </w:r>
      <w:r w:rsidR="00E85D0B">
        <w:rPr>
          <w:rFonts w:ascii="Arial Narrow" w:hAnsi="Arial Narrow" w:cs="Mangal"/>
          <w:iCs/>
          <w:sz w:val="22"/>
          <w:szCs w:val="22"/>
          <w:lang w:val="ro-RO" w:eastAsia="ro-RO"/>
        </w:rPr>
        <w:t xml:space="preserve"> beneficiari</w:t>
      </w:r>
      <w:r w:rsidR="00203C4E">
        <w:rPr>
          <w:rFonts w:ascii="Arial Narrow" w:hAnsi="Arial Narrow" w:cs="Mangal"/>
          <w:iCs/>
          <w:sz w:val="22"/>
          <w:szCs w:val="22"/>
          <w:lang w:val="ro-RO" w:eastAsia="ro-RO"/>
        </w:rPr>
        <w:t>, 35 – 44  ani – 5</w:t>
      </w:r>
      <w:r w:rsidR="00E85D0B">
        <w:rPr>
          <w:rFonts w:ascii="Arial Narrow" w:hAnsi="Arial Narrow" w:cs="Mangal"/>
          <w:iCs/>
          <w:sz w:val="22"/>
          <w:szCs w:val="22"/>
          <w:lang w:val="ro-RO" w:eastAsia="ro-RO"/>
        </w:rPr>
        <w:t xml:space="preserve"> beneficiari</w:t>
      </w:r>
      <w:r w:rsidR="00203C4E">
        <w:rPr>
          <w:rFonts w:ascii="Arial Narrow" w:hAnsi="Arial Narrow" w:cs="Mangal"/>
          <w:iCs/>
          <w:sz w:val="22"/>
          <w:szCs w:val="22"/>
          <w:lang w:val="ro-RO" w:eastAsia="ro-RO"/>
        </w:rPr>
        <w:t>, 45 – 55 de ani – 9</w:t>
      </w:r>
      <w:r w:rsidR="00E85D0B">
        <w:rPr>
          <w:rFonts w:ascii="Arial Narrow" w:hAnsi="Arial Narrow" w:cs="Mangal"/>
          <w:iCs/>
          <w:sz w:val="22"/>
          <w:szCs w:val="22"/>
          <w:lang w:val="ro-RO" w:eastAsia="ro-RO"/>
        </w:rPr>
        <w:t xml:space="preserve"> beneficiari</w:t>
      </w:r>
      <w:r w:rsidR="00203C4E">
        <w:rPr>
          <w:rFonts w:ascii="Arial Narrow" w:hAnsi="Arial Narrow" w:cs="Mangal"/>
          <w:iCs/>
          <w:sz w:val="22"/>
          <w:szCs w:val="22"/>
          <w:lang w:val="ro-RO" w:eastAsia="ro-RO"/>
        </w:rPr>
        <w:t>, 55 – 6</w:t>
      </w:r>
      <w:r w:rsidR="003A7DAA">
        <w:rPr>
          <w:rFonts w:ascii="Arial Narrow" w:hAnsi="Arial Narrow" w:cs="Mangal"/>
          <w:iCs/>
          <w:sz w:val="22"/>
          <w:szCs w:val="22"/>
          <w:lang w:val="ro-RO" w:eastAsia="ro-RO"/>
        </w:rPr>
        <w:t>4 ani – 13</w:t>
      </w:r>
      <w:r w:rsidR="00E85D0B">
        <w:rPr>
          <w:rFonts w:ascii="Arial Narrow" w:hAnsi="Arial Narrow" w:cs="Mangal"/>
          <w:iCs/>
          <w:sz w:val="22"/>
          <w:szCs w:val="22"/>
          <w:lang w:val="ro-RO" w:eastAsia="ro-RO"/>
        </w:rPr>
        <w:t xml:space="preserve"> beneficiari</w:t>
      </w:r>
      <w:r w:rsidR="003A7DAA">
        <w:rPr>
          <w:rFonts w:ascii="Arial Narrow" w:hAnsi="Arial Narrow" w:cs="Mangal"/>
          <w:iCs/>
          <w:sz w:val="22"/>
          <w:szCs w:val="22"/>
          <w:lang w:val="ro-RO" w:eastAsia="ro-RO"/>
        </w:rPr>
        <w:t xml:space="preserve"> </w:t>
      </w:r>
      <w:r w:rsidR="00E85D0B">
        <w:rPr>
          <w:rFonts w:ascii="Arial Narrow" w:hAnsi="Arial Narrow" w:cs="Mangal"/>
          <w:iCs/>
          <w:sz w:val="22"/>
          <w:szCs w:val="22"/>
          <w:lang w:val="ro-RO" w:eastAsia="ro-RO"/>
        </w:rPr>
        <w:t>ș</w:t>
      </w:r>
      <w:r w:rsidR="003A7DAA">
        <w:rPr>
          <w:rFonts w:ascii="Arial Narrow" w:hAnsi="Arial Narrow" w:cs="Mangal"/>
          <w:iCs/>
          <w:sz w:val="22"/>
          <w:szCs w:val="22"/>
          <w:lang w:val="ro-RO" w:eastAsia="ro-RO"/>
        </w:rPr>
        <w:t>i peste 65 de ani – 1</w:t>
      </w:r>
      <w:r w:rsidR="00DF2551">
        <w:rPr>
          <w:rFonts w:ascii="Arial Narrow" w:hAnsi="Arial Narrow" w:cs="Mangal"/>
          <w:iCs/>
          <w:sz w:val="22"/>
          <w:szCs w:val="22"/>
          <w:lang w:val="ro-RO" w:eastAsia="ro-RO"/>
        </w:rPr>
        <w:t>8</w:t>
      </w:r>
      <w:r w:rsidR="00E85D0B">
        <w:rPr>
          <w:rFonts w:ascii="Arial Narrow" w:hAnsi="Arial Narrow" w:cs="Mangal"/>
          <w:iCs/>
          <w:sz w:val="22"/>
          <w:szCs w:val="22"/>
          <w:lang w:val="ro-RO" w:eastAsia="ro-RO"/>
        </w:rPr>
        <w:t xml:space="preserve"> beneficiari</w:t>
      </w:r>
      <w:r w:rsidR="003A7DAA">
        <w:rPr>
          <w:rFonts w:ascii="Arial Narrow" w:hAnsi="Arial Narrow" w:cs="Mangal"/>
          <w:iCs/>
          <w:sz w:val="22"/>
          <w:szCs w:val="22"/>
          <w:lang w:val="ro-RO" w:eastAsia="ro-RO"/>
        </w:rPr>
        <w:t xml:space="preserve">. </w:t>
      </w:r>
      <w:r w:rsidR="00AC3792" w:rsidRPr="0028310F">
        <w:rPr>
          <w:rFonts w:ascii="Arial Narrow" w:hAnsi="Arial Narrow" w:cs="Mangal"/>
          <w:iCs/>
          <w:sz w:val="22"/>
          <w:szCs w:val="22"/>
          <w:lang w:val="ro-RO" w:eastAsia="ro-RO"/>
        </w:rPr>
        <w:t xml:space="preserve">Cei 55 de beneficiari, care </w:t>
      </w:r>
      <w:r w:rsidR="00114016" w:rsidRPr="0028310F">
        <w:rPr>
          <w:rFonts w:ascii="Arial Narrow" w:hAnsi="Arial Narrow" w:cs="Mangal"/>
          <w:iCs/>
          <w:sz w:val="22"/>
          <w:szCs w:val="22"/>
          <w:lang w:val="ro-RO" w:eastAsia="ro-RO"/>
        </w:rPr>
        <w:t>în</w:t>
      </w:r>
      <w:r w:rsidRPr="0028310F">
        <w:rPr>
          <w:rFonts w:ascii="Arial Narrow" w:hAnsi="Arial Narrow" w:cs="Mangal"/>
          <w:iCs/>
          <w:sz w:val="22"/>
          <w:szCs w:val="22"/>
          <w:lang w:val="ro-RO" w:eastAsia="ro-RO"/>
        </w:rPr>
        <w:t xml:space="preserve"> prezent beneficiază</w:t>
      </w:r>
      <w:r w:rsidR="00AC3792" w:rsidRPr="0028310F">
        <w:rPr>
          <w:rFonts w:ascii="Arial Narrow" w:hAnsi="Arial Narrow" w:cs="Mangal"/>
          <w:iCs/>
          <w:sz w:val="22"/>
          <w:szCs w:val="22"/>
          <w:lang w:val="ro-RO" w:eastAsia="ro-RO"/>
        </w:rPr>
        <w:t xml:space="preserve"> de ciclul de recuperare de 20 de zile sunt </w:t>
      </w:r>
      <w:r w:rsidR="00114016" w:rsidRPr="0028310F">
        <w:rPr>
          <w:rFonts w:ascii="Arial Narrow" w:hAnsi="Arial Narrow" w:cs="Mangal"/>
          <w:iCs/>
          <w:sz w:val="22"/>
          <w:szCs w:val="22"/>
          <w:lang w:val="ro-RO" w:eastAsia="ro-RO"/>
        </w:rPr>
        <w:t>în</w:t>
      </w:r>
      <w:r w:rsidRPr="0028310F">
        <w:rPr>
          <w:rFonts w:ascii="Arial Narrow" w:hAnsi="Arial Narrow" w:cs="Mangal"/>
          <w:iCs/>
          <w:sz w:val="22"/>
          <w:szCs w:val="22"/>
          <w:lang w:val="ro-RO" w:eastAsia="ro-RO"/>
        </w:rPr>
        <w:t>cadraț</w:t>
      </w:r>
      <w:r w:rsidR="00AC3792" w:rsidRPr="0028310F">
        <w:rPr>
          <w:rFonts w:ascii="Arial Narrow" w:hAnsi="Arial Narrow" w:cs="Mangal"/>
          <w:iCs/>
          <w:sz w:val="22"/>
          <w:szCs w:val="22"/>
          <w:lang w:val="ro-RO" w:eastAsia="ro-RO"/>
        </w:rPr>
        <w:t xml:space="preserve">i </w:t>
      </w:r>
      <w:r w:rsidR="00114016" w:rsidRPr="0028310F">
        <w:rPr>
          <w:rFonts w:ascii="Arial Narrow" w:hAnsi="Arial Narrow" w:cs="Mangal"/>
          <w:iCs/>
          <w:sz w:val="22"/>
          <w:szCs w:val="22"/>
          <w:lang w:val="ro-RO" w:eastAsia="ro-RO"/>
        </w:rPr>
        <w:t>în</w:t>
      </w:r>
      <w:r w:rsidR="00A205FC" w:rsidRPr="0028310F">
        <w:rPr>
          <w:rFonts w:ascii="Arial Narrow" w:hAnsi="Arial Narrow" w:cs="Mangal"/>
          <w:iCs/>
          <w:sz w:val="22"/>
          <w:szCs w:val="22"/>
          <w:lang w:val="ro-RO" w:eastAsia="ro-RO"/>
        </w:rPr>
        <w:t xml:space="preserve"> urm</w:t>
      </w:r>
      <w:r w:rsidR="00E85D0B">
        <w:rPr>
          <w:rFonts w:ascii="Arial Narrow" w:hAnsi="Arial Narrow" w:cs="Mangal"/>
          <w:iCs/>
          <w:sz w:val="22"/>
          <w:szCs w:val="22"/>
          <w:lang w:val="ro-RO" w:eastAsia="ro-RO"/>
        </w:rPr>
        <w:t>ă</w:t>
      </w:r>
      <w:r w:rsidR="00A205FC" w:rsidRPr="0028310F">
        <w:rPr>
          <w:rFonts w:ascii="Arial Narrow" w:hAnsi="Arial Narrow" w:cs="Mangal"/>
          <w:iCs/>
          <w:sz w:val="22"/>
          <w:szCs w:val="22"/>
          <w:lang w:val="ro-RO" w:eastAsia="ro-RO"/>
        </w:rPr>
        <w:t>toarele grade de handicap:</w:t>
      </w:r>
      <w:r w:rsidR="00A06DF8" w:rsidRPr="0028310F">
        <w:rPr>
          <w:rFonts w:ascii="Arial Narrow" w:hAnsi="Arial Narrow" w:cs="Mangal"/>
          <w:iCs/>
          <w:sz w:val="22"/>
          <w:szCs w:val="22"/>
          <w:lang w:val="ro-RO" w:eastAsia="ro-RO"/>
        </w:rPr>
        <w:t xml:space="preserve"> </w:t>
      </w:r>
      <w:r w:rsidR="001B3AEA" w:rsidRPr="0028310F">
        <w:rPr>
          <w:rFonts w:ascii="Arial Narrow" w:hAnsi="Arial Narrow" w:cs="Mangal"/>
          <w:iCs/>
          <w:sz w:val="22"/>
          <w:szCs w:val="22"/>
          <w:lang w:val="ro-RO" w:eastAsia="ro-RO"/>
        </w:rPr>
        <w:t xml:space="preserve">13 au gradul grav, 34 gradul accentuat </w:t>
      </w:r>
      <w:r w:rsidR="00E85D0B">
        <w:rPr>
          <w:rFonts w:ascii="Arial Narrow" w:hAnsi="Arial Narrow" w:cs="Mangal"/>
          <w:iCs/>
          <w:sz w:val="22"/>
          <w:szCs w:val="22"/>
          <w:lang w:val="ro-RO" w:eastAsia="ro-RO"/>
        </w:rPr>
        <w:t>ș</w:t>
      </w:r>
      <w:r w:rsidR="001B3AEA" w:rsidRPr="0028310F">
        <w:rPr>
          <w:rFonts w:ascii="Arial Narrow" w:hAnsi="Arial Narrow" w:cs="Mangal"/>
          <w:iCs/>
          <w:sz w:val="22"/>
          <w:szCs w:val="22"/>
          <w:lang w:val="ro-RO" w:eastAsia="ro-RO"/>
        </w:rPr>
        <w:t xml:space="preserve">i 8 gradul mediu. </w:t>
      </w:r>
      <w:r w:rsidR="00A205FC" w:rsidRPr="0028310F">
        <w:rPr>
          <w:rFonts w:ascii="Arial Narrow" w:hAnsi="Arial Narrow" w:cs="Mangal"/>
          <w:iCs/>
          <w:sz w:val="22"/>
          <w:szCs w:val="22"/>
          <w:lang w:val="ro-RO" w:eastAsia="ro-RO"/>
        </w:rPr>
        <w:t xml:space="preserve"> </w:t>
      </w:r>
    </w:p>
    <w:p w14:paraId="3784CB1B" w14:textId="75CDD457" w:rsidR="00F240A1" w:rsidRPr="00BC2DF0" w:rsidRDefault="00A205FC" w:rsidP="00BC2DF0">
      <w:pPr>
        <w:pStyle w:val="Corptext"/>
        <w:widowControl/>
        <w:spacing w:after="0"/>
        <w:rPr>
          <w:rFonts w:ascii="Arial Narrow" w:hAnsi="Arial Narrow" w:cs="Mangal"/>
          <w:iCs/>
          <w:sz w:val="22"/>
          <w:szCs w:val="22"/>
          <w:lang w:val="ro-RO" w:eastAsia="ro-RO"/>
        </w:rPr>
      </w:pPr>
      <w:r>
        <w:rPr>
          <w:rFonts w:ascii="Arial Narrow" w:hAnsi="Arial Narrow" w:cs="Mangal"/>
          <w:iCs/>
          <w:sz w:val="22"/>
          <w:szCs w:val="22"/>
          <w:lang w:val="ro-RO" w:eastAsia="ro-RO"/>
        </w:rPr>
        <w:t xml:space="preserve">Anual </w:t>
      </w:r>
      <w:r w:rsidR="00114016">
        <w:rPr>
          <w:rFonts w:ascii="Arial Narrow" w:hAnsi="Arial Narrow" w:cs="Mangal"/>
          <w:iCs/>
          <w:sz w:val="22"/>
          <w:szCs w:val="22"/>
          <w:lang w:val="ro-RO" w:eastAsia="ro-RO"/>
        </w:rPr>
        <w:t>în</w:t>
      </w:r>
      <w:r>
        <w:rPr>
          <w:rFonts w:ascii="Arial Narrow" w:hAnsi="Arial Narrow" w:cs="Mangal"/>
          <w:iCs/>
          <w:sz w:val="22"/>
          <w:szCs w:val="22"/>
          <w:lang w:val="ro-RO" w:eastAsia="ro-RO"/>
        </w:rPr>
        <w:t xml:space="preserve"> </w:t>
      </w:r>
      <w:r w:rsidR="00815513" w:rsidRPr="00F240A1">
        <w:rPr>
          <w:rFonts w:ascii="Arial Narrow" w:hAnsi="Arial Narrow" w:cs="Mangal"/>
          <w:iCs/>
          <w:sz w:val="22"/>
          <w:szCs w:val="22"/>
          <w:lang w:val="ro-RO" w:eastAsia="ro-RO"/>
        </w:rPr>
        <w:t xml:space="preserve">Centrul  de Servicii de Recuperare </w:t>
      </w:r>
      <w:proofErr w:type="spellStart"/>
      <w:r w:rsidR="00815513" w:rsidRPr="00F240A1">
        <w:rPr>
          <w:rFonts w:ascii="Arial Narrow" w:hAnsi="Arial Narrow" w:cs="Mangal"/>
          <w:iCs/>
          <w:sz w:val="22"/>
          <w:szCs w:val="22"/>
          <w:lang w:val="ro-RO" w:eastAsia="ro-RO"/>
        </w:rPr>
        <w:t>Neuromotorie</w:t>
      </w:r>
      <w:proofErr w:type="spellEnd"/>
      <w:r w:rsidR="00815513" w:rsidRPr="00F240A1">
        <w:rPr>
          <w:rFonts w:ascii="Arial Narrow" w:hAnsi="Arial Narrow" w:cs="Mangal"/>
          <w:iCs/>
          <w:sz w:val="22"/>
          <w:szCs w:val="22"/>
          <w:lang w:val="ro-RO" w:eastAsia="ro-RO"/>
        </w:rPr>
        <w:t xml:space="preserve"> de Tip Ambulatoriu Slobozia</w:t>
      </w:r>
      <w:r w:rsidR="00815513">
        <w:rPr>
          <w:rFonts w:ascii="Arial Narrow" w:hAnsi="Arial Narrow" w:cs="Mangal"/>
          <w:iCs/>
          <w:sz w:val="22"/>
          <w:szCs w:val="22"/>
          <w:lang w:val="ro-RO" w:eastAsia="ro-RO"/>
        </w:rPr>
        <w:t xml:space="preserve"> </w:t>
      </w:r>
      <w:r w:rsidR="008F5FCD">
        <w:rPr>
          <w:rFonts w:ascii="Arial Narrow" w:hAnsi="Arial Narrow" w:cs="Mangal"/>
          <w:iCs/>
          <w:sz w:val="22"/>
          <w:szCs w:val="22"/>
          <w:lang w:val="ro-RO" w:eastAsia="ro-RO"/>
        </w:rPr>
        <w:t>i</w:t>
      </w:r>
      <w:r w:rsidR="00114016">
        <w:rPr>
          <w:rFonts w:ascii="Arial Narrow" w:hAnsi="Arial Narrow" w:cs="Mangal"/>
          <w:iCs/>
          <w:sz w:val="22"/>
          <w:szCs w:val="22"/>
          <w:lang w:val="ro-RO" w:eastAsia="ro-RO"/>
        </w:rPr>
        <w:t>n</w:t>
      </w:r>
      <w:r w:rsidR="008F5FCD">
        <w:rPr>
          <w:rFonts w:ascii="Arial Narrow" w:hAnsi="Arial Narrow" w:cs="Mangal"/>
          <w:iCs/>
          <w:sz w:val="22"/>
          <w:szCs w:val="22"/>
          <w:lang w:val="ro-RO" w:eastAsia="ro-RO"/>
        </w:rPr>
        <w:t>tră</w:t>
      </w:r>
      <w:r>
        <w:rPr>
          <w:rFonts w:ascii="Arial Narrow" w:hAnsi="Arial Narrow" w:cs="Mangal"/>
          <w:iCs/>
          <w:sz w:val="22"/>
          <w:szCs w:val="22"/>
          <w:lang w:val="ro-RO" w:eastAsia="ro-RO"/>
        </w:rPr>
        <w:t xml:space="preserve"> </w:t>
      </w:r>
      <w:r w:rsidR="00114016">
        <w:rPr>
          <w:rFonts w:ascii="Arial Narrow" w:hAnsi="Arial Narrow" w:cs="Mangal"/>
          <w:iCs/>
          <w:sz w:val="22"/>
          <w:szCs w:val="22"/>
          <w:lang w:val="ro-RO" w:eastAsia="ro-RO"/>
        </w:rPr>
        <w:t>în</w:t>
      </w:r>
      <w:r>
        <w:rPr>
          <w:rFonts w:ascii="Arial Narrow" w:hAnsi="Arial Narrow" w:cs="Mangal"/>
          <w:iCs/>
          <w:sz w:val="22"/>
          <w:szCs w:val="22"/>
          <w:lang w:val="ro-RO" w:eastAsia="ro-RO"/>
        </w:rPr>
        <w:t xml:space="preserve"> jur de 250 de persoane, </w:t>
      </w:r>
      <w:r w:rsidR="00E426BB">
        <w:rPr>
          <w:rFonts w:ascii="Arial Narrow" w:hAnsi="Arial Narrow" w:cs="Mangal"/>
          <w:iCs/>
          <w:sz w:val="22"/>
          <w:szCs w:val="22"/>
          <w:lang w:val="ro-RO" w:eastAsia="ro-RO"/>
        </w:rPr>
        <w:t>număr</w:t>
      </w:r>
      <w:r w:rsidR="008F5FCD">
        <w:rPr>
          <w:rFonts w:ascii="Arial Narrow" w:hAnsi="Arial Narrow" w:cs="Mangal"/>
          <w:iCs/>
          <w:sz w:val="22"/>
          <w:szCs w:val="22"/>
          <w:lang w:val="ro-RO" w:eastAsia="ro-RO"/>
        </w:rPr>
        <w:t>ul acestora crescâ</w:t>
      </w:r>
      <w:r>
        <w:rPr>
          <w:rFonts w:ascii="Arial Narrow" w:hAnsi="Arial Narrow" w:cs="Mangal"/>
          <w:iCs/>
          <w:sz w:val="22"/>
          <w:szCs w:val="22"/>
          <w:lang w:val="ro-RO" w:eastAsia="ro-RO"/>
        </w:rPr>
        <w:t xml:space="preserve">nd de la an la an, </w:t>
      </w:r>
      <w:r w:rsidR="00B24451">
        <w:rPr>
          <w:rFonts w:ascii="Arial Narrow" w:hAnsi="Arial Narrow" w:cs="Mangal"/>
          <w:iCs/>
          <w:sz w:val="22"/>
          <w:szCs w:val="22"/>
          <w:lang w:val="ro-RO" w:eastAsia="ro-RO"/>
        </w:rPr>
        <w:t>având</w:t>
      </w:r>
      <w:r>
        <w:rPr>
          <w:rFonts w:ascii="Arial Narrow" w:hAnsi="Arial Narrow" w:cs="Mangal"/>
          <w:iCs/>
          <w:sz w:val="22"/>
          <w:szCs w:val="22"/>
          <w:lang w:val="ro-RO" w:eastAsia="ro-RO"/>
        </w:rPr>
        <w:t xml:space="preserve"> </w:t>
      </w:r>
      <w:r w:rsidR="00114016">
        <w:rPr>
          <w:rFonts w:ascii="Arial Narrow" w:hAnsi="Arial Narrow" w:cs="Mangal"/>
          <w:iCs/>
          <w:sz w:val="22"/>
          <w:szCs w:val="22"/>
          <w:lang w:val="ro-RO" w:eastAsia="ro-RO"/>
        </w:rPr>
        <w:t>în</w:t>
      </w:r>
      <w:r>
        <w:rPr>
          <w:rFonts w:ascii="Arial Narrow" w:hAnsi="Arial Narrow" w:cs="Mangal"/>
          <w:iCs/>
          <w:sz w:val="22"/>
          <w:szCs w:val="22"/>
          <w:lang w:val="ro-RO" w:eastAsia="ro-RO"/>
        </w:rPr>
        <w:t xml:space="preserve"> vedere ca </w:t>
      </w:r>
      <w:r w:rsidR="00815513">
        <w:rPr>
          <w:rFonts w:ascii="Arial Narrow" w:hAnsi="Arial Narrow" w:cs="Mangal"/>
          <w:iCs/>
          <w:sz w:val="22"/>
          <w:szCs w:val="22"/>
          <w:lang w:val="ro-RO" w:eastAsia="ro-RO"/>
        </w:rPr>
        <w:t>s</w:t>
      </w:r>
      <w:r w:rsidR="008F5FCD">
        <w:rPr>
          <w:rFonts w:ascii="Arial Narrow" w:hAnsi="Arial Narrow" w:cs="Mangal"/>
          <w:iCs/>
          <w:sz w:val="22"/>
          <w:szCs w:val="22"/>
          <w:lang w:val="ro-RO" w:eastAsia="ro-RO"/>
        </w:rPr>
        <w:t>i</w:t>
      </w:r>
      <w:r w:rsidR="00114016">
        <w:rPr>
          <w:rFonts w:ascii="Arial Narrow" w:hAnsi="Arial Narrow" w:cs="Mangal"/>
          <w:iCs/>
          <w:sz w:val="22"/>
          <w:szCs w:val="22"/>
          <w:lang w:val="ro-RO" w:eastAsia="ro-RO"/>
        </w:rPr>
        <w:t>n</w:t>
      </w:r>
      <w:r w:rsidR="00815513">
        <w:rPr>
          <w:rFonts w:ascii="Arial Narrow" w:hAnsi="Arial Narrow" w:cs="Mangal"/>
          <w:iCs/>
          <w:sz w:val="22"/>
          <w:szCs w:val="22"/>
          <w:lang w:val="ro-RO" w:eastAsia="ro-RO"/>
        </w:rPr>
        <w:t xml:space="preserve">gurul centru de recuperare de stat este acesta. </w:t>
      </w:r>
      <w:r w:rsidR="008F5FCD">
        <w:rPr>
          <w:rFonts w:ascii="Arial Narrow" w:hAnsi="Arial Narrow" w:cs="Mangal"/>
          <w:iCs/>
          <w:sz w:val="22"/>
          <w:szCs w:val="22"/>
          <w:lang w:val="ro-RO" w:eastAsia="ro-RO"/>
        </w:rPr>
        <w:t>Afecț</w:t>
      </w:r>
      <w:r w:rsidR="009E7139">
        <w:rPr>
          <w:rFonts w:ascii="Arial Narrow" w:hAnsi="Arial Narrow" w:cs="Mangal"/>
          <w:iCs/>
          <w:sz w:val="22"/>
          <w:szCs w:val="22"/>
          <w:lang w:val="ro-RO" w:eastAsia="ro-RO"/>
        </w:rPr>
        <w:t xml:space="preserve">iunile pe care le </w:t>
      </w:r>
      <w:r w:rsidR="00EE202A">
        <w:rPr>
          <w:rFonts w:ascii="Arial Narrow" w:hAnsi="Arial Narrow" w:cs="Mangal"/>
          <w:iCs/>
          <w:sz w:val="22"/>
          <w:szCs w:val="22"/>
          <w:lang w:val="ro-RO" w:eastAsia="ro-RO"/>
        </w:rPr>
        <w:t>prezintă</w:t>
      </w:r>
      <w:r w:rsidR="009E7139">
        <w:rPr>
          <w:rFonts w:ascii="Arial Narrow" w:hAnsi="Arial Narrow" w:cs="Mangal"/>
          <w:iCs/>
          <w:sz w:val="22"/>
          <w:szCs w:val="22"/>
          <w:lang w:val="ro-RO" w:eastAsia="ro-RO"/>
        </w:rPr>
        <w:t xml:space="preserve"> cei 250 de beneficiari care au accesat centrul anul trecut sunt </w:t>
      </w:r>
      <w:proofErr w:type="spellStart"/>
      <w:r w:rsidR="009E7139">
        <w:rPr>
          <w:rFonts w:ascii="Arial Narrow" w:hAnsi="Arial Narrow" w:cs="Mangal"/>
          <w:iCs/>
          <w:sz w:val="22"/>
          <w:szCs w:val="22"/>
          <w:lang w:val="ro-RO" w:eastAsia="ro-RO"/>
        </w:rPr>
        <w:t>ur</w:t>
      </w:r>
      <w:r w:rsidR="008F5FCD">
        <w:rPr>
          <w:rFonts w:ascii="Arial Narrow" w:hAnsi="Arial Narrow" w:cs="Mangal"/>
          <w:iCs/>
          <w:sz w:val="22"/>
          <w:szCs w:val="22"/>
          <w:lang w:val="ro-RO" w:eastAsia="ro-RO"/>
        </w:rPr>
        <w:t>matoarele</w:t>
      </w:r>
      <w:proofErr w:type="spellEnd"/>
      <w:r w:rsidR="008F5FCD">
        <w:rPr>
          <w:rFonts w:ascii="Arial Narrow" w:hAnsi="Arial Narrow" w:cs="Mangal"/>
          <w:iCs/>
          <w:sz w:val="22"/>
          <w:szCs w:val="22"/>
          <w:lang w:val="ro-RO" w:eastAsia="ro-RO"/>
        </w:rPr>
        <w:t>: discopatie/gonartroză/</w:t>
      </w:r>
      <w:proofErr w:type="spellStart"/>
      <w:r w:rsidR="008F5FCD">
        <w:rPr>
          <w:rFonts w:ascii="Arial Narrow" w:hAnsi="Arial Narrow" w:cs="Mangal"/>
          <w:iCs/>
          <w:sz w:val="22"/>
          <w:szCs w:val="22"/>
          <w:lang w:val="ro-RO" w:eastAsia="ro-RO"/>
        </w:rPr>
        <w:t>coxartoză</w:t>
      </w:r>
      <w:proofErr w:type="spellEnd"/>
      <w:r w:rsidR="008F5FCD">
        <w:rPr>
          <w:rFonts w:ascii="Arial Narrow" w:hAnsi="Arial Narrow" w:cs="Mangal"/>
          <w:iCs/>
          <w:sz w:val="22"/>
          <w:szCs w:val="22"/>
          <w:lang w:val="ro-RO" w:eastAsia="ro-RO"/>
        </w:rPr>
        <w:t xml:space="preserve">/cifoză – 117, hemipareză – 95, </w:t>
      </w:r>
      <w:proofErr w:type="spellStart"/>
      <w:r w:rsidR="008F5FCD">
        <w:rPr>
          <w:rFonts w:ascii="Arial Narrow" w:hAnsi="Arial Narrow" w:cs="Mangal"/>
          <w:iCs/>
          <w:sz w:val="22"/>
          <w:szCs w:val="22"/>
          <w:lang w:val="ro-RO" w:eastAsia="ro-RO"/>
        </w:rPr>
        <w:t>tetrapareză</w:t>
      </w:r>
      <w:proofErr w:type="spellEnd"/>
      <w:r w:rsidR="008F5FCD">
        <w:rPr>
          <w:rFonts w:ascii="Arial Narrow" w:hAnsi="Arial Narrow" w:cs="Mangal"/>
          <w:iCs/>
          <w:sz w:val="22"/>
          <w:szCs w:val="22"/>
          <w:lang w:val="ro-RO" w:eastAsia="ro-RO"/>
        </w:rPr>
        <w:t>/</w:t>
      </w:r>
      <w:proofErr w:type="spellStart"/>
      <w:r w:rsidR="008F5FCD">
        <w:rPr>
          <w:rFonts w:ascii="Arial Narrow" w:hAnsi="Arial Narrow" w:cs="Mangal"/>
          <w:iCs/>
          <w:sz w:val="22"/>
          <w:szCs w:val="22"/>
          <w:lang w:val="ro-RO" w:eastAsia="ro-RO"/>
        </w:rPr>
        <w:t>parapareză</w:t>
      </w:r>
      <w:proofErr w:type="spellEnd"/>
      <w:r w:rsidR="009E7139">
        <w:rPr>
          <w:rFonts w:ascii="Arial Narrow" w:hAnsi="Arial Narrow" w:cs="Mangal"/>
          <w:iCs/>
          <w:sz w:val="22"/>
          <w:szCs w:val="22"/>
          <w:lang w:val="ro-RO" w:eastAsia="ro-RO"/>
        </w:rPr>
        <w:t xml:space="preserve"> – 23, spondilit</w:t>
      </w:r>
      <w:r w:rsidR="008F5FCD">
        <w:rPr>
          <w:rFonts w:ascii="Arial Narrow" w:hAnsi="Arial Narrow" w:cs="Mangal"/>
          <w:iCs/>
          <w:sz w:val="22"/>
          <w:szCs w:val="22"/>
          <w:lang w:val="ro-RO" w:eastAsia="ro-RO"/>
        </w:rPr>
        <w:t>ă anchilozantă/poliomielită</w:t>
      </w:r>
      <w:r w:rsidR="009E7139">
        <w:rPr>
          <w:rFonts w:ascii="Arial Narrow" w:hAnsi="Arial Narrow" w:cs="Mangal"/>
          <w:iCs/>
          <w:sz w:val="22"/>
          <w:szCs w:val="22"/>
          <w:lang w:val="ro-RO" w:eastAsia="ro-RO"/>
        </w:rPr>
        <w:t xml:space="preserve"> – 9, scleroz</w:t>
      </w:r>
      <w:r w:rsidR="008F5FCD">
        <w:rPr>
          <w:rFonts w:ascii="Arial Narrow" w:hAnsi="Arial Narrow" w:cs="Mangal"/>
          <w:iCs/>
          <w:sz w:val="22"/>
          <w:szCs w:val="22"/>
          <w:lang w:val="ro-RO" w:eastAsia="ro-RO"/>
        </w:rPr>
        <w:t>ă</w:t>
      </w:r>
      <w:r w:rsidR="009E7139">
        <w:rPr>
          <w:rFonts w:ascii="Arial Narrow" w:hAnsi="Arial Narrow" w:cs="Mangal"/>
          <w:iCs/>
          <w:sz w:val="22"/>
          <w:szCs w:val="22"/>
          <w:lang w:val="ro-RO" w:eastAsia="ro-RO"/>
        </w:rPr>
        <w:t xml:space="preserve"> mul</w:t>
      </w:r>
      <w:r w:rsidR="008F5FCD">
        <w:rPr>
          <w:rFonts w:ascii="Arial Narrow" w:hAnsi="Arial Narrow" w:cs="Mangal"/>
          <w:iCs/>
          <w:sz w:val="22"/>
          <w:szCs w:val="22"/>
          <w:lang w:val="ro-RO" w:eastAsia="ro-RO"/>
        </w:rPr>
        <w:t>tiplă</w:t>
      </w:r>
      <w:r w:rsidR="009E7139">
        <w:rPr>
          <w:rFonts w:ascii="Arial Narrow" w:hAnsi="Arial Narrow" w:cs="Mangal"/>
          <w:iCs/>
          <w:sz w:val="22"/>
          <w:szCs w:val="22"/>
          <w:lang w:val="ro-RO" w:eastAsia="ro-RO"/>
        </w:rPr>
        <w:t xml:space="preserve"> – 6.</w:t>
      </w:r>
    </w:p>
    <w:p w14:paraId="72637ACE" w14:textId="77777777" w:rsidR="006508B8" w:rsidRPr="0029365F" w:rsidRDefault="006508B8" w:rsidP="00CE3B60">
      <w:pPr>
        <w:autoSpaceDE w:val="0"/>
        <w:autoSpaceDN w:val="0"/>
        <w:spacing w:line="360" w:lineRule="auto"/>
        <w:rPr>
          <w:rFonts w:ascii="Arial Narrow" w:hAnsi="Arial Narrow"/>
          <w:i/>
          <w:sz w:val="22"/>
          <w:szCs w:val="22"/>
        </w:rPr>
      </w:pPr>
    </w:p>
    <w:p w14:paraId="607DFB70" w14:textId="32032AD0" w:rsidR="00CE3B60" w:rsidRDefault="00CE3B60" w:rsidP="00CE3B60">
      <w:pPr>
        <w:autoSpaceDE w:val="0"/>
        <w:autoSpaceDN w:val="0"/>
        <w:spacing w:line="360" w:lineRule="auto"/>
        <w:rPr>
          <w:rFonts w:ascii="Arial Narrow" w:hAnsi="Arial Narrow"/>
          <w:i/>
          <w:sz w:val="22"/>
          <w:szCs w:val="22"/>
        </w:rPr>
      </w:pPr>
      <w:r w:rsidRPr="0029365F">
        <w:rPr>
          <w:rFonts w:ascii="Arial Narrow" w:hAnsi="Arial Narrow"/>
          <w:i/>
          <w:sz w:val="22"/>
          <w:szCs w:val="22"/>
        </w:rPr>
        <w:t xml:space="preserve">b) </w:t>
      </w:r>
      <w:proofErr w:type="spellStart"/>
      <w:r w:rsidRPr="0029365F">
        <w:rPr>
          <w:rFonts w:ascii="Arial Narrow" w:hAnsi="Arial Narrow"/>
          <w:i/>
          <w:sz w:val="22"/>
          <w:szCs w:val="22"/>
        </w:rPr>
        <w:t>Corelaţi</w:t>
      </w:r>
      <w:proofErr w:type="spellEnd"/>
      <w:r w:rsidRPr="0029365F">
        <w:rPr>
          <w:rFonts w:ascii="Arial Narrow" w:hAnsi="Arial Narrow"/>
          <w:i/>
          <w:sz w:val="22"/>
          <w:szCs w:val="22"/>
        </w:rPr>
        <w:t xml:space="preserve"> nevoile beneficiarilor </w:t>
      </w:r>
      <w:proofErr w:type="spellStart"/>
      <w:r w:rsidRPr="0029365F">
        <w:rPr>
          <w:rFonts w:ascii="Arial Narrow" w:hAnsi="Arial Narrow"/>
          <w:i/>
          <w:sz w:val="22"/>
          <w:szCs w:val="22"/>
        </w:rPr>
        <w:t>direcţi</w:t>
      </w:r>
      <w:proofErr w:type="spellEnd"/>
      <w:r w:rsidRPr="0029365F">
        <w:rPr>
          <w:rFonts w:ascii="Arial Narrow" w:hAnsi="Arial Narrow"/>
          <w:i/>
          <w:sz w:val="22"/>
          <w:szCs w:val="22"/>
        </w:rPr>
        <w:t xml:space="preserve"> cu serviciile oferite în centru/</w:t>
      </w:r>
      <w:proofErr w:type="spellStart"/>
      <w:r w:rsidRPr="0029365F">
        <w:rPr>
          <w:rFonts w:ascii="Arial Narrow" w:hAnsi="Arial Narrow"/>
          <w:i/>
          <w:sz w:val="22"/>
          <w:szCs w:val="22"/>
        </w:rPr>
        <w:t>reţeaua</w:t>
      </w:r>
      <w:proofErr w:type="spellEnd"/>
      <w:r w:rsidRPr="0029365F">
        <w:rPr>
          <w:rFonts w:ascii="Arial Narrow" w:hAnsi="Arial Narrow"/>
          <w:i/>
          <w:sz w:val="22"/>
          <w:szCs w:val="22"/>
        </w:rPr>
        <w:t xml:space="preserve"> de servicii complementare de tip </w:t>
      </w:r>
      <w:proofErr w:type="spellStart"/>
      <w:r w:rsidRPr="0029365F">
        <w:rPr>
          <w:rFonts w:ascii="Arial Narrow" w:hAnsi="Arial Narrow"/>
          <w:i/>
          <w:sz w:val="22"/>
          <w:szCs w:val="22"/>
        </w:rPr>
        <w:t>nerezidenţial</w:t>
      </w:r>
      <w:proofErr w:type="spellEnd"/>
      <w:r w:rsidRPr="0029365F">
        <w:rPr>
          <w:rFonts w:ascii="Arial Narrow" w:hAnsi="Arial Narrow"/>
          <w:i/>
          <w:sz w:val="22"/>
          <w:szCs w:val="22"/>
        </w:rPr>
        <w:t>.</w:t>
      </w:r>
    </w:p>
    <w:p w14:paraId="40B7C699" w14:textId="675EB486" w:rsidR="009A687B" w:rsidRPr="009A687B" w:rsidRDefault="00A46377" w:rsidP="009A687B">
      <w:pPr>
        <w:tabs>
          <w:tab w:val="left" w:pos="284"/>
        </w:tabs>
        <w:autoSpaceDE w:val="0"/>
        <w:autoSpaceDN w:val="0"/>
        <w:spacing w:line="360" w:lineRule="auto"/>
        <w:rPr>
          <w:rFonts w:ascii="Arial Narrow" w:hAnsi="Arial Narrow"/>
          <w:iCs/>
          <w:sz w:val="22"/>
          <w:szCs w:val="22"/>
        </w:rPr>
      </w:pPr>
      <w:r>
        <w:rPr>
          <w:rFonts w:ascii="Arial Narrow" w:hAnsi="Arial Narrow"/>
          <w:iCs/>
          <w:sz w:val="22"/>
          <w:szCs w:val="22"/>
        </w:rPr>
        <w:t>Beneficiarii direcț</w:t>
      </w:r>
      <w:r w:rsidR="009E7139" w:rsidRPr="008B67A7">
        <w:rPr>
          <w:rFonts w:ascii="Arial Narrow" w:hAnsi="Arial Narrow"/>
          <w:iCs/>
          <w:sz w:val="22"/>
          <w:szCs w:val="22"/>
        </w:rPr>
        <w:t xml:space="preserve">i ai centrului sunt </w:t>
      </w:r>
      <w:r w:rsidR="00114016">
        <w:rPr>
          <w:rFonts w:ascii="Arial Narrow" w:hAnsi="Arial Narrow"/>
          <w:iCs/>
          <w:sz w:val="22"/>
          <w:szCs w:val="22"/>
        </w:rPr>
        <w:t>în</w:t>
      </w:r>
      <w:r w:rsidR="009E7139" w:rsidRPr="008B67A7">
        <w:rPr>
          <w:rFonts w:ascii="Arial Narrow" w:hAnsi="Arial Narrow"/>
          <w:iCs/>
          <w:sz w:val="22"/>
          <w:szCs w:val="22"/>
        </w:rPr>
        <w:t xml:space="preserve"> special persoane cu dizabilitate </w:t>
      </w:r>
      <w:proofErr w:type="spellStart"/>
      <w:r w:rsidR="009E7139" w:rsidRPr="008B67A7">
        <w:rPr>
          <w:rFonts w:ascii="Arial Narrow" w:hAnsi="Arial Narrow"/>
          <w:iCs/>
          <w:sz w:val="22"/>
          <w:szCs w:val="22"/>
        </w:rPr>
        <w:t>neuro</w:t>
      </w:r>
      <w:proofErr w:type="spellEnd"/>
      <w:r w:rsidR="009E7139" w:rsidRPr="008B67A7">
        <w:rPr>
          <w:rFonts w:ascii="Arial Narrow" w:hAnsi="Arial Narrow"/>
          <w:iCs/>
          <w:sz w:val="22"/>
          <w:szCs w:val="22"/>
        </w:rPr>
        <w:t>-motorie, care au nevoie de dezvo</w:t>
      </w:r>
      <w:r>
        <w:rPr>
          <w:rFonts w:ascii="Arial Narrow" w:hAnsi="Arial Narrow"/>
          <w:iCs/>
          <w:sz w:val="22"/>
          <w:szCs w:val="22"/>
        </w:rPr>
        <w:t>ltarea motricității/preluarea funcț</w:t>
      </w:r>
      <w:r w:rsidR="009E7139" w:rsidRPr="008B67A7">
        <w:rPr>
          <w:rFonts w:ascii="Arial Narrow" w:hAnsi="Arial Narrow"/>
          <w:iCs/>
          <w:sz w:val="22"/>
          <w:szCs w:val="22"/>
        </w:rPr>
        <w:t>iilor anumitor zone neuronale</w:t>
      </w:r>
      <w:r w:rsidR="008B67A7" w:rsidRPr="008B67A7">
        <w:rPr>
          <w:rFonts w:ascii="Arial Narrow" w:hAnsi="Arial Narrow"/>
          <w:iCs/>
          <w:sz w:val="22"/>
          <w:szCs w:val="22"/>
        </w:rPr>
        <w:t xml:space="preserve"> afectate</w:t>
      </w:r>
      <w:r w:rsidR="009E7139" w:rsidRPr="008B67A7">
        <w:rPr>
          <w:rFonts w:ascii="Arial Narrow" w:hAnsi="Arial Narrow"/>
          <w:iCs/>
          <w:sz w:val="22"/>
          <w:szCs w:val="22"/>
        </w:rPr>
        <w:t xml:space="preserve"> </w:t>
      </w:r>
      <w:r w:rsidR="008B67A7" w:rsidRPr="008B67A7">
        <w:rPr>
          <w:rFonts w:ascii="Arial Narrow" w:hAnsi="Arial Narrow"/>
          <w:iCs/>
          <w:sz w:val="22"/>
          <w:szCs w:val="22"/>
        </w:rPr>
        <w:t xml:space="preserve">de alte zone </w:t>
      </w:r>
      <w:r w:rsidR="00114016">
        <w:rPr>
          <w:rFonts w:ascii="Arial Narrow" w:hAnsi="Arial Narrow"/>
          <w:iCs/>
          <w:sz w:val="22"/>
          <w:szCs w:val="22"/>
        </w:rPr>
        <w:t>în</w:t>
      </w:r>
      <w:r w:rsidR="008B67A7" w:rsidRPr="008B67A7">
        <w:rPr>
          <w:rFonts w:ascii="Arial Narrow" w:hAnsi="Arial Narrow"/>
          <w:iCs/>
          <w:sz w:val="22"/>
          <w:szCs w:val="22"/>
        </w:rPr>
        <w:t>vec</w:t>
      </w:r>
      <w:r>
        <w:rPr>
          <w:rFonts w:ascii="Arial Narrow" w:hAnsi="Arial Narrow"/>
          <w:iCs/>
          <w:sz w:val="22"/>
          <w:szCs w:val="22"/>
        </w:rPr>
        <w:t>i</w:t>
      </w:r>
      <w:r w:rsidR="00114016">
        <w:rPr>
          <w:rFonts w:ascii="Arial Narrow" w:hAnsi="Arial Narrow"/>
          <w:iCs/>
          <w:sz w:val="22"/>
          <w:szCs w:val="22"/>
        </w:rPr>
        <w:t>n</w:t>
      </w:r>
      <w:r w:rsidR="008B67A7" w:rsidRPr="008B67A7">
        <w:rPr>
          <w:rFonts w:ascii="Arial Narrow" w:hAnsi="Arial Narrow"/>
          <w:iCs/>
          <w:sz w:val="22"/>
          <w:szCs w:val="22"/>
        </w:rPr>
        <w:t xml:space="preserve">ate </w:t>
      </w:r>
      <w:r w:rsidR="00E426BB">
        <w:rPr>
          <w:rFonts w:ascii="Arial Narrow" w:hAnsi="Arial Narrow"/>
          <w:iCs/>
          <w:sz w:val="22"/>
          <w:szCs w:val="22"/>
        </w:rPr>
        <w:t>prin</w:t>
      </w:r>
      <w:r w:rsidR="008B67A7" w:rsidRPr="008B67A7">
        <w:rPr>
          <w:rFonts w:ascii="Arial Narrow" w:hAnsi="Arial Narrow"/>
          <w:iCs/>
          <w:sz w:val="22"/>
          <w:szCs w:val="22"/>
        </w:rPr>
        <w:t xml:space="preserve"> compensare)</w:t>
      </w:r>
      <w:r>
        <w:rPr>
          <w:rFonts w:ascii="Arial Narrow" w:hAnsi="Arial Narrow"/>
          <w:iCs/>
          <w:sz w:val="22"/>
          <w:szCs w:val="22"/>
        </w:rPr>
        <w:t xml:space="preserve"> și redobândirea funcț</w:t>
      </w:r>
      <w:r w:rsidR="009E7139" w:rsidRPr="008B67A7">
        <w:rPr>
          <w:rFonts w:ascii="Arial Narrow" w:hAnsi="Arial Narrow"/>
          <w:iCs/>
          <w:sz w:val="22"/>
          <w:szCs w:val="22"/>
        </w:rPr>
        <w:t xml:space="preserve">iilor afectate/pierdute (deplasarea </w:t>
      </w:r>
      <w:r w:rsidR="00114016">
        <w:rPr>
          <w:rFonts w:ascii="Arial Narrow" w:hAnsi="Arial Narrow"/>
          <w:iCs/>
          <w:sz w:val="22"/>
          <w:szCs w:val="22"/>
        </w:rPr>
        <w:t>în</w:t>
      </w:r>
      <w:r>
        <w:rPr>
          <w:rFonts w:ascii="Arial Narrow" w:hAnsi="Arial Narrow"/>
          <w:iCs/>
          <w:sz w:val="22"/>
          <w:szCs w:val="22"/>
        </w:rPr>
        <w:t xml:space="preserve"> poziț</w:t>
      </w:r>
      <w:r w:rsidR="009E7139" w:rsidRPr="008B67A7">
        <w:rPr>
          <w:rFonts w:ascii="Arial Narrow" w:hAnsi="Arial Narrow"/>
          <w:iCs/>
          <w:sz w:val="22"/>
          <w:szCs w:val="22"/>
        </w:rPr>
        <w:t xml:space="preserve">ie </w:t>
      </w:r>
      <w:r>
        <w:rPr>
          <w:rFonts w:ascii="Arial Narrow" w:hAnsi="Arial Narrow"/>
          <w:iCs/>
          <w:sz w:val="22"/>
          <w:szCs w:val="22"/>
        </w:rPr>
        <w:t>ortostatică</w:t>
      </w:r>
      <w:r w:rsidR="008B67A7" w:rsidRPr="008B67A7">
        <w:rPr>
          <w:rFonts w:ascii="Arial Narrow" w:hAnsi="Arial Narrow"/>
          <w:iCs/>
          <w:sz w:val="22"/>
          <w:szCs w:val="22"/>
        </w:rPr>
        <w:t>, manipularea obiectelor, etc</w:t>
      </w:r>
      <w:r w:rsidR="008B67A7">
        <w:rPr>
          <w:rFonts w:ascii="Arial Narrow" w:hAnsi="Arial Narrow"/>
          <w:iCs/>
          <w:sz w:val="22"/>
          <w:szCs w:val="22"/>
        </w:rPr>
        <w:t xml:space="preserve">.), iar pentru acest lucru centrul </w:t>
      </w:r>
      <w:r w:rsidR="00E426BB">
        <w:rPr>
          <w:rFonts w:ascii="Arial Narrow" w:hAnsi="Arial Narrow"/>
          <w:iCs/>
          <w:sz w:val="22"/>
          <w:szCs w:val="22"/>
        </w:rPr>
        <w:t>prin</w:t>
      </w:r>
      <w:r>
        <w:rPr>
          <w:rFonts w:ascii="Arial Narrow" w:hAnsi="Arial Narrow"/>
          <w:iCs/>
          <w:sz w:val="22"/>
          <w:szCs w:val="22"/>
        </w:rPr>
        <w:t xml:space="preserve"> personalul să</w:t>
      </w:r>
      <w:r w:rsidR="008B67A7">
        <w:rPr>
          <w:rFonts w:ascii="Arial Narrow" w:hAnsi="Arial Narrow"/>
          <w:iCs/>
          <w:sz w:val="22"/>
          <w:szCs w:val="22"/>
        </w:rPr>
        <w:t xml:space="preserve">u </w:t>
      </w:r>
      <w:r w:rsidR="00E426BB">
        <w:rPr>
          <w:rFonts w:ascii="Arial Narrow" w:hAnsi="Arial Narrow"/>
          <w:iCs/>
          <w:sz w:val="22"/>
          <w:szCs w:val="22"/>
        </w:rPr>
        <w:t>oferă</w:t>
      </w:r>
      <w:r w:rsidR="008B67A7">
        <w:rPr>
          <w:rFonts w:ascii="Arial Narrow" w:hAnsi="Arial Narrow"/>
          <w:iCs/>
          <w:sz w:val="22"/>
          <w:szCs w:val="22"/>
        </w:rPr>
        <w:t xml:space="preserve"> servicii de recuperare motorie (</w:t>
      </w:r>
      <w:proofErr w:type="spellStart"/>
      <w:r w:rsidR="00F41D4D">
        <w:rPr>
          <w:rFonts w:ascii="Arial Narrow" w:hAnsi="Arial Narrow"/>
          <w:iCs/>
          <w:sz w:val="22"/>
          <w:szCs w:val="22"/>
        </w:rPr>
        <w:t>kinetoterapie</w:t>
      </w:r>
      <w:proofErr w:type="spellEnd"/>
      <w:r w:rsidR="008B67A7">
        <w:rPr>
          <w:rFonts w:ascii="Arial Narrow" w:hAnsi="Arial Narrow"/>
          <w:iCs/>
          <w:sz w:val="22"/>
          <w:szCs w:val="22"/>
        </w:rPr>
        <w:t>, fizioterapie si masaj), care au rolul de a r</w:t>
      </w:r>
      <w:r w:rsidR="00453326">
        <w:rPr>
          <w:rFonts w:ascii="Arial Narrow" w:hAnsi="Arial Narrow"/>
          <w:iCs/>
          <w:sz w:val="22"/>
          <w:szCs w:val="22"/>
        </w:rPr>
        <w:t>ă</w:t>
      </w:r>
      <w:r w:rsidR="008B67A7">
        <w:rPr>
          <w:rFonts w:ascii="Arial Narrow" w:hAnsi="Arial Narrow"/>
          <w:iCs/>
          <w:sz w:val="22"/>
          <w:szCs w:val="22"/>
        </w:rPr>
        <w:t xml:space="preserve">spunde acestei nevoi. </w:t>
      </w:r>
      <w:r w:rsidR="009A687B">
        <w:rPr>
          <w:rFonts w:ascii="Arial Narrow" w:hAnsi="Arial Narrow"/>
          <w:iCs/>
          <w:sz w:val="22"/>
          <w:szCs w:val="22"/>
        </w:rPr>
        <w:t xml:space="preserve">Stabilirea schemei terapeutice, </w:t>
      </w:r>
      <w:r w:rsidR="00114016">
        <w:rPr>
          <w:rFonts w:ascii="Arial Narrow" w:hAnsi="Arial Narrow"/>
          <w:iCs/>
          <w:sz w:val="22"/>
          <w:szCs w:val="22"/>
        </w:rPr>
        <w:t>în</w:t>
      </w:r>
      <w:r>
        <w:rPr>
          <w:rFonts w:ascii="Arial Narrow" w:hAnsi="Arial Narrow"/>
          <w:iCs/>
          <w:sz w:val="22"/>
          <w:szCs w:val="22"/>
        </w:rPr>
        <w:t xml:space="preserve"> funcț</w:t>
      </w:r>
      <w:r w:rsidR="009A687B">
        <w:rPr>
          <w:rFonts w:ascii="Arial Narrow" w:hAnsi="Arial Narrow"/>
          <w:iCs/>
          <w:sz w:val="22"/>
          <w:szCs w:val="22"/>
        </w:rPr>
        <w:t xml:space="preserve">ie de nevoile beneficiarilor se face la </w:t>
      </w:r>
      <w:r>
        <w:rPr>
          <w:rFonts w:ascii="Arial Narrow" w:hAnsi="Arial Narrow"/>
          <w:iCs/>
          <w:sz w:val="22"/>
          <w:szCs w:val="22"/>
        </w:rPr>
        <w:t>i</w:t>
      </w:r>
      <w:r w:rsidR="00114016">
        <w:rPr>
          <w:rFonts w:ascii="Arial Narrow" w:hAnsi="Arial Narrow"/>
          <w:iCs/>
          <w:sz w:val="22"/>
          <w:szCs w:val="22"/>
        </w:rPr>
        <w:t>n</w:t>
      </w:r>
      <w:r w:rsidR="009A687B">
        <w:rPr>
          <w:rFonts w:ascii="Arial Narrow" w:hAnsi="Arial Narrow"/>
          <w:iCs/>
          <w:sz w:val="22"/>
          <w:szCs w:val="22"/>
        </w:rPr>
        <w:t xml:space="preserve">trare </w:t>
      </w:r>
      <w:r w:rsidR="00114016">
        <w:rPr>
          <w:rFonts w:ascii="Arial Narrow" w:hAnsi="Arial Narrow"/>
          <w:iCs/>
          <w:sz w:val="22"/>
          <w:szCs w:val="22"/>
        </w:rPr>
        <w:t>în</w:t>
      </w:r>
      <w:r>
        <w:rPr>
          <w:rFonts w:ascii="Arial Narrow" w:hAnsi="Arial Narrow"/>
          <w:iCs/>
          <w:sz w:val="22"/>
          <w:szCs w:val="22"/>
        </w:rPr>
        <w:t xml:space="preserve"> centru, de că</w:t>
      </w:r>
      <w:r w:rsidR="009A687B">
        <w:rPr>
          <w:rFonts w:ascii="Arial Narrow" w:hAnsi="Arial Narrow"/>
          <w:iCs/>
          <w:sz w:val="22"/>
          <w:szCs w:val="22"/>
        </w:rPr>
        <w:t xml:space="preserve">tre </w:t>
      </w:r>
      <w:r w:rsidR="009A687B" w:rsidRPr="009A687B">
        <w:rPr>
          <w:rFonts w:ascii="Arial Narrow" w:hAnsi="Arial Narrow"/>
          <w:iCs/>
          <w:sz w:val="22"/>
          <w:szCs w:val="22"/>
        </w:rPr>
        <w:t>medicul de recuperare, medic</w:t>
      </w:r>
      <w:r>
        <w:rPr>
          <w:rFonts w:ascii="Arial Narrow" w:hAnsi="Arial Narrow"/>
          <w:iCs/>
          <w:sz w:val="22"/>
          <w:szCs w:val="22"/>
        </w:rPr>
        <w:t>i</w:t>
      </w:r>
      <w:r w:rsidR="00114016">
        <w:rPr>
          <w:rFonts w:ascii="Arial Narrow" w:hAnsi="Arial Narrow"/>
          <w:iCs/>
          <w:sz w:val="22"/>
          <w:szCs w:val="22"/>
        </w:rPr>
        <w:t>n</w:t>
      </w:r>
      <w:r w:rsidR="009A687B" w:rsidRPr="009A687B">
        <w:rPr>
          <w:rFonts w:ascii="Arial Narrow" w:hAnsi="Arial Narrow"/>
          <w:iCs/>
          <w:sz w:val="22"/>
          <w:szCs w:val="22"/>
        </w:rPr>
        <w:t xml:space="preserve">ă fizică </w:t>
      </w:r>
      <w:proofErr w:type="spellStart"/>
      <w:r w:rsidR="009A687B" w:rsidRPr="009A687B">
        <w:rPr>
          <w:rFonts w:ascii="Arial Narrow" w:hAnsi="Arial Narrow"/>
          <w:iCs/>
          <w:sz w:val="22"/>
          <w:szCs w:val="22"/>
        </w:rPr>
        <w:t>şi</w:t>
      </w:r>
      <w:proofErr w:type="spellEnd"/>
      <w:r w:rsidR="009A687B" w:rsidRPr="009A687B">
        <w:rPr>
          <w:rFonts w:ascii="Arial Narrow" w:hAnsi="Arial Narrow"/>
          <w:iCs/>
          <w:sz w:val="22"/>
          <w:szCs w:val="22"/>
        </w:rPr>
        <w:t xml:space="preserve"> balneologie cu car</w:t>
      </w:r>
      <w:r>
        <w:rPr>
          <w:rFonts w:ascii="Arial Narrow" w:hAnsi="Arial Narrow"/>
          <w:iCs/>
          <w:sz w:val="22"/>
          <w:szCs w:val="22"/>
        </w:rPr>
        <w:t>e centrul are contract de prestă</w:t>
      </w:r>
      <w:r w:rsidR="009A687B" w:rsidRPr="009A687B">
        <w:rPr>
          <w:rFonts w:ascii="Arial Narrow" w:hAnsi="Arial Narrow"/>
          <w:iCs/>
          <w:sz w:val="22"/>
          <w:szCs w:val="22"/>
        </w:rPr>
        <w:t xml:space="preserve">ri servicii.  </w:t>
      </w:r>
    </w:p>
    <w:p w14:paraId="2E041FD9" w14:textId="3A1D84D1" w:rsidR="00D76907" w:rsidRDefault="00B24451" w:rsidP="00CE3B60">
      <w:pPr>
        <w:autoSpaceDE w:val="0"/>
        <w:autoSpaceDN w:val="0"/>
        <w:spacing w:line="360" w:lineRule="auto"/>
        <w:rPr>
          <w:rFonts w:ascii="Arial Narrow" w:hAnsi="Arial Narrow"/>
          <w:iCs/>
          <w:sz w:val="22"/>
          <w:szCs w:val="22"/>
        </w:rPr>
      </w:pPr>
      <w:r>
        <w:rPr>
          <w:rFonts w:ascii="Arial Narrow" w:hAnsi="Arial Narrow"/>
          <w:iCs/>
          <w:sz w:val="22"/>
          <w:szCs w:val="22"/>
        </w:rPr>
        <w:t>Având</w:t>
      </w:r>
      <w:r w:rsidR="008B67A7">
        <w:rPr>
          <w:rFonts w:ascii="Arial Narrow" w:hAnsi="Arial Narrow"/>
          <w:iCs/>
          <w:sz w:val="22"/>
          <w:szCs w:val="22"/>
        </w:rPr>
        <w:t xml:space="preserve"> </w:t>
      </w:r>
      <w:r w:rsidR="00114016">
        <w:rPr>
          <w:rFonts w:ascii="Arial Narrow" w:hAnsi="Arial Narrow"/>
          <w:iCs/>
          <w:sz w:val="22"/>
          <w:szCs w:val="22"/>
        </w:rPr>
        <w:t>în</w:t>
      </w:r>
      <w:r w:rsidR="00A46377">
        <w:rPr>
          <w:rFonts w:ascii="Arial Narrow" w:hAnsi="Arial Narrow"/>
          <w:iCs/>
          <w:sz w:val="22"/>
          <w:szCs w:val="22"/>
        </w:rPr>
        <w:t xml:space="preserve"> vedere că existența/apariția unei dizabilităț</w:t>
      </w:r>
      <w:r w:rsidR="008B67A7">
        <w:rPr>
          <w:rFonts w:ascii="Arial Narrow" w:hAnsi="Arial Narrow"/>
          <w:iCs/>
          <w:sz w:val="22"/>
          <w:szCs w:val="22"/>
        </w:rPr>
        <w:t xml:space="preserve">i produce de multe ori </w:t>
      </w:r>
      <w:r w:rsidR="00114016">
        <w:rPr>
          <w:rFonts w:ascii="Arial Narrow" w:hAnsi="Arial Narrow"/>
          <w:iCs/>
          <w:sz w:val="22"/>
          <w:szCs w:val="22"/>
        </w:rPr>
        <w:t>în</w:t>
      </w:r>
      <w:r w:rsidR="008B67A7">
        <w:rPr>
          <w:rFonts w:ascii="Arial Narrow" w:hAnsi="Arial Narrow"/>
          <w:iCs/>
          <w:sz w:val="22"/>
          <w:szCs w:val="22"/>
        </w:rPr>
        <w:t xml:space="preserve"> cazul persoanei respective o sufer</w:t>
      </w:r>
      <w:r w:rsidR="00A46377">
        <w:rPr>
          <w:rFonts w:ascii="Arial Narrow" w:hAnsi="Arial Narrow"/>
          <w:iCs/>
          <w:sz w:val="22"/>
          <w:szCs w:val="22"/>
        </w:rPr>
        <w:t>i</w:t>
      </w:r>
      <w:r w:rsidR="00114016">
        <w:rPr>
          <w:rFonts w:ascii="Arial Narrow" w:hAnsi="Arial Narrow"/>
          <w:iCs/>
          <w:sz w:val="22"/>
          <w:szCs w:val="22"/>
        </w:rPr>
        <w:t>n</w:t>
      </w:r>
      <w:r w:rsidR="00A46377">
        <w:rPr>
          <w:rFonts w:ascii="Arial Narrow" w:hAnsi="Arial Narrow"/>
          <w:iCs/>
          <w:sz w:val="22"/>
          <w:szCs w:val="22"/>
        </w:rPr>
        <w:t>ță</w:t>
      </w:r>
      <w:r w:rsidR="008B67A7">
        <w:rPr>
          <w:rFonts w:ascii="Arial Narrow" w:hAnsi="Arial Narrow"/>
          <w:iCs/>
          <w:sz w:val="22"/>
          <w:szCs w:val="22"/>
        </w:rPr>
        <w:t xml:space="preserve"> </w:t>
      </w:r>
      <w:r w:rsidR="00114016">
        <w:rPr>
          <w:rFonts w:ascii="Arial Narrow" w:hAnsi="Arial Narrow"/>
          <w:iCs/>
          <w:sz w:val="22"/>
          <w:szCs w:val="22"/>
        </w:rPr>
        <w:t>în</w:t>
      </w:r>
      <w:r w:rsidR="00A46377">
        <w:rPr>
          <w:rFonts w:ascii="Arial Narrow" w:hAnsi="Arial Narrow"/>
          <w:iCs/>
          <w:sz w:val="22"/>
          <w:szCs w:val="22"/>
        </w:rPr>
        <w:t xml:space="preserve"> plan </w:t>
      </w:r>
      <w:r w:rsidR="00A46377">
        <w:rPr>
          <w:rFonts w:ascii="Arial Narrow" w:hAnsi="Arial Narrow"/>
          <w:iCs/>
          <w:sz w:val="22"/>
          <w:szCs w:val="22"/>
        </w:rPr>
        <w:lastRenderedPageBreak/>
        <w:t>emoț</w:t>
      </w:r>
      <w:r w:rsidR="008B67A7">
        <w:rPr>
          <w:rFonts w:ascii="Arial Narrow" w:hAnsi="Arial Narrow"/>
          <w:iCs/>
          <w:sz w:val="22"/>
          <w:szCs w:val="22"/>
        </w:rPr>
        <w:t>ional, accentuat</w:t>
      </w:r>
      <w:r w:rsidR="00A46377">
        <w:rPr>
          <w:rFonts w:ascii="Arial Narrow" w:hAnsi="Arial Narrow"/>
          <w:iCs/>
          <w:sz w:val="22"/>
          <w:szCs w:val="22"/>
        </w:rPr>
        <w:t>ă</w:t>
      </w:r>
      <w:r w:rsidR="008B67A7">
        <w:rPr>
          <w:rFonts w:ascii="Arial Narrow" w:hAnsi="Arial Narrow"/>
          <w:iCs/>
          <w:sz w:val="22"/>
          <w:szCs w:val="22"/>
        </w:rPr>
        <w:t xml:space="preserve"> de atitu</w:t>
      </w:r>
      <w:r w:rsidR="00E426BB">
        <w:rPr>
          <w:rFonts w:ascii="Arial Narrow" w:hAnsi="Arial Narrow"/>
          <w:iCs/>
          <w:sz w:val="22"/>
          <w:szCs w:val="22"/>
        </w:rPr>
        <w:t>din</w:t>
      </w:r>
      <w:r w:rsidR="008B67A7">
        <w:rPr>
          <w:rFonts w:ascii="Arial Narrow" w:hAnsi="Arial Narrow"/>
          <w:iCs/>
          <w:sz w:val="22"/>
          <w:szCs w:val="22"/>
        </w:rPr>
        <w:t>ea de marg</w:t>
      </w:r>
      <w:r w:rsidR="00A46377">
        <w:rPr>
          <w:rFonts w:ascii="Arial Narrow" w:hAnsi="Arial Narrow"/>
          <w:iCs/>
          <w:sz w:val="22"/>
          <w:szCs w:val="22"/>
        </w:rPr>
        <w:t>i</w:t>
      </w:r>
      <w:r w:rsidR="00114016">
        <w:rPr>
          <w:rFonts w:ascii="Arial Narrow" w:hAnsi="Arial Narrow"/>
          <w:iCs/>
          <w:sz w:val="22"/>
          <w:szCs w:val="22"/>
        </w:rPr>
        <w:t>n</w:t>
      </w:r>
      <w:r w:rsidR="008B67A7">
        <w:rPr>
          <w:rFonts w:ascii="Arial Narrow" w:hAnsi="Arial Narrow"/>
          <w:iCs/>
          <w:sz w:val="22"/>
          <w:szCs w:val="22"/>
        </w:rPr>
        <w:t xml:space="preserve">alizare a celor </w:t>
      </w:r>
      <w:r w:rsidR="00E426BB">
        <w:rPr>
          <w:rFonts w:ascii="Arial Narrow" w:hAnsi="Arial Narrow"/>
          <w:iCs/>
          <w:sz w:val="22"/>
          <w:szCs w:val="22"/>
        </w:rPr>
        <w:t>din</w:t>
      </w:r>
      <w:r w:rsidR="008B67A7">
        <w:rPr>
          <w:rFonts w:ascii="Arial Narrow" w:hAnsi="Arial Narrow"/>
          <w:iCs/>
          <w:sz w:val="22"/>
          <w:szCs w:val="22"/>
        </w:rPr>
        <w:t xml:space="preserve"> jur, beneficiarii centrului au nevoie permanent de </w:t>
      </w:r>
      <w:r w:rsidR="00A46377">
        <w:rPr>
          <w:rFonts w:ascii="Arial Narrow" w:hAnsi="Arial Narrow"/>
          <w:iCs/>
          <w:sz w:val="22"/>
          <w:szCs w:val="22"/>
        </w:rPr>
        <w:t>consiliere psihologica și suport emoțional, acest</w:t>
      </w:r>
      <w:r w:rsidR="00D76907">
        <w:rPr>
          <w:rFonts w:ascii="Arial Narrow" w:hAnsi="Arial Narrow"/>
          <w:iCs/>
          <w:sz w:val="22"/>
          <w:szCs w:val="22"/>
        </w:rPr>
        <w:t xml:space="preserve"> serviciu </w:t>
      </w:r>
      <w:r w:rsidR="00E426BB">
        <w:rPr>
          <w:rFonts w:ascii="Arial Narrow" w:hAnsi="Arial Narrow"/>
          <w:iCs/>
          <w:sz w:val="22"/>
          <w:szCs w:val="22"/>
        </w:rPr>
        <w:t>fiind</w:t>
      </w:r>
      <w:r w:rsidR="00A46377">
        <w:rPr>
          <w:rFonts w:ascii="Arial Narrow" w:hAnsi="Arial Narrow"/>
          <w:iCs/>
          <w:sz w:val="22"/>
          <w:szCs w:val="22"/>
        </w:rPr>
        <w:t xml:space="preserve"> oferit de că</w:t>
      </w:r>
      <w:r w:rsidR="00D76907">
        <w:rPr>
          <w:rFonts w:ascii="Arial Narrow" w:hAnsi="Arial Narrow"/>
          <w:iCs/>
          <w:sz w:val="22"/>
          <w:szCs w:val="22"/>
        </w:rPr>
        <w:t>tre ps</w:t>
      </w:r>
      <w:r w:rsidR="00A46377">
        <w:rPr>
          <w:rFonts w:ascii="Arial Narrow" w:hAnsi="Arial Narrow"/>
          <w:iCs/>
          <w:sz w:val="22"/>
          <w:szCs w:val="22"/>
        </w:rPr>
        <w:t xml:space="preserve">ihologul centrului, care </w:t>
      </w:r>
      <w:r w:rsidR="00453326">
        <w:rPr>
          <w:rFonts w:ascii="Arial Narrow" w:hAnsi="Arial Narrow"/>
          <w:iCs/>
          <w:sz w:val="22"/>
          <w:szCs w:val="22"/>
        </w:rPr>
        <w:t>î</w:t>
      </w:r>
      <w:r w:rsidR="00A46377">
        <w:rPr>
          <w:rFonts w:ascii="Arial Narrow" w:hAnsi="Arial Narrow"/>
          <w:iCs/>
          <w:sz w:val="22"/>
          <w:szCs w:val="22"/>
        </w:rPr>
        <w:t>i susți</w:t>
      </w:r>
      <w:r w:rsidR="00114016">
        <w:rPr>
          <w:rFonts w:ascii="Arial Narrow" w:hAnsi="Arial Narrow"/>
          <w:iCs/>
          <w:sz w:val="22"/>
          <w:szCs w:val="22"/>
        </w:rPr>
        <w:t>n</w:t>
      </w:r>
      <w:r w:rsidR="00D76907">
        <w:rPr>
          <w:rFonts w:ascii="Arial Narrow" w:hAnsi="Arial Narrow"/>
          <w:iCs/>
          <w:sz w:val="22"/>
          <w:szCs w:val="22"/>
        </w:rPr>
        <w:t xml:space="preserve">e </w:t>
      </w:r>
      <w:r w:rsidR="00114016">
        <w:rPr>
          <w:rFonts w:ascii="Arial Narrow" w:hAnsi="Arial Narrow"/>
          <w:iCs/>
          <w:sz w:val="22"/>
          <w:szCs w:val="22"/>
        </w:rPr>
        <w:t>în</w:t>
      </w:r>
      <w:r w:rsidR="00D76907">
        <w:rPr>
          <w:rFonts w:ascii="Arial Narrow" w:hAnsi="Arial Narrow"/>
          <w:iCs/>
          <w:sz w:val="22"/>
          <w:szCs w:val="22"/>
        </w:rPr>
        <w:t xml:space="preserve"> </w:t>
      </w:r>
      <w:r w:rsidR="00A46377">
        <w:rPr>
          <w:rFonts w:ascii="Arial Narrow" w:hAnsi="Arial Narrow"/>
          <w:iCs/>
          <w:sz w:val="22"/>
          <w:szCs w:val="22"/>
        </w:rPr>
        <w:t>depăș</w:t>
      </w:r>
      <w:r w:rsidR="008B67A7">
        <w:rPr>
          <w:rFonts w:ascii="Arial Narrow" w:hAnsi="Arial Narrow"/>
          <w:iCs/>
          <w:sz w:val="22"/>
          <w:szCs w:val="22"/>
        </w:rPr>
        <w:t>i</w:t>
      </w:r>
      <w:r w:rsidR="00D76907">
        <w:rPr>
          <w:rFonts w:ascii="Arial Narrow" w:hAnsi="Arial Narrow"/>
          <w:iCs/>
          <w:sz w:val="22"/>
          <w:szCs w:val="22"/>
        </w:rPr>
        <w:t>rea</w:t>
      </w:r>
      <w:r w:rsidR="00A46377">
        <w:rPr>
          <w:rFonts w:ascii="Arial Narrow" w:hAnsi="Arial Narrow"/>
          <w:iCs/>
          <w:sz w:val="22"/>
          <w:szCs w:val="22"/>
        </w:rPr>
        <w:t xml:space="preserve"> stă</w:t>
      </w:r>
      <w:r w:rsidR="008B67A7">
        <w:rPr>
          <w:rFonts w:ascii="Arial Narrow" w:hAnsi="Arial Narrow"/>
          <w:iCs/>
          <w:sz w:val="22"/>
          <w:szCs w:val="22"/>
        </w:rPr>
        <w:t>ril</w:t>
      </w:r>
      <w:r w:rsidR="00D76907">
        <w:rPr>
          <w:rFonts w:ascii="Arial Narrow" w:hAnsi="Arial Narrow"/>
          <w:iCs/>
          <w:sz w:val="22"/>
          <w:szCs w:val="22"/>
        </w:rPr>
        <w:t>or</w:t>
      </w:r>
      <w:r w:rsidR="00A46377">
        <w:rPr>
          <w:rFonts w:ascii="Arial Narrow" w:hAnsi="Arial Narrow"/>
          <w:iCs/>
          <w:sz w:val="22"/>
          <w:szCs w:val="22"/>
        </w:rPr>
        <w:t xml:space="preserve"> emoționale negative, care ajung să-i copleșească ș</w:t>
      </w:r>
      <w:r w:rsidR="008B67A7">
        <w:rPr>
          <w:rFonts w:ascii="Arial Narrow" w:hAnsi="Arial Narrow"/>
          <w:iCs/>
          <w:sz w:val="22"/>
          <w:szCs w:val="22"/>
        </w:rPr>
        <w:t>i s</w:t>
      </w:r>
      <w:r w:rsidR="00A46377">
        <w:rPr>
          <w:rFonts w:ascii="Arial Narrow" w:hAnsi="Arial Narrow"/>
          <w:iCs/>
          <w:sz w:val="22"/>
          <w:szCs w:val="22"/>
        </w:rPr>
        <w:t>ă nu-și mai dorească</w:t>
      </w:r>
      <w:r w:rsidR="008B67A7">
        <w:rPr>
          <w:rFonts w:ascii="Arial Narrow" w:hAnsi="Arial Narrow"/>
          <w:iCs/>
          <w:sz w:val="22"/>
          <w:szCs w:val="22"/>
        </w:rPr>
        <w:t xml:space="preserve"> s</w:t>
      </w:r>
      <w:r w:rsidR="00A46377">
        <w:rPr>
          <w:rFonts w:ascii="Arial Narrow" w:hAnsi="Arial Narrow"/>
          <w:iCs/>
          <w:sz w:val="22"/>
          <w:szCs w:val="22"/>
        </w:rPr>
        <w:t>ă</w:t>
      </w:r>
      <w:r w:rsidR="008B67A7">
        <w:rPr>
          <w:rFonts w:ascii="Arial Narrow" w:hAnsi="Arial Narrow"/>
          <w:iCs/>
          <w:sz w:val="22"/>
          <w:szCs w:val="22"/>
        </w:rPr>
        <w:t xml:space="preserve"> lupte. Optimismul </w:t>
      </w:r>
      <w:r w:rsidR="00A46377">
        <w:rPr>
          <w:rFonts w:ascii="Arial Narrow" w:hAnsi="Arial Narrow"/>
          <w:iCs/>
          <w:sz w:val="22"/>
          <w:szCs w:val="22"/>
        </w:rPr>
        <w:t>ș</w:t>
      </w:r>
      <w:r w:rsidR="008B67A7">
        <w:rPr>
          <w:rFonts w:ascii="Arial Narrow" w:hAnsi="Arial Narrow"/>
          <w:iCs/>
          <w:sz w:val="22"/>
          <w:szCs w:val="22"/>
        </w:rPr>
        <w:t xml:space="preserve">i </w:t>
      </w:r>
      <w:r w:rsidR="00114016">
        <w:rPr>
          <w:rFonts w:ascii="Arial Narrow" w:hAnsi="Arial Narrow"/>
          <w:iCs/>
          <w:sz w:val="22"/>
          <w:szCs w:val="22"/>
        </w:rPr>
        <w:t>în</w:t>
      </w:r>
      <w:r w:rsidR="00D76907">
        <w:rPr>
          <w:rFonts w:ascii="Arial Narrow" w:hAnsi="Arial Narrow"/>
          <w:iCs/>
          <w:sz w:val="22"/>
          <w:szCs w:val="22"/>
        </w:rPr>
        <w:t xml:space="preserve">crederea </w:t>
      </w:r>
      <w:r w:rsidR="00114016">
        <w:rPr>
          <w:rFonts w:ascii="Arial Narrow" w:hAnsi="Arial Narrow"/>
          <w:iCs/>
          <w:sz w:val="22"/>
          <w:szCs w:val="22"/>
        </w:rPr>
        <w:t>în</w:t>
      </w:r>
      <w:r w:rsidR="00A46377">
        <w:rPr>
          <w:rFonts w:ascii="Arial Narrow" w:hAnsi="Arial Narrow"/>
          <w:iCs/>
          <w:sz w:val="22"/>
          <w:szCs w:val="22"/>
        </w:rPr>
        <w:t xml:space="preserve"> puterea de a depăși situaț</w:t>
      </w:r>
      <w:r w:rsidR="00D76907">
        <w:rPr>
          <w:rFonts w:ascii="Arial Narrow" w:hAnsi="Arial Narrow"/>
          <w:iCs/>
          <w:sz w:val="22"/>
          <w:szCs w:val="22"/>
        </w:rPr>
        <w:t xml:space="preserve">ia </w:t>
      </w:r>
      <w:r w:rsidR="00E426BB">
        <w:rPr>
          <w:rFonts w:ascii="Arial Narrow" w:hAnsi="Arial Narrow"/>
          <w:iCs/>
          <w:sz w:val="22"/>
          <w:szCs w:val="22"/>
        </w:rPr>
        <w:t>prin</w:t>
      </w:r>
      <w:r w:rsidR="00A46377">
        <w:rPr>
          <w:rFonts w:ascii="Arial Narrow" w:hAnsi="Arial Narrow"/>
          <w:iCs/>
          <w:sz w:val="22"/>
          <w:szCs w:val="22"/>
        </w:rPr>
        <w:t xml:space="preserve"> care trec sunt esenț</w:t>
      </w:r>
      <w:r w:rsidR="00D76907">
        <w:rPr>
          <w:rFonts w:ascii="Arial Narrow" w:hAnsi="Arial Narrow"/>
          <w:iCs/>
          <w:sz w:val="22"/>
          <w:szCs w:val="22"/>
        </w:rPr>
        <w:t xml:space="preserve">iale </w:t>
      </w:r>
      <w:r w:rsidR="00114016">
        <w:rPr>
          <w:rFonts w:ascii="Arial Narrow" w:hAnsi="Arial Narrow"/>
          <w:iCs/>
          <w:sz w:val="22"/>
          <w:szCs w:val="22"/>
        </w:rPr>
        <w:t>în</w:t>
      </w:r>
      <w:r w:rsidR="00D76907">
        <w:rPr>
          <w:rFonts w:ascii="Arial Narrow" w:hAnsi="Arial Narrow"/>
          <w:iCs/>
          <w:sz w:val="22"/>
          <w:szCs w:val="22"/>
        </w:rPr>
        <w:t xml:space="preserve"> procesul de recuperare </w:t>
      </w:r>
      <w:r w:rsidR="00114016">
        <w:rPr>
          <w:rFonts w:ascii="Arial Narrow" w:hAnsi="Arial Narrow"/>
          <w:iCs/>
          <w:sz w:val="22"/>
          <w:szCs w:val="22"/>
        </w:rPr>
        <w:t>în</w:t>
      </w:r>
      <w:r w:rsidR="00D76907">
        <w:rPr>
          <w:rFonts w:ascii="Arial Narrow" w:hAnsi="Arial Narrow"/>
          <w:iCs/>
          <w:sz w:val="22"/>
          <w:szCs w:val="22"/>
        </w:rPr>
        <w:t xml:space="preserve"> </w:t>
      </w:r>
      <w:r w:rsidR="00A46377">
        <w:rPr>
          <w:rFonts w:ascii="Arial Narrow" w:hAnsi="Arial Narrow"/>
          <w:iCs/>
          <w:sz w:val="22"/>
          <w:szCs w:val="22"/>
        </w:rPr>
        <w:t>cazul persoanelor cu dizabilităț</w:t>
      </w:r>
      <w:r w:rsidR="00D76907">
        <w:rPr>
          <w:rFonts w:ascii="Arial Narrow" w:hAnsi="Arial Narrow"/>
          <w:iCs/>
          <w:sz w:val="22"/>
          <w:szCs w:val="22"/>
        </w:rPr>
        <w:t xml:space="preserve">i, iar </w:t>
      </w:r>
      <w:r w:rsidR="00A46377">
        <w:rPr>
          <w:rFonts w:ascii="Arial Narrow" w:hAnsi="Arial Narrow"/>
          <w:iCs/>
          <w:sz w:val="22"/>
          <w:szCs w:val="22"/>
        </w:rPr>
        <w:t>i</w:t>
      </w:r>
      <w:r w:rsidR="00114016">
        <w:rPr>
          <w:rFonts w:ascii="Arial Narrow" w:hAnsi="Arial Narrow"/>
          <w:iCs/>
          <w:sz w:val="22"/>
          <w:szCs w:val="22"/>
        </w:rPr>
        <w:t>n</w:t>
      </w:r>
      <w:r w:rsidR="00A46377">
        <w:rPr>
          <w:rFonts w:ascii="Arial Narrow" w:hAnsi="Arial Narrow"/>
          <w:iCs/>
          <w:sz w:val="22"/>
          <w:szCs w:val="22"/>
        </w:rPr>
        <w:t>suflarea permanentă</w:t>
      </w:r>
      <w:r w:rsidR="00D76907">
        <w:rPr>
          <w:rFonts w:ascii="Arial Narrow" w:hAnsi="Arial Narrow"/>
          <w:iCs/>
          <w:sz w:val="22"/>
          <w:szCs w:val="22"/>
        </w:rPr>
        <w:t xml:space="preserve"> a acestora, re</w:t>
      </w:r>
      <w:r w:rsidR="00EE202A">
        <w:rPr>
          <w:rFonts w:ascii="Arial Narrow" w:hAnsi="Arial Narrow"/>
          <w:iCs/>
          <w:sz w:val="22"/>
          <w:szCs w:val="22"/>
        </w:rPr>
        <w:t>prezintă</w:t>
      </w:r>
      <w:r w:rsidR="00D76907">
        <w:rPr>
          <w:rFonts w:ascii="Arial Narrow" w:hAnsi="Arial Narrow"/>
          <w:iCs/>
          <w:sz w:val="22"/>
          <w:szCs w:val="22"/>
        </w:rPr>
        <w:t xml:space="preserve"> un </w:t>
      </w:r>
      <w:r w:rsidR="00E426BB">
        <w:rPr>
          <w:rFonts w:ascii="Arial Narrow" w:hAnsi="Arial Narrow"/>
          <w:iCs/>
          <w:sz w:val="22"/>
          <w:szCs w:val="22"/>
        </w:rPr>
        <w:t>prin</w:t>
      </w:r>
      <w:r w:rsidR="00A46377">
        <w:rPr>
          <w:rFonts w:ascii="Arial Narrow" w:hAnsi="Arial Narrow"/>
          <w:iCs/>
          <w:sz w:val="22"/>
          <w:szCs w:val="22"/>
        </w:rPr>
        <w:t>cipiu care stă</w:t>
      </w:r>
      <w:r w:rsidR="00D76907">
        <w:rPr>
          <w:rFonts w:ascii="Arial Narrow" w:hAnsi="Arial Narrow"/>
          <w:iCs/>
          <w:sz w:val="22"/>
          <w:szCs w:val="22"/>
        </w:rPr>
        <w:t xml:space="preserve"> la baza </w:t>
      </w:r>
      <w:r w:rsidR="00A46377">
        <w:rPr>
          <w:rFonts w:ascii="Arial Narrow" w:hAnsi="Arial Narrow"/>
          <w:iCs/>
          <w:sz w:val="22"/>
          <w:szCs w:val="22"/>
        </w:rPr>
        <w:t>i</w:t>
      </w:r>
      <w:r w:rsidR="00114016">
        <w:rPr>
          <w:rFonts w:ascii="Arial Narrow" w:hAnsi="Arial Narrow"/>
          <w:iCs/>
          <w:sz w:val="22"/>
          <w:szCs w:val="22"/>
        </w:rPr>
        <w:t>n</w:t>
      </w:r>
      <w:r w:rsidR="00A46377">
        <w:rPr>
          <w:rFonts w:ascii="Arial Narrow" w:hAnsi="Arial Narrow"/>
          <w:iCs/>
          <w:sz w:val="22"/>
          <w:szCs w:val="22"/>
        </w:rPr>
        <w:t>tervenț</w:t>
      </w:r>
      <w:r w:rsidR="00D76907">
        <w:rPr>
          <w:rFonts w:ascii="Arial Narrow" w:hAnsi="Arial Narrow"/>
          <w:iCs/>
          <w:sz w:val="22"/>
          <w:szCs w:val="22"/>
        </w:rPr>
        <w:t xml:space="preserve">iei nu doar a psihologului </w:t>
      </w:r>
      <w:r w:rsidR="00E426BB">
        <w:rPr>
          <w:rFonts w:ascii="Arial Narrow" w:hAnsi="Arial Narrow"/>
          <w:iCs/>
          <w:sz w:val="22"/>
          <w:szCs w:val="22"/>
        </w:rPr>
        <w:t>din</w:t>
      </w:r>
      <w:r w:rsidR="00A46377">
        <w:rPr>
          <w:rFonts w:ascii="Arial Narrow" w:hAnsi="Arial Narrow"/>
          <w:iCs/>
          <w:sz w:val="22"/>
          <w:szCs w:val="22"/>
        </w:rPr>
        <w:t xml:space="preserve"> cadrul echipei de specialiș</w:t>
      </w:r>
      <w:r w:rsidR="00D76907">
        <w:rPr>
          <w:rFonts w:ascii="Arial Narrow" w:hAnsi="Arial Narrow"/>
          <w:iCs/>
          <w:sz w:val="22"/>
          <w:szCs w:val="22"/>
        </w:rPr>
        <w:t xml:space="preserve">ti a </w:t>
      </w:r>
      <w:r w:rsidR="00D76907" w:rsidRPr="00F240A1">
        <w:rPr>
          <w:rFonts w:ascii="Arial Narrow" w:hAnsi="Arial Narrow"/>
          <w:iCs/>
          <w:sz w:val="22"/>
          <w:szCs w:val="22"/>
        </w:rPr>
        <w:t>Centrul</w:t>
      </w:r>
      <w:r w:rsidR="00D76907">
        <w:rPr>
          <w:rFonts w:ascii="Arial Narrow" w:hAnsi="Arial Narrow"/>
          <w:iCs/>
          <w:sz w:val="22"/>
          <w:szCs w:val="22"/>
        </w:rPr>
        <w:t>ui</w:t>
      </w:r>
      <w:r w:rsidR="00D76907" w:rsidRPr="00F240A1">
        <w:rPr>
          <w:rFonts w:ascii="Arial Narrow" w:hAnsi="Arial Narrow"/>
          <w:iCs/>
          <w:sz w:val="22"/>
          <w:szCs w:val="22"/>
        </w:rPr>
        <w:t xml:space="preserve">  de Servicii de Recuperare </w:t>
      </w:r>
      <w:proofErr w:type="spellStart"/>
      <w:r w:rsidR="00D76907" w:rsidRPr="00F240A1">
        <w:rPr>
          <w:rFonts w:ascii="Arial Narrow" w:hAnsi="Arial Narrow"/>
          <w:iCs/>
          <w:sz w:val="22"/>
          <w:szCs w:val="22"/>
        </w:rPr>
        <w:t>Neuromotorie</w:t>
      </w:r>
      <w:proofErr w:type="spellEnd"/>
      <w:r w:rsidR="00D76907" w:rsidRPr="00F240A1">
        <w:rPr>
          <w:rFonts w:ascii="Arial Narrow" w:hAnsi="Arial Narrow"/>
          <w:iCs/>
          <w:sz w:val="22"/>
          <w:szCs w:val="22"/>
        </w:rPr>
        <w:t xml:space="preserve"> de Tip Ambulatoriu Slobozia</w:t>
      </w:r>
      <w:r w:rsidR="00D76907">
        <w:rPr>
          <w:rFonts w:ascii="Arial Narrow" w:hAnsi="Arial Narrow"/>
          <w:iCs/>
          <w:sz w:val="22"/>
          <w:szCs w:val="22"/>
        </w:rPr>
        <w:t xml:space="preserve">, ci a </w:t>
      </w:r>
      <w:proofErr w:type="spellStart"/>
      <w:r w:rsidR="00114016">
        <w:rPr>
          <w:rFonts w:ascii="Arial Narrow" w:hAnsi="Arial Narrow"/>
          <w:iCs/>
          <w:sz w:val="22"/>
          <w:szCs w:val="22"/>
        </w:rPr>
        <w:t>în</w:t>
      </w:r>
      <w:r w:rsidR="00A46377">
        <w:rPr>
          <w:rFonts w:ascii="Arial Narrow" w:hAnsi="Arial Narrow"/>
          <w:iCs/>
          <w:sz w:val="22"/>
          <w:szCs w:val="22"/>
        </w:rPr>
        <w:t>tregiii</w:t>
      </w:r>
      <w:proofErr w:type="spellEnd"/>
      <w:r w:rsidR="00A46377">
        <w:rPr>
          <w:rFonts w:ascii="Arial Narrow" w:hAnsi="Arial Narrow"/>
          <w:iCs/>
          <w:sz w:val="22"/>
          <w:szCs w:val="22"/>
        </w:rPr>
        <w:t xml:space="preserve"> echipe de specialiș</w:t>
      </w:r>
      <w:r w:rsidR="00D76907">
        <w:rPr>
          <w:rFonts w:ascii="Arial Narrow" w:hAnsi="Arial Narrow"/>
          <w:iCs/>
          <w:sz w:val="22"/>
          <w:szCs w:val="22"/>
        </w:rPr>
        <w:t xml:space="preserve">ti. </w:t>
      </w:r>
    </w:p>
    <w:p w14:paraId="3A7B6D1B" w14:textId="1F5E29CF" w:rsidR="008B67A7" w:rsidRDefault="00D76907" w:rsidP="00CE3B60">
      <w:pPr>
        <w:autoSpaceDE w:val="0"/>
        <w:autoSpaceDN w:val="0"/>
        <w:spacing w:line="360" w:lineRule="auto"/>
        <w:rPr>
          <w:rFonts w:ascii="Arial Narrow" w:hAnsi="Arial Narrow"/>
          <w:iCs/>
          <w:sz w:val="22"/>
          <w:szCs w:val="22"/>
        </w:rPr>
      </w:pPr>
      <w:r>
        <w:rPr>
          <w:rFonts w:ascii="Arial Narrow" w:hAnsi="Arial Narrow"/>
          <w:iCs/>
          <w:sz w:val="22"/>
          <w:szCs w:val="22"/>
        </w:rPr>
        <w:t>Un alt serv</w:t>
      </w:r>
      <w:r w:rsidR="00315DBF">
        <w:rPr>
          <w:rFonts w:ascii="Arial Narrow" w:hAnsi="Arial Narrow"/>
          <w:iCs/>
          <w:sz w:val="22"/>
          <w:szCs w:val="22"/>
        </w:rPr>
        <w:t xml:space="preserve">iciu pe care </w:t>
      </w:r>
      <w:r w:rsidR="00A46377">
        <w:rPr>
          <w:rFonts w:ascii="Arial Narrow" w:hAnsi="Arial Narrow"/>
          <w:iCs/>
          <w:sz w:val="22"/>
          <w:szCs w:val="22"/>
        </w:rPr>
        <w:t>î</w:t>
      </w:r>
      <w:r w:rsidR="00315DBF">
        <w:rPr>
          <w:rFonts w:ascii="Arial Narrow" w:hAnsi="Arial Narrow"/>
          <w:iCs/>
          <w:sz w:val="22"/>
          <w:szCs w:val="22"/>
        </w:rPr>
        <w:t xml:space="preserve">l </w:t>
      </w:r>
      <w:r w:rsidR="00E426BB">
        <w:rPr>
          <w:rFonts w:ascii="Arial Narrow" w:hAnsi="Arial Narrow"/>
          <w:iCs/>
          <w:sz w:val="22"/>
          <w:szCs w:val="22"/>
        </w:rPr>
        <w:t>oferă</w:t>
      </w:r>
      <w:r w:rsidR="00A46377">
        <w:rPr>
          <w:rFonts w:ascii="Arial Narrow" w:hAnsi="Arial Narrow"/>
          <w:iCs/>
          <w:sz w:val="22"/>
          <w:szCs w:val="22"/>
        </w:rPr>
        <w:t xml:space="preserve"> centrul de recuperare ș</w:t>
      </w:r>
      <w:r w:rsidR="00315DBF">
        <w:rPr>
          <w:rFonts w:ascii="Arial Narrow" w:hAnsi="Arial Narrow"/>
          <w:iCs/>
          <w:sz w:val="22"/>
          <w:szCs w:val="22"/>
        </w:rPr>
        <w:t>i care v</w:t>
      </w:r>
      <w:r w:rsidR="00A46377">
        <w:rPr>
          <w:rFonts w:ascii="Arial Narrow" w:hAnsi="Arial Narrow"/>
          <w:iCs/>
          <w:sz w:val="22"/>
          <w:szCs w:val="22"/>
        </w:rPr>
        <w:t>i</w:t>
      </w:r>
      <w:r w:rsidR="00114016">
        <w:rPr>
          <w:rFonts w:ascii="Arial Narrow" w:hAnsi="Arial Narrow"/>
          <w:iCs/>
          <w:sz w:val="22"/>
          <w:szCs w:val="22"/>
        </w:rPr>
        <w:t>n</w:t>
      </w:r>
      <w:r w:rsidR="00315DBF">
        <w:rPr>
          <w:rFonts w:ascii="Arial Narrow" w:hAnsi="Arial Narrow"/>
          <w:iCs/>
          <w:sz w:val="22"/>
          <w:szCs w:val="22"/>
        </w:rPr>
        <w:t xml:space="preserve">e </w:t>
      </w:r>
      <w:r w:rsidR="00114016">
        <w:rPr>
          <w:rFonts w:ascii="Arial Narrow" w:hAnsi="Arial Narrow"/>
          <w:iCs/>
          <w:sz w:val="22"/>
          <w:szCs w:val="22"/>
        </w:rPr>
        <w:t>în</w:t>
      </w:r>
      <w:r w:rsidR="00315DBF">
        <w:rPr>
          <w:rFonts w:ascii="Arial Narrow" w:hAnsi="Arial Narrow"/>
          <w:iCs/>
          <w:sz w:val="22"/>
          <w:szCs w:val="22"/>
        </w:rPr>
        <w:t xml:space="preserve"> </w:t>
      </w:r>
      <w:proofErr w:type="spellStart"/>
      <w:r w:rsidR="00114016">
        <w:rPr>
          <w:rFonts w:ascii="Arial Narrow" w:hAnsi="Arial Narrow"/>
          <w:iCs/>
          <w:sz w:val="22"/>
          <w:szCs w:val="22"/>
        </w:rPr>
        <w:t>în</w:t>
      </w:r>
      <w:r w:rsidR="00315DBF">
        <w:rPr>
          <w:rFonts w:ascii="Arial Narrow" w:hAnsi="Arial Narrow"/>
          <w:iCs/>
          <w:sz w:val="22"/>
          <w:szCs w:val="22"/>
        </w:rPr>
        <w:t>tamp</w:t>
      </w:r>
      <w:r w:rsidR="00A46377">
        <w:rPr>
          <w:rFonts w:ascii="Arial Narrow" w:hAnsi="Arial Narrow"/>
          <w:iCs/>
          <w:sz w:val="22"/>
          <w:szCs w:val="22"/>
        </w:rPr>
        <w:t>i</w:t>
      </w:r>
      <w:r w:rsidR="00114016">
        <w:rPr>
          <w:rFonts w:ascii="Arial Narrow" w:hAnsi="Arial Narrow"/>
          <w:iCs/>
          <w:sz w:val="22"/>
          <w:szCs w:val="22"/>
        </w:rPr>
        <w:t>n</w:t>
      </w:r>
      <w:r w:rsidR="00315DBF">
        <w:rPr>
          <w:rFonts w:ascii="Arial Narrow" w:hAnsi="Arial Narrow"/>
          <w:iCs/>
          <w:sz w:val="22"/>
          <w:szCs w:val="22"/>
        </w:rPr>
        <w:t>area</w:t>
      </w:r>
      <w:proofErr w:type="spellEnd"/>
      <w:r w:rsidR="00315DBF">
        <w:rPr>
          <w:rFonts w:ascii="Arial Narrow" w:hAnsi="Arial Narrow"/>
          <w:iCs/>
          <w:sz w:val="22"/>
          <w:szCs w:val="22"/>
        </w:rPr>
        <w:t xml:space="preserve"> nevoilor beneficiarilor este leg</w:t>
      </w:r>
      <w:r w:rsidR="00453326">
        <w:rPr>
          <w:rFonts w:ascii="Arial Narrow" w:hAnsi="Arial Narrow"/>
          <w:iCs/>
          <w:sz w:val="22"/>
          <w:szCs w:val="22"/>
        </w:rPr>
        <w:t>ă</w:t>
      </w:r>
      <w:r w:rsidR="00315DBF">
        <w:rPr>
          <w:rFonts w:ascii="Arial Narrow" w:hAnsi="Arial Narrow"/>
          <w:iCs/>
          <w:sz w:val="22"/>
          <w:szCs w:val="22"/>
        </w:rPr>
        <w:t>tur</w:t>
      </w:r>
      <w:r w:rsidR="00A46377">
        <w:rPr>
          <w:rFonts w:ascii="Arial Narrow" w:hAnsi="Arial Narrow"/>
          <w:iCs/>
          <w:sz w:val="22"/>
          <w:szCs w:val="22"/>
        </w:rPr>
        <w:t>a</w:t>
      </w:r>
      <w:r w:rsidR="00315DBF">
        <w:rPr>
          <w:rFonts w:ascii="Arial Narrow" w:hAnsi="Arial Narrow"/>
          <w:iCs/>
          <w:sz w:val="22"/>
          <w:szCs w:val="22"/>
        </w:rPr>
        <w:t xml:space="preserve"> care se face permanent </w:t>
      </w:r>
      <w:r w:rsidR="00114016">
        <w:rPr>
          <w:rFonts w:ascii="Arial Narrow" w:hAnsi="Arial Narrow"/>
          <w:iCs/>
          <w:sz w:val="22"/>
          <w:szCs w:val="22"/>
        </w:rPr>
        <w:t>în</w:t>
      </w:r>
      <w:r w:rsidR="00315DBF">
        <w:rPr>
          <w:rFonts w:ascii="Arial Narrow" w:hAnsi="Arial Narrow"/>
          <w:iCs/>
          <w:sz w:val="22"/>
          <w:szCs w:val="22"/>
        </w:rPr>
        <w:t xml:space="preserve">tre progresele realizate de beneficiari </w:t>
      </w:r>
      <w:r w:rsidR="00E426BB">
        <w:rPr>
          <w:rFonts w:ascii="Arial Narrow" w:hAnsi="Arial Narrow"/>
          <w:iCs/>
          <w:sz w:val="22"/>
          <w:szCs w:val="22"/>
        </w:rPr>
        <w:t>din</w:t>
      </w:r>
      <w:r w:rsidR="00315DBF">
        <w:rPr>
          <w:rFonts w:ascii="Arial Narrow" w:hAnsi="Arial Narrow"/>
          <w:iCs/>
          <w:sz w:val="22"/>
          <w:szCs w:val="22"/>
        </w:rPr>
        <w:t xml:space="preserve"> punct de vedere motor cu </w:t>
      </w:r>
      <w:r w:rsidR="00A46377">
        <w:rPr>
          <w:rFonts w:ascii="Arial Narrow" w:hAnsi="Arial Narrow"/>
          <w:iCs/>
          <w:sz w:val="22"/>
          <w:szCs w:val="22"/>
        </w:rPr>
        <w:t>dobâ</w:t>
      </w:r>
      <w:r w:rsidR="007C74C8">
        <w:rPr>
          <w:rFonts w:ascii="Arial Narrow" w:hAnsi="Arial Narrow"/>
          <w:iCs/>
          <w:sz w:val="22"/>
          <w:szCs w:val="22"/>
        </w:rPr>
        <w:t>ndirea/</w:t>
      </w:r>
      <w:r w:rsidR="00A46377">
        <w:rPr>
          <w:rFonts w:ascii="Arial Narrow" w:hAnsi="Arial Narrow"/>
          <w:iCs/>
          <w:sz w:val="22"/>
          <w:szCs w:val="22"/>
        </w:rPr>
        <w:t>redobâ</w:t>
      </w:r>
      <w:r w:rsidR="00315DBF">
        <w:rPr>
          <w:rFonts w:ascii="Arial Narrow" w:hAnsi="Arial Narrow"/>
          <w:iCs/>
          <w:sz w:val="22"/>
          <w:szCs w:val="22"/>
        </w:rPr>
        <w:t>ndirea de c</w:t>
      </w:r>
      <w:r w:rsidR="00A46377">
        <w:rPr>
          <w:rFonts w:ascii="Arial Narrow" w:hAnsi="Arial Narrow"/>
          <w:iCs/>
          <w:sz w:val="22"/>
          <w:szCs w:val="22"/>
        </w:rPr>
        <w:t>ătre aceș</w:t>
      </w:r>
      <w:r w:rsidR="00315DBF">
        <w:rPr>
          <w:rFonts w:ascii="Arial Narrow" w:hAnsi="Arial Narrow"/>
          <w:iCs/>
          <w:sz w:val="22"/>
          <w:szCs w:val="22"/>
        </w:rPr>
        <w:t>tia a de</w:t>
      </w:r>
      <w:r w:rsidR="00E426BB">
        <w:rPr>
          <w:rFonts w:ascii="Arial Narrow" w:hAnsi="Arial Narrow"/>
          <w:iCs/>
          <w:sz w:val="22"/>
          <w:szCs w:val="22"/>
        </w:rPr>
        <w:t>prin</w:t>
      </w:r>
      <w:r w:rsidR="00A46377">
        <w:rPr>
          <w:rFonts w:ascii="Arial Narrow" w:hAnsi="Arial Narrow"/>
          <w:iCs/>
          <w:sz w:val="22"/>
          <w:szCs w:val="22"/>
        </w:rPr>
        <w:t>derilor de viață</w:t>
      </w:r>
      <w:r w:rsidR="00315DBF">
        <w:rPr>
          <w:rFonts w:ascii="Arial Narrow" w:hAnsi="Arial Narrow"/>
          <w:iCs/>
          <w:sz w:val="22"/>
          <w:szCs w:val="22"/>
        </w:rPr>
        <w:t xml:space="preserve"> </w:t>
      </w:r>
      <w:r w:rsidR="00A46377">
        <w:rPr>
          <w:rFonts w:ascii="Arial Narrow" w:hAnsi="Arial Narrow"/>
          <w:iCs/>
          <w:sz w:val="22"/>
          <w:szCs w:val="22"/>
        </w:rPr>
        <w:t>independentă</w:t>
      </w:r>
      <w:r w:rsidR="00315DBF">
        <w:rPr>
          <w:rFonts w:ascii="Arial Narrow" w:hAnsi="Arial Narrow"/>
          <w:iCs/>
          <w:sz w:val="22"/>
          <w:szCs w:val="22"/>
        </w:rPr>
        <w:t xml:space="preserve"> (</w:t>
      </w:r>
      <w:r w:rsidR="00E426BB">
        <w:rPr>
          <w:rFonts w:ascii="Arial Narrow" w:hAnsi="Arial Narrow"/>
          <w:iCs/>
          <w:sz w:val="22"/>
          <w:szCs w:val="22"/>
        </w:rPr>
        <w:t>prin</w:t>
      </w:r>
      <w:r w:rsidR="00A46377">
        <w:rPr>
          <w:rFonts w:ascii="Arial Narrow" w:hAnsi="Arial Narrow"/>
          <w:iCs/>
          <w:sz w:val="22"/>
          <w:szCs w:val="22"/>
        </w:rPr>
        <w:t>derea ș</w:t>
      </w:r>
      <w:r w:rsidR="00315DBF">
        <w:rPr>
          <w:rFonts w:ascii="Arial Narrow" w:hAnsi="Arial Narrow"/>
          <w:iCs/>
          <w:sz w:val="22"/>
          <w:szCs w:val="22"/>
        </w:rPr>
        <w:t xml:space="preserve">i transferul de obiecte, folosirea unor dispozitive pentru deplasare, </w:t>
      </w:r>
      <w:proofErr w:type="spellStart"/>
      <w:r w:rsidR="00315DBF">
        <w:rPr>
          <w:rFonts w:ascii="Arial Narrow" w:hAnsi="Arial Narrow"/>
          <w:iCs/>
          <w:sz w:val="22"/>
          <w:szCs w:val="22"/>
        </w:rPr>
        <w:t>re</w:t>
      </w:r>
      <w:r w:rsidR="00114016">
        <w:rPr>
          <w:rFonts w:ascii="Arial Narrow" w:hAnsi="Arial Narrow"/>
          <w:iCs/>
          <w:sz w:val="22"/>
          <w:szCs w:val="22"/>
        </w:rPr>
        <w:t>în</w:t>
      </w:r>
      <w:r w:rsidR="00A46377">
        <w:rPr>
          <w:rFonts w:ascii="Arial Narrow" w:hAnsi="Arial Narrow"/>
          <w:iCs/>
          <w:sz w:val="22"/>
          <w:szCs w:val="22"/>
        </w:rPr>
        <w:t>vaț</w:t>
      </w:r>
      <w:r w:rsidR="00315DBF">
        <w:rPr>
          <w:rFonts w:ascii="Arial Narrow" w:hAnsi="Arial Narrow"/>
          <w:iCs/>
          <w:sz w:val="22"/>
          <w:szCs w:val="22"/>
        </w:rPr>
        <w:t>area</w:t>
      </w:r>
      <w:proofErr w:type="spellEnd"/>
      <w:r w:rsidR="00315DBF">
        <w:rPr>
          <w:rFonts w:ascii="Arial Narrow" w:hAnsi="Arial Narrow"/>
          <w:iCs/>
          <w:sz w:val="22"/>
          <w:szCs w:val="22"/>
        </w:rPr>
        <w:t>/</w:t>
      </w:r>
      <w:proofErr w:type="spellStart"/>
      <w:r w:rsidR="00114016">
        <w:rPr>
          <w:rFonts w:ascii="Arial Narrow" w:hAnsi="Arial Narrow"/>
          <w:iCs/>
          <w:sz w:val="22"/>
          <w:szCs w:val="22"/>
        </w:rPr>
        <w:t>în</w:t>
      </w:r>
      <w:r w:rsidR="00315DBF">
        <w:rPr>
          <w:rFonts w:ascii="Arial Narrow" w:hAnsi="Arial Narrow"/>
          <w:iCs/>
          <w:sz w:val="22"/>
          <w:szCs w:val="22"/>
        </w:rPr>
        <w:t>va</w:t>
      </w:r>
      <w:r w:rsidR="00A46377">
        <w:rPr>
          <w:rFonts w:ascii="Arial Narrow" w:hAnsi="Arial Narrow"/>
          <w:iCs/>
          <w:sz w:val="22"/>
          <w:szCs w:val="22"/>
        </w:rPr>
        <w:t>țarea</w:t>
      </w:r>
      <w:proofErr w:type="spellEnd"/>
      <w:r w:rsidR="00A46377">
        <w:rPr>
          <w:rFonts w:ascii="Arial Narrow" w:hAnsi="Arial Narrow"/>
          <w:iCs/>
          <w:sz w:val="22"/>
          <w:szCs w:val="22"/>
        </w:rPr>
        <w:t xml:space="preserve"> îmbrăcatului/dezbră</w:t>
      </w:r>
      <w:r w:rsidR="00315DBF">
        <w:rPr>
          <w:rFonts w:ascii="Arial Narrow" w:hAnsi="Arial Narrow"/>
          <w:iCs/>
          <w:sz w:val="22"/>
          <w:szCs w:val="22"/>
        </w:rPr>
        <w:t>catului, etc)</w:t>
      </w:r>
      <w:r w:rsidR="007C74C8">
        <w:rPr>
          <w:rFonts w:ascii="Arial Narrow" w:hAnsi="Arial Narrow"/>
          <w:iCs/>
          <w:sz w:val="22"/>
          <w:szCs w:val="22"/>
        </w:rPr>
        <w:t xml:space="preserve">, </w:t>
      </w:r>
      <w:r w:rsidR="00114016">
        <w:rPr>
          <w:rFonts w:ascii="Arial Narrow" w:hAnsi="Arial Narrow"/>
          <w:iCs/>
          <w:sz w:val="22"/>
          <w:szCs w:val="22"/>
        </w:rPr>
        <w:t>în</w:t>
      </w:r>
      <w:r w:rsidR="007C74C8">
        <w:rPr>
          <w:rFonts w:ascii="Arial Narrow" w:hAnsi="Arial Narrow"/>
          <w:iCs/>
          <w:sz w:val="22"/>
          <w:szCs w:val="22"/>
        </w:rPr>
        <w:t xml:space="preserve"> centru </w:t>
      </w:r>
      <w:r w:rsidR="00114016">
        <w:rPr>
          <w:rFonts w:ascii="Arial Narrow" w:hAnsi="Arial Narrow"/>
          <w:iCs/>
          <w:sz w:val="22"/>
          <w:szCs w:val="22"/>
        </w:rPr>
        <w:t>în</w:t>
      </w:r>
      <w:r w:rsidR="00A46377">
        <w:rPr>
          <w:rFonts w:ascii="Arial Narrow" w:hAnsi="Arial Narrow"/>
          <w:iCs/>
          <w:sz w:val="22"/>
          <w:szCs w:val="22"/>
        </w:rPr>
        <w:t>curajâ</w:t>
      </w:r>
      <w:r w:rsidR="004E4D29">
        <w:rPr>
          <w:rFonts w:ascii="Arial Narrow" w:hAnsi="Arial Narrow"/>
          <w:iCs/>
          <w:sz w:val="22"/>
          <w:szCs w:val="22"/>
        </w:rPr>
        <w:t>ndu-se activismul ș</w:t>
      </w:r>
      <w:r w:rsidR="007C74C8">
        <w:rPr>
          <w:rFonts w:ascii="Arial Narrow" w:hAnsi="Arial Narrow"/>
          <w:iCs/>
          <w:sz w:val="22"/>
          <w:szCs w:val="22"/>
        </w:rPr>
        <w:t xml:space="preserve">i </w:t>
      </w:r>
      <w:r w:rsidR="004E4D29">
        <w:rPr>
          <w:rFonts w:ascii="Arial Narrow" w:hAnsi="Arial Narrow"/>
          <w:iCs/>
          <w:sz w:val="22"/>
          <w:szCs w:val="22"/>
        </w:rPr>
        <w:t>i</w:t>
      </w:r>
      <w:r w:rsidR="00114016">
        <w:rPr>
          <w:rFonts w:ascii="Arial Narrow" w:hAnsi="Arial Narrow"/>
          <w:iCs/>
          <w:sz w:val="22"/>
          <w:szCs w:val="22"/>
        </w:rPr>
        <w:t>n</w:t>
      </w:r>
      <w:r w:rsidR="004E4D29">
        <w:rPr>
          <w:rFonts w:ascii="Arial Narrow" w:hAnsi="Arial Narrow"/>
          <w:iCs/>
          <w:sz w:val="22"/>
          <w:szCs w:val="22"/>
        </w:rPr>
        <w:t>iț</w:t>
      </w:r>
      <w:r w:rsidR="007C74C8">
        <w:rPr>
          <w:rFonts w:ascii="Arial Narrow" w:hAnsi="Arial Narrow"/>
          <w:iCs/>
          <w:sz w:val="22"/>
          <w:szCs w:val="22"/>
        </w:rPr>
        <w:t>iativa beneficiarilor. Cei mai mul</w:t>
      </w:r>
      <w:r w:rsidR="004E4D29">
        <w:rPr>
          <w:rFonts w:ascii="Arial Narrow" w:hAnsi="Arial Narrow"/>
          <w:iCs/>
          <w:sz w:val="22"/>
          <w:szCs w:val="22"/>
        </w:rPr>
        <w:t>ț</w:t>
      </w:r>
      <w:r w:rsidR="007C74C8">
        <w:rPr>
          <w:rFonts w:ascii="Arial Narrow" w:hAnsi="Arial Narrow"/>
          <w:iCs/>
          <w:sz w:val="22"/>
          <w:szCs w:val="22"/>
        </w:rPr>
        <w:t xml:space="preserve">i </w:t>
      </w:r>
      <w:r w:rsidR="00E426BB">
        <w:rPr>
          <w:rFonts w:ascii="Arial Narrow" w:hAnsi="Arial Narrow"/>
          <w:iCs/>
          <w:sz w:val="22"/>
          <w:szCs w:val="22"/>
        </w:rPr>
        <w:t>din</w:t>
      </w:r>
      <w:r w:rsidR="007C74C8">
        <w:rPr>
          <w:rFonts w:ascii="Arial Narrow" w:hAnsi="Arial Narrow"/>
          <w:iCs/>
          <w:sz w:val="22"/>
          <w:szCs w:val="22"/>
        </w:rPr>
        <w:t>tre beneficiarii centrului de recuperare nu au loc de munc</w:t>
      </w:r>
      <w:r w:rsidR="004E4D29">
        <w:rPr>
          <w:rFonts w:ascii="Arial Narrow" w:hAnsi="Arial Narrow"/>
          <w:iCs/>
          <w:sz w:val="22"/>
          <w:szCs w:val="22"/>
        </w:rPr>
        <w:t>ă, mulț</w:t>
      </w:r>
      <w:r w:rsidR="007C74C8">
        <w:rPr>
          <w:rFonts w:ascii="Arial Narrow" w:hAnsi="Arial Narrow"/>
          <w:iCs/>
          <w:sz w:val="22"/>
          <w:szCs w:val="22"/>
        </w:rPr>
        <w:t xml:space="preserve">i </w:t>
      </w:r>
      <w:r w:rsidR="00E426BB">
        <w:rPr>
          <w:rFonts w:ascii="Arial Narrow" w:hAnsi="Arial Narrow"/>
          <w:iCs/>
          <w:sz w:val="22"/>
          <w:szCs w:val="22"/>
        </w:rPr>
        <w:t>din</w:t>
      </w:r>
      <w:r w:rsidR="004E4D29">
        <w:rPr>
          <w:rFonts w:ascii="Arial Narrow" w:hAnsi="Arial Narrow"/>
          <w:iCs/>
          <w:sz w:val="22"/>
          <w:szCs w:val="22"/>
        </w:rPr>
        <w:t>tre ei aflâ</w:t>
      </w:r>
      <w:r w:rsidR="007C74C8">
        <w:rPr>
          <w:rFonts w:ascii="Arial Narrow" w:hAnsi="Arial Narrow"/>
          <w:iCs/>
          <w:sz w:val="22"/>
          <w:szCs w:val="22"/>
        </w:rPr>
        <w:t xml:space="preserve">ndu-se </w:t>
      </w:r>
      <w:r w:rsidR="00114016">
        <w:rPr>
          <w:rFonts w:ascii="Arial Narrow" w:hAnsi="Arial Narrow"/>
          <w:iCs/>
          <w:sz w:val="22"/>
          <w:szCs w:val="22"/>
        </w:rPr>
        <w:t>în</w:t>
      </w:r>
      <w:r w:rsidR="007C74C8">
        <w:rPr>
          <w:rFonts w:ascii="Arial Narrow" w:hAnsi="Arial Narrow"/>
          <w:iCs/>
          <w:sz w:val="22"/>
          <w:szCs w:val="22"/>
        </w:rPr>
        <w:t xml:space="preserve"> baza de date a AJOFM ca persoane aflate </w:t>
      </w:r>
      <w:r w:rsidR="00114016">
        <w:rPr>
          <w:rFonts w:ascii="Arial Narrow" w:hAnsi="Arial Narrow"/>
          <w:iCs/>
          <w:sz w:val="22"/>
          <w:szCs w:val="22"/>
        </w:rPr>
        <w:t>în</w:t>
      </w:r>
      <w:r w:rsidR="004E4D29">
        <w:rPr>
          <w:rFonts w:ascii="Arial Narrow" w:hAnsi="Arial Narrow"/>
          <w:iCs/>
          <w:sz w:val="22"/>
          <w:szCs w:val="22"/>
        </w:rPr>
        <w:t xml:space="preserve"> </w:t>
      </w:r>
      <w:proofErr w:type="spellStart"/>
      <w:r w:rsidR="004E4D29">
        <w:rPr>
          <w:rFonts w:ascii="Arial Narrow" w:hAnsi="Arial Narrow"/>
          <w:iCs/>
          <w:sz w:val="22"/>
          <w:szCs w:val="22"/>
        </w:rPr>
        <w:t>cautarea</w:t>
      </w:r>
      <w:proofErr w:type="spellEnd"/>
      <w:r w:rsidR="004E4D29">
        <w:rPr>
          <w:rFonts w:ascii="Arial Narrow" w:hAnsi="Arial Narrow"/>
          <w:iCs/>
          <w:sz w:val="22"/>
          <w:szCs w:val="22"/>
        </w:rPr>
        <w:t xml:space="preserve"> unui loc de munca ș</w:t>
      </w:r>
      <w:r w:rsidR="007C74C8">
        <w:rPr>
          <w:rFonts w:ascii="Arial Narrow" w:hAnsi="Arial Narrow"/>
          <w:iCs/>
          <w:sz w:val="22"/>
          <w:szCs w:val="22"/>
        </w:rPr>
        <w:t xml:space="preserve">i </w:t>
      </w:r>
      <w:r w:rsidR="00E426BB">
        <w:rPr>
          <w:rFonts w:ascii="Arial Narrow" w:hAnsi="Arial Narrow"/>
          <w:iCs/>
          <w:sz w:val="22"/>
          <w:szCs w:val="22"/>
        </w:rPr>
        <w:t>fiind</w:t>
      </w:r>
      <w:r w:rsidR="007C74C8">
        <w:rPr>
          <w:rFonts w:ascii="Arial Narrow" w:hAnsi="Arial Narrow"/>
          <w:iCs/>
          <w:sz w:val="22"/>
          <w:szCs w:val="22"/>
        </w:rPr>
        <w:t xml:space="preserve"> </w:t>
      </w:r>
      <w:r w:rsidR="004E4D29">
        <w:rPr>
          <w:rFonts w:ascii="Arial Narrow" w:hAnsi="Arial Narrow"/>
          <w:iCs/>
          <w:sz w:val="22"/>
          <w:szCs w:val="22"/>
        </w:rPr>
        <w:t>i</w:t>
      </w:r>
      <w:r w:rsidR="00114016">
        <w:rPr>
          <w:rFonts w:ascii="Arial Narrow" w:hAnsi="Arial Narrow"/>
          <w:iCs/>
          <w:sz w:val="22"/>
          <w:szCs w:val="22"/>
        </w:rPr>
        <w:t>n</w:t>
      </w:r>
      <w:r w:rsidR="007C74C8">
        <w:rPr>
          <w:rFonts w:ascii="Arial Narrow" w:hAnsi="Arial Narrow"/>
          <w:iCs/>
          <w:sz w:val="22"/>
          <w:szCs w:val="22"/>
        </w:rPr>
        <w:t>vitate la bursa locurilor de munc</w:t>
      </w:r>
      <w:r w:rsidR="004E4D29">
        <w:rPr>
          <w:rFonts w:ascii="Arial Narrow" w:hAnsi="Arial Narrow"/>
          <w:iCs/>
          <w:sz w:val="22"/>
          <w:szCs w:val="22"/>
        </w:rPr>
        <w:t>ă</w:t>
      </w:r>
      <w:r w:rsidR="007C74C8">
        <w:rPr>
          <w:rFonts w:ascii="Arial Narrow" w:hAnsi="Arial Narrow"/>
          <w:iCs/>
          <w:sz w:val="22"/>
          <w:szCs w:val="22"/>
        </w:rPr>
        <w:t xml:space="preserve">, care face obiectul unui parteneriat pe care DGASPC </w:t>
      </w:r>
      <w:r w:rsidR="00E426BB">
        <w:rPr>
          <w:rFonts w:ascii="Arial Narrow" w:hAnsi="Arial Narrow"/>
          <w:iCs/>
          <w:sz w:val="22"/>
          <w:szCs w:val="22"/>
        </w:rPr>
        <w:t>Ialomița</w:t>
      </w:r>
      <w:r w:rsidR="004E4D29">
        <w:rPr>
          <w:rFonts w:ascii="Arial Narrow" w:hAnsi="Arial Narrow"/>
          <w:iCs/>
          <w:sz w:val="22"/>
          <w:szCs w:val="22"/>
        </w:rPr>
        <w:t xml:space="preserve"> î</w:t>
      </w:r>
      <w:r w:rsidR="007C74C8">
        <w:rPr>
          <w:rFonts w:ascii="Arial Narrow" w:hAnsi="Arial Narrow"/>
          <w:iCs/>
          <w:sz w:val="22"/>
          <w:szCs w:val="22"/>
        </w:rPr>
        <w:t xml:space="preserve">l are cu AJOFM </w:t>
      </w:r>
      <w:r w:rsidR="00E426BB">
        <w:rPr>
          <w:rFonts w:ascii="Arial Narrow" w:hAnsi="Arial Narrow"/>
          <w:iCs/>
          <w:sz w:val="22"/>
          <w:szCs w:val="22"/>
        </w:rPr>
        <w:t>Ialomița</w:t>
      </w:r>
      <w:r w:rsidR="007C74C8">
        <w:rPr>
          <w:rFonts w:ascii="Arial Narrow" w:hAnsi="Arial Narrow"/>
          <w:iCs/>
          <w:sz w:val="22"/>
          <w:szCs w:val="22"/>
        </w:rPr>
        <w:t xml:space="preserve">. Nevoia de </w:t>
      </w:r>
      <w:r w:rsidR="004E4D29">
        <w:rPr>
          <w:rFonts w:ascii="Arial Narrow" w:hAnsi="Arial Narrow"/>
          <w:iCs/>
          <w:sz w:val="22"/>
          <w:szCs w:val="22"/>
        </w:rPr>
        <w:t>i</w:t>
      </w:r>
      <w:r w:rsidR="00114016">
        <w:rPr>
          <w:rFonts w:ascii="Arial Narrow" w:hAnsi="Arial Narrow"/>
          <w:iCs/>
          <w:sz w:val="22"/>
          <w:szCs w:val="22"/>
        </w:rPr>
        <w:t>n</w:t>
      </w:r>
      <w:r w:rsidR="004E4D29">
        <w:rPr>
          <w:rFonts w:ascii="Arial Narrow" w:hAnsi="Arial Narrow"/>
          <w:iCs/>
          <w:sz w:val="22"/>
          <w:szCs w:val="22"/>
        </w:rPr>
        <w:t>tegrare profesională</w:t>
      </w:r>
      <w:r w:rsidR="007C74C8">
        <w:rPr>
          <w:rFonts w:ascii="Arial Narrow" w:hAnsi="Arial Narrow"/>
          <w:iCs/>
          <w:sz w:val="22"/>
          <w:szCs w:val="22"/>
        </w:rPr>
        <w:t xml:space="preserve"> a benefic</w:t>
      </w:r>
      <w:r w:rsidR="004E4D29">
        <w:rPr>
          <w:rFonts w:ascii="Arial Narrow" w:hAnsi="Arial Narrow"/>
          <w:iCs/>
          <w:sz w:val="22"/>
          <w:szCs w:val="22"/>
        </w:rPr>
        <w:t>iarilor centrului este acoperită</w:t>
      </w:r>
      <w:r w:rsidR="00DF2551">
        <w:rPr>
          <w:rFonts w:ascii="Arial Narrow" w:hAnsi="Arial Narrow"/>
          <w:iCs/>
          <w:sz w:val="22"/>
          <w:szCs w:val="22"/>
        </w:rPr>
        <w:t>,</w:t>
      </w:r>
      <w:r w:rsidR="007C74C8">
        <w:rPr>
          <w:rFonts w:ascii="Arial Narrow" w:hAnsi="Arial Narrow"/>
          <w:iCs/>
          <w:sz w:val="22"/>
          <w:szCs w:val="22"/>
        </w:rPr>
        <w:t xml:space="preserve"> nu doar </w:t>
      </w:r>
      <w:r w:rsidR="00E426BB">
        <w:rPr>
          <w:rFonts w:ascii="Arial Narrow" w:hAnsi="Arial Narrow"/>
          <w:iCs/>
          <w:sz w:val="22"/>
          <w:szCs w:val="22"/>
        </w:rPr>
        <w:t>prin</w:t>
      </w:r>
      <w:r w:rsidR="007C74C8">
        <w:rPr>
          <w:rFonts w:ascii="Arial Narrow" w:hAnsi="Arial Narrow"/>
          <w:iCs/>
          <w:sz w:val="22"/>
          <w:szCs w:val="22"/>
        </w:rPr>
        <w:t xml:space="preserve"> se</w:t>
      </w:r>
      <w:r w:rsidR="004E4D29">
        <w:rPr>
          <w:rFonts w:ascii="Arial Narrow" w:hAnsi="Arial Narrow"/>
          <w:iCs/>
          <w:sz w:val="22"/>
          <w:szCs w:val="22"/>
        </w:rPr>
        <w:t>rviciile oferite de centru, ci ș</w:t>
      </w:r>
      <w:r w:rsidR="007C74C8">
        <w:rPr>
          <w:rFonts w:ascii="Arial Narrow" w:hAnsi="Arial Narrow"/>
          <w:iCs/>
          <w:sz w:val="22"/>
          <w:szCs w:val="22"/>
        </w:rPr>
        <w:t xml:space="preserve">i </w:t>
      </w:r>
      <w:r w:rsidR="00E426BB">
        <w:rPr>
          <w:rFonts w:ascii="Arial Narrow" w:hAnsi="Arial Narrow"/>
          <w:iCs/>
          <w:sz w:val="22"/>
          <w:szCs w:val="22"/>
        </w:rPr>
        <w:t>prin</w:t>
      </w:r>
      <w:r w:rsidR="007C74C8">
        <w:rPr>
          <w:rFonts w:ascii="Arial Narrow" w:hAnsi="Arial Narrow"/>
          <w:iCs/>
          <w:sz w:val="22"/>
          <w:szCs w:val="22"/>
        </w:rPr>
        <w:t xml:space="preserve"> serviciile oferite de solicitant </w:t>
      </w:r>
      <w:r w:rsidR="00E426BB">
        <w:rPr>
          <w:rFonts w:ascii="Arial Narrow" w:hAnsi="Arial Narrow"/>
          <w:iCs/>
          <w:sz w:val="22"/>
          <w:szCs w:val="22"/>
        </w:rPr>
        <w:t>prin</w:t>
      </w:r>
      <w:r w:rsidR="004E4D29">
        <w:rPr>
          <w:rFonts w:ascii="Arial Narrow" w:hAnsi="Arial Narrow"/>
          <w:iCs/>
          <w:sz w:val="22"/>
          <w:szCs w:val="22"/>
        </w:rPr>
        <w:t xml:space="preserve"> Serviciul de Asistență Socială</w:t>
      </w:r>
      <w:r w:rsidR="007C74C8">
        <w:rPr>
          <w:rFonts w:ascii="Arial Narrow" w:hAnsi="Arial Narrow"/>
          <w:iCs/>
          <w:sz w:val="22"/>
          <w:szCs w:val="22"/>
        </w:rPr>
        <w:t xml:space="preserve"> </w:t>
      </w:r>
      <w:r w:rsidR="00F00CB8">
        <w:rPr>
          <w:rFonts w:ascii="Arial Narrow" w:hAnsi="Arial Narrow"/>
          <w:iCs/>
          <w:sz w:val="22"/>
          <w:szCs w:val="22"/>
        </w:rPr>
        <w:t xml:space="preserve">pentru Persoane Adulte, </w:t>
      </w:r>
      <w:r w:rsidR="002C02ED">
        <w:rPr>
          <w:rFonts w:ascii="Arial Narrow" w:hAnsi="Arial Narrow"/>
          <w:iCs/>
          <w:sz w:val="22"/>
          <w:szCs w:val="22"/>
        </w:rPr>
        <w:t xml:space="preserve">care </w:t>
      </w:r>
      <w:r w:rsidR="00E426BB">
        <w:rPr>
          <w:rFonts w:ascii="Arial Narrow" w:hAnsi="Arial Narrow"/>
          <w:iCs/>
          <w:sz w:val="22"/>
          <w:szCs w:val="22"/>
        </w:rPr>
        <w:t>prin</w:t>
      </w:r>
      <w:r w:rsidR="000735F0">
        <w:rPr>
          <w:rFonts w:ascii="Arial Narrow" w:hAnsi="Arial Narrow"/>
          <w:iCs/>
          <w:sz w:val="22"/>
          <w:szCs w:val="22"/>
        </w:rPr>
        <w:t xml:space="preserve"> </w:t>
      </w:r>
      <w:r w:rsidR="002C02ED">
        <w:rPr>
          <w:rFonts w:ascii="Arial Narrow" w:hAnsi="Arial Narrow"/>
          <w:iCs/>
          <w:sz w:val="22"/>
          <w:szCs w:val="22"/>
        </w:rPr>
        <w:t xml:space="preserve">rolul </w:t>
      </w:r>
      <w:r w:rsidR="000735F0">
        <w:rPr>
          <w:rFonts w:ascii="Arial Narrow" w:hAnsi="Arial Narrow"/>
          <w:iCs/>
          <w:sz w:val="22"/>
          <w:szCs w:val="22"/>
        </w:rPr>
        <w:t xml:space="preserve">sau de </w:t>
      </w:r>
      <w:r w:rsidR="004E4D29">
        <w:rPr>
          <w:rFonts w:ascii="Arial Narrow" w:hAnsi="Arial Narrow"/>
          <w:iCs/>
          <w:sz w:val="22"/>
          <w:szCs w:val="22"/>
        </w:rPr>
        <w:t>coordonare metodologică a activităț</w:t>
      </w:r>
      <w:r w:rsidR="002C02ED">
        <w:rPr>
          <w:rFonts w:ascii="Arial Narrow" w:hAnsi="Arial Narrow"/>
          <w:iCs/>
          <w:sz w:val="22"/>
          <w:szCs w:val="22"/>
        </w:rPr>
        <w:t xml:space="preserve">ii </w:t>
      </w:r>
      <w:r w:rsidR="004E4D29">
        <w:rPr>
          <w:rFonts w:ascii="Arial Narrow" w:hAnsi="Arial Narrow"/>
          <w:iCs/>
          <w:sz w:val="22"/>
          <w:szCs w:val="22"/>
        </w:rPr>
        <w:t>centrului ș</w:t>
      </w:r>
      <w:r w:rsidR="000735F0">
        <w:rPr>
          <w:rFonts w:ascii="Arial Narrow" w:hAnsi="Arial Narrow"/>
          <w:iCs/>
          <w:sz w:val="22"/>
          <w:szCs w:val="22"/>
        </w:rPr>
        <w:t xml:space="preserve">i de primire a cererilor de </w:t>
      </w:r>
      <w:r w:rsidR="004E4D29">
        <w:rPr>
          <w:rFonts w:ascii="Arial Narrow" w:hAnsi="Arial Narrow"/>
          <w:iCs/>
          <w:sz w:val="22"/>
          <w:szCs w:val="22"/>
        </w:rPr>
        <w:t>i</w:t>
      </w:r>
      <w:r w:rsidR="00114016">
        <w:rPr>
          <w:rFonts w:ascii="Arial Narrow" w:hAnsi="Arial Narrow"/>
          <w:iCs/>
          <w:sz w:val="22"/>
          <w:szCs w:val="22"/>
        </w:rPr>
        <w:t>n</w:t>
      </w:r>
      <w:r w:rsidR="000735F0">
        <w:rPr>
          <w:rFonts w:ascii="Arial Narrow" w:hAnsi="Arial Narrow"/>
          <w:iCs/>
          <w:sz w:val="22"/>
          <w:szCs w:val="22"/>
        </w:rPr>
        <w:t xml:space="preserve">trare </w:t>
      </w:r>
      <w:r w:rsidR="00114016">
        <w:rPr>
          <w:rFonts w:ascii="Arial Narrow" w:hAnsi="Arial Narrow"/>
          <w:iCs/>
          <w:sz w:val="22"/>
          <w:szCs w:val="22"/>
        </w:rPr>
        <w:t>în</w:t>
      </w:r>
      <w:r w:rsidR="004E4D29">
        <w:rPr>
          <w:rFonts w:ascii="Arial Narrow" w:hAnsi="Arial Narrow"/>
          <w:iCs/>
          <w:sz w:val="22"/>
          <w:szCs w:val="22"/>
        </w:rPr>
        <w:t xml:space="preserve"> centru, are o evidență</w:t>
      </w:r>
      <w:r w:rsidR="000735F0">
        <w:rPr>
          <w:rFonts w:ascii="Arial Narrow" w:hAnsi="Arial Narrow"/>
          <w:iCs/>
          <w:sz w:val="22"/>
          <w:szCs w:val="22"/>
        </w:rPr>
        <w:t xml:space="preserve"> a benef</w:t>
      </w:r>
      <w:r w:rsidR="004E4D29">
        <w:rPr>
          <w:rFonts w:ascii="Arial Narrow" w:hAnsi="Arial Narrow"/>
          <w:iCs/>
          <w:sz w:val="22"/>
          <w:szCs w:val="22"/>
        </w:rPr>
        <w:t>iciarilor acestui serviciu, aceș</w:t>
      </w:r>
      <w:r w:rsidR="000735F0">
        <w:rPr>
          <w:rFonts w:ascii="Arial Narrow" w:hAnsi="Arial Narrow"/>
          <w:iCs/>
          <w:sz w:val="22"/>
          <w:szCs w:val="22"/>
        </w:rPr>
        <w:t xml:space="preserve">tia </w:t>
      </w:r>
      <w:r w:rsidR="00B24451">
        <w:rPr>
          <w:rFonts w:ascii="Arial Narrow" w:hAnsi="Arial Narrow"/>
          <w:iCs/>
          <w:sz w:val="22"/>
          <w:szCs w:val="22"/>
        </w:rPr>
        <w:t>având</w:t>
      </w:r>
      <w:r w:rsidR="000735F0">
        <w:rPr>
          <w:rFonts w:ascii="Arial Narrow" w:hAnsi="Arial Narrow"/>
          <w:iCs/>
          <w:sz w:val="22"/>
          <w:szCs w:val="22"/>
        </w:rPr>
        <w:t xml:space="preserve"> prioritate </w:t>
      </w:r>
      <w:r w:rsidR="00114016">
        <w:rPr>
          <w:rFonts w:ascii="Arial Narrow" w:hAnsi="Arial Narrow"/>
          <w:iCs/>
          <w:sz w:val="22"/>
          <w:szCs w:val="22"/>
        </w:rPr>
        <w:t>în</w:t>
      </w:r>
      <w:r w:rsidR="004E4D29">
        <w:rPr>
          <w:rFonts w:ascii="Arial Narrow" w:hAnsi="Arial Narrow"/>
          <w:iCs/>
          <w:sz w:val="22"/>
          <w:szCs w:val="22"/>
        </w:rPr>
        <w:t xml:space="preserve"> cazul dezvoltă</w:t>
      </w:r>
      <w:r w:rsidR="000735F0">
        <w:rPr>
          <w:rFonts w:ascii="Arial Narrow" w:hAnsi="Arial Narrow"/>
          <w:iCs/>
          <w:sz w:val="22"/>
          <w:szCs w:val="22"/>
        </w:rPr>
        <w:t xml:space="preserve">rii unor proiecte/programe pentru </w:t>
      </w:r>
      <w:r w:rsidR="004E4D29">
        <w:rPr>
          <w:rFonts w:ascii="Arial Narrow" w:hAnsi="Arial Narrow"/>
          <w:iCs/>
          <w:sz w:val="22"/>
          <w:szCs w:val="22"/>
        </w:rPr>
        <w:t>i</w:t>
      </w:r>
      <w:r w:rsidR="00114016">
        <w:rPr>
          <w:rFonts w:ascii="Arial Narrow" w:hAnsi="Arial Narrow"/>
          <w:iCs/>
          <w:sz w:val="22"/>
          <w:szCs w:val="22"/>
        </w:rPr>
        <w:t>n</w:t>
      </w:r>
      <w:r w:rsidR="000735F0">
        <w:rPr>
          <w:rFonts w:ascii="Arial Narrow" w:hAnsi="Arial Narrow"/>
          <w:iCs/>
          <w:sz w:val="22"/>
          <w:szCs w:val="22"/>
        </w:rPr>
        <w:t>tegrare</w:t>
      </w:r>
      <w:r w:rsidR="004E4D29">
        <w:rPr>
          <w:rFonts w:ascii="Arial Narrow" w:hAnsi="Arial Narrow"/>
          <w:iCs/>
          <w:sz w:val="22"/>
          <w:szCs w:val="22"/>
        </w:rPr>
        <w:t>a profesională</w:t>
      </w:r>
      <w:r w:rsidR="000735F0">
        <w:rPr>
          <w:rFonts w:ascii="Arial Narrow" w:hAnsi="Arial Narrow"/>
          <w:iCs/>
          <w:sz w:val="22"/>
          <w:szCs w:val="22"/>
        </w:rPr>
        <w:t xml:space="preserve"> a persoanelor cu dizabilitat</w:t>
      </w:r>
      <w:r w:rsidR="00DF2551">
        <w:rPr>
          <w:rFonts w:ascii="Arial Narrow" w:hAnsi="Arial Narrow"/>
          <w:iCs/>
          <w:sz w:val="22"/>
          <w:szCs w:val="22"/>
        </w:rPr>
        <w:t>e</w:t>
      </w:r>
      <w:r w:rsidR="004E4D29">
        <w:rPr>
          <w:rFonts w:ascii="Arial Narrow" w:hAnsi="Arial Narrow"/>
          <w:iCs/>
          <w:sz w:val="22"/>
          <w:szCs w:val="22"/>
        </w:rPr>
        <w:t xml:space="preserve"> de că</w:t>
      </w:r>
      <w:r w:rsidR="000735F0">
        <w:rPr>
          <w:rFonts w:ascii="Arial Narrow" w:hAnsi="Arial Narrow"/>
          <w:iCs/>
          <w:sz w:val="22"/>
          <w:szCs w:val="22"/>
        </w:rPr>
        <w:t xml:space="preserve">tre alte </w:t>
      </w:r>
      <w:r w:rsidR="004E4D29">
        <w:rPr>
          <w:rFonts w:ascii="Arial Narrow" w:hAnsi="Arial Narrow"/>
          <w:iCs/>
          <w:sz w:val="22"/>
          <w:szCs w:val="22"/>
        </w:rPr>
        <w:t>i</w:t>
      </w:r>
      <w:r w:rsidR="00114016">
        <w:rPr>
          <w:rFonts w:ascii="Arial Narrow" w:hAnsi="Arial Narrow"/>
          <w:iCs/>
          <w:sz w:val="22"/>
          <w:szCs w:val="22"/>
        </w:rPr>
        <w:t>n</w:t>
      </w:r>
      <w:r w:rsidR="004E4D29">
        <w:rPr>
          <w:rFonts w:ascii="Arial Narrow" w:hAnsi="Arial Narrow"/>
          <w:iCs/>
          <w:sz w:val="22"/>
          <w:szCs w:val="22"/>
        </w:rPr>
        <w:t>stituț</w:t>
      </w:r>
      <w:r w:rsidR="000735F0">
        <w:rPr>
          <w:rFonts w:ascii="Arial Narrow" w:hAnsi="Arial Narrow"/>
          <w:iCs/>
          <w:sz w:val="22"/>
          <w:szCs w:val="22"/>
        </w:rPr>
        <w:t xml:space="preserve">ii </w:t>
      </w:r>
      <w:r w:rsidR="00114016">
        <w:rPr>
          <w:rFonts w:ascii="Arial Narrow" w:hAnsi="Arial Narrow"/>
          <w:iCs/>
          <w:sz w:val="22"/>
          <w:szCs w:val="22"/>
        </w:rPr>
        <w:t>în</w:t>
      </w:r>
      <w:r w:rsidR="000735F0">
        <w:rPr>
          <w:rFonts w:ascii="Arial Narrow" w:hAnsi="Arial Narrow"/>
          <w:iCs/>
          <w:sz w:val="22"/>
          <w:szCs w:val="22"/>
        </w:rPr>
        <w:t xml:space="preserve"> parteneriat cu DGASPC. </w:t>
      </w:r>
      <w:r w:rsidR="0081225C">
        <w:rPr>
          <w:rFonts w:ascii="Arial Narrow" w:hAnsi="Arial Narrow"/>
          <w:iCs/>
          <w:sz w:val="22"/>
          <w:szCs w:val="22"/>
        </w:rPr>
        <w:t>U</w:t>
      </w:r>
      <w:r w:rsidR="004E4D29">
        <w:rPr>
          <w:rFonts w:ascii="Arial Narrow" w:hAnsi="Arial Narrow"/>
          <w:iCs/>
          <w:sz w:val="22"/>
          <w:szCs w:val="22"/>
        </w:rPr>
        <w:t>n alt serviciu de tip nerezidenț</w:t>
      </w:r>
      <w:r w:rsidR="0081225C">
        <w:rPr>
          <w:rFonts w:ascii="Arial Narrow" w:hAnsi="Arial Narrow"/>
          <w:iCs/>
          <w:sz w:val="22"/>
          <w:szCs w:val="22"/>
        </w:rPr>
        <w:t>ial al solicitantului care v</w:t>
      </w:r>
      <w:r w:rsidR="004E4D29">
        <w:rPr>
          <w:rFonts w:ascii="Arial Narrow" w:hAnsi="Arial Narrow"/>
          <w:iCs/>
          <w:sz w:val="22"/>
          <w:szCs w:val="22"/>
        </w:rPr>
        <w:t>i</w:t>
      </w:r>
      <w:r w:rsidR="00114016">
        <w:rPr>
          <w:rFonts w:ascii="Arial Narrow" w:hAnsi="Arial Narrow"/>
          <w:iCs/>
          <w:sz w:val="22"/>
          <w:szCs w:val="22"/>
        </w:rPr>
        <w:t>n</w:t>
      </w:r>
      <w:r w:rsidR="0081225C">
        <w:rPr>
          <w:rFonts w:ascii="Arial Narrow" w:hAnsi="Arial Narrow"/>
          <w:iCs/>
          <w:sz w:val="22"/>
          <w:szCs w:val="22"/>
        </w:rPr>
        <w:t xml:space="preserve">e </w:t>
      </w:r>
      <w:r w:rsidR="00114016">
        <w:rPr>
          <w:rFonts w:ascii="Arial Narrow" w:hAnsi="Arial Narrow"/>
          <w:iCs/>
          <w:sz w:val="22"/>
          <w:szCs w:val="22"/>
        </w:rPr>
        <w:t>în</w:t>
      </w:r>
      <w:r w:rsidR="0081225C">
        <w:rPr>
          <w:rFonts w:ascii="Arial Narrow" w:hAnsi="Arial Narrow"/>
          <w:iCs/>
          <w:sz w:val="22"/>
          <w:szCs w:val="22"/>
        </w:rPr>
        <w:t xml:space="preserve"> </w:t>
      </w:r>
      <w:proofErr w:type="spellStart"/>
      <w:r w:rsidR="00114016">
        <w:rPr>
          <w:rFonts w:ascii="Arial Narrow" w:hAnsi="Arial Narrow"/>
          <w:iCs/>
          <w:sz w:val="22"/>
          <w:szCs w:val="22"/>
        </w:rPr>
        <w:t>în</w:t>
      </w:r>
      <w:r w:rsidR="0081225C">
        <w:rPr>
          <w:rFonts w:ascii="Arial Narrow" w:hAnsi="Arial Narrow"/>
          <w:iCs/>
          <w:sz w:val="22"/>
          <w:szCs w:val="22"/>
        </w:rPr>
        <w:t>tamp</w:t>
      </w:r>
      <w:r w:rsidR="004E4D29">
        <w:rPr>
          <w:rFonts w:ascii="Arial Narrow" w:hAnsi="Arial Narrow"/>
          <w:iCs/>
          <w:sz w:val="22"/>
          <w:szCs w:val="22"/>
        </w:rPr>
        <w:t>i</w:t>
      </w:r>
      <w:r w:rsidR="00114016">
        <w:rPr>
          <w:rFonts w:ascii="Arial Narrow" w:hAnsi="Arial Narrow"/>
          <w:iCs/>
          <w:sz w:val="22"/>
          <w:szCs w:val="22"/>
        </w:rPr>
        <w:t>n</w:t>
      </w:r>
      <w:r w:rsidR="0081225C">
        <w:rPr>
          <w:rFonts w:ascii="Arial Narrow" w:hAnsi="Arial Narrow"/>
          <w:iCs/>
          <w:sz w:val="22"/>
          <w:szCs w:val="22"/>
        </w:rPr>
        <w:t>area</w:t>
      </w:r>
      <w:proofErr w:type="spellEnd"/>
      <w:r w:rsidR="0081225C">
        <w:rPr>
          <w:rFonts w:ascii="Arial Narrow" w:hAnsi="Arial Narrow"/>
          <w:iCs/>
          <w:sz w:val="22"/>
          <w:szCs w:val="22"/>
        </w:rPr>
        <w:t xml:space="preserve"> nevoilor persoanelor c</w:t>
      </w:r>
      <w:r w:rsidR="004E4D29">
        <w:rPr>
          <w:rFonts w:ascii="Arial Narrow" w:hAnsi="Arial Narrow"/>
          <w:iCs/>
          <w:sz w:val="22"/>
          <w:szCs w:val="22"/>
        </w:rPr>
        <w:t>u dizabilitate care frecventează</w:t>
      </w:r>
      <w:r w:rsidR="0081225C">
        <w:rPr>
          <w:rFonts w:ascii="Arial Narrow" w:hAnsi="Arial Narrow"/>
          <w:iCs/>
          <w:sz w:val="22"/>
          <w:szCs w:val="22"/>
        </w:rPr>
        <w:t xml:space="preserve"> </w:t>
      </w:r>
      <w:r w:rsidR="000E18AD">
        <w:rPr>
          <w:rFonts w:ascii="Arial Narrow" w:hAnsi="Arial Narrow"/>
          <w:iCs/>
          <w:sz w:val="22"/>
          <w:szCs w:val="22"/>
        </w:rPr>
        <w:t xml:space="preserve">acest centru este Serviciul de Evaluare Complexa </w:t>
      </w:r>
      <w:r w:rsidR="004E4D29">
        <w:rPr>
          <w:rFonts w:ascii="Arial Narrow" w:hAnsi="Arial Narrow"/>
          <w:iCs/>
          <w:sz w:val="22"/>
          <w:szCs w:val="22"/>
        </w:rPr>
        <w:t>Adulț</w:t>
      </w:r>
      <w:r w:rsidR="00885AD0">
        <w:rPr>
          <w:rFonts w:ascii="Arial Narrow" w:hAnsi="Arial Narrow"/>
          <w:iCs/>
          <w:sz w:val="22"/>
          <w:szCs w:val="22"/>
        </w:rPr>
        <w:t>i, care realizeaz</w:t>
      </w:r>
      <w:r w:rsidR="004E4D29">
        <w:rPr>
          <w:rFonts w:ascii="Arial Narrow" w:hAnsi="Arial Narrow"/>
          <w:iCs/>
          <w:sz w:val="22"/>
          <w:szCs w:val="22"/>
        </w:rPr>
        <w:t>ă evaluarea complexă</w:t>
      </w:r>
      <w:r w:rsidR="00885AD0">
        <w:rPr>
          <w:rFonts w:ascii="Arial Narrow" w:hAnsi="Arial Narrow"/>
          <w:iCs/>
          <w:sz w:val="22"/>
          <w:szCs w:val="22"/>
        </w:rPr>
        <w:t xml:space="preserve"> </w:t>
      </w:r>
      <w:r w:rsidR="00E426BB">
        <w:rPr>
          <w:rFonts w:ascii="Arial Narrow" w:hAnsi="Arial Narrow"/>
          <w:iCs/>
          <w:sz w:val="22"/>
          <w:szCs w:val="22"/>
        </w:rPr>
        <w:t>din</w:t>
      </w:r>
      <w:r w:rsidR="00885AD0">
        <w:rPr>
          <w:rFonts w:ascii="Arial Narrow" w:hAnsi="Arial Narrow"/>
          <w:iCs/>
          <w:sz w:val="22"/>
          <w:szCs w:val="22"/>
        </w:rPr>
        <w:t xml:space="preserve"> punct</w:t>
      </w:r>
      <w:r w:rsidR="004E4D29">
        <w:rPr>
          <w:rFonts w:ascii="Arial Narrow" w:hAnsi="Arial Narrow"/>
          <w:iCs/>
          <w:sz w:val="22"/>
          <w:szCs w:val="22"/>
        </w:rPr>
        <w:t xml:space="preserve"> de vedere </w:t>
      </w:r>
      <w:proofErr w:type="spellStart"/>
      <w:r w:rsidR="004E4D29">
        <w:rPr>
          <w:rFonts w:ascii="Arial Narrow" w:hAnsi="Arial Narrow"/>
          <w:iCs/>
          <w:sz w:val="22"/>
          <w:szCs w:val="22"/>
        </w:rPr>
        <w:t>medico</w:t>
      </w:r>
      <w:proofErr w:type="spellEnd"/>
      <w:r w:rsidR="004E4D29">
        <w:rPr>
          <w:rFonts w:ascii="Arial Narrow" w:hAnsi="Arial Narrow"/>
          <w:iCs/>
          <w:sz w:val="22"/>
          <w:szCs w:val="22"/>
        </w:rPr>
        <w:t>-</w:t>
      </w:r>
      <w:proofErr w:type="spellStart"/>
      <w:r w:rsidR="004E4D29">
        <w:rPr>
          <w:rFonts w:ascii="Arial Narrow" w:hAnsi="Arial Narrow"/>
          <w:iCs/>
          <w:sz w:val="22"/>
          <w:szCs w:val="22"/>
        </w:rPr>
        <w:t>psiho</w:t>
      </w:r>
      <w:proofErr w:type="spellEnd"/>
      <w:r w:rsidR="004E4D29">
        <w:rPr>
          <w:rFonts w:ascii="Arial Narrow" w:hAnsi="Arial Narrow"/>
          <w:iCs/>
          <w:sz w:val="22"/>
          <w:szCs w:val="22"/>
        </w:rPr>
        <w:t>-social ș</w:t>
      </w:r>
      <w:r w:rsidR="00885AD0">
        <w:rPr>
          <w:rFonts w:ascii="Arial Narrow" w:hAnsi="Arial Narrow"/>
          <w:iCs/>
          <w:sz w:val="22"/>
          <w:szCs w:val="22"/>
        </w:rPr>
        <w:t xml:space="preserve">i profesional, </w:t>
      </w:r>
      <w:r w:rsidR="00114016">
        <w:rPr>
          <w:rFonts w:ascii="Arial Narrow" w:hAnsi="Arial Narrow"/>
          <w:iCs/>
          <w:sz w:val="22"/>
          <w:szCs w:val="22"/>
        </w:rPr>
        <w:t>în</w:t>
      </w:r>
      <w:r w:rsidR="00885AD0">
        <w:rPr>
          <w:rFonts w:ascii="Arial Narrow" w:hAnsi="Arial Narrow"/>
          <w:iCs/>
          <w:sz w:val="22"/>
          <w:szCs w:val="22"/>
        </w:rPr>
        <w:t xml:space="preserve"> vederea </w:t>
      </w:r>
      <w:r w:rsidR="00114016">
        <w:rPr>
          <w:rFonts w:ascii="Arial Narrow" w:hAnsi="Arial Narrow"/>
          <w:iCs/>
          <w:sz w:val="22"/>
          <w:szCs w:val="22"/>
        </w:rPr>
        <w:t>în</w:t>
      </w:r>
      <w:r w:rsidR="004E4D29">
        <w:rPr>
          <w:rFonts w:ascii="Arial Narrow" w:hAnsi="Arial Narrow"/>
          <w:iCs/>
          <w:sz w:val="22"/>
          <w:szCs w:val="22"/>
        </w:rPr>
        <w:t>cadră</w:t>
      </w:r>
      <w:r w:rsidR="00885AD0">
        <w:rPr>
          <w:rFonts w:ascii="Arial Narrow" w:hAnsi="Arial Narrow"/>
          <w:iCs/>
          <w:sz w:val="22"/>
          <w:szCs w:val="22"/>
        </w:rPr>
        <w:t xml:space="preserve">rii </w:t>
      </w:r>
      <w:r w:rsidR="00114016">
        <w:rPr>
          <w:rFonts w:ascii="Arial Narrow" w:hAnsi="Arial Narrow"/>
          <w:iCs/>
          <w:sz w:val="22"/>
          <w:szCs w:val="22"/>
        </w:rPr>
        <w:t>în</w:t>
      </w:r>
      <w:r w:rsidR="00885AD0">
        <w:rPr>
          <w:rFonts w:ascii="Arial Narrow" w:hAnsi="Arial Narrow"/>
          <w:iCs/>
          <w:sz w:val="22"/>
          <w:szCs w:val="22"/>
        </w:rPr>
        <w:t xml:space="preserve">tr-un grad de handicap </w:t>
      </w:r>
      <w:r w:rsidR="004E4D29">
        <w:rPr>
          <w:rFonts w:ascii="Arial Narrow" w:hAnsi="Arial Narrow"/>
          <w:iCs/>
          <w:sz w:val="22"/>
          <w:szCs w:val="22"/>
        </w:rPr>
        <w:t>și acordă</w:t>
      </w:r>
      <w:r w:rsidR="00885AD0">
        <w:rPr>
          <w:rFonts w:ascii="Arial Narrow" w:hAnsi="Arial Narrow"/>
          <w:iCs/>
          <w:sz w:val="22"/>
          <w:szCs w:val="22"/>
        </w:rPr>
        <w:t xml:space="preserve"> o parte </w:t>
      </w:r>
      <w:r w:rsidR="00E426BB">
        <w:rPr>
          <w:rFonts w:ascii="Arial Narrow" w:hAnsi="Arial Narrow"/>
          <w:iCs/>
          <w:sz w:val="22"/>
          <w:szCs w:val="22"/>
        </w:rPr>
        <w:t>din</w:t>
      </w:r>
      <w:r w:rsidR="00885AD0">
        <w:rPr>
          <w:rFonts w:ascii="Arial Narrow" w:hAnsi="Arial Narrow"/>
          <w:iCs/>
          <w:sz w:val="22"/>
          <w:szCs w:val="22"/>
        </w:rPr>
        <w:t xml:space="preserve"> drepturile cuvenite acestor persoane, conform </w:t>
      </w:r>
      <w:r w:rsidR="00DF2551">
        <w:rPr>
          <w:rFonts w:ascii="Arial Narrow" w:hAnsi="Arial Narrow"/>
          <w:iCs/>
          <w:sz w:val="22"/>
          <w:szCs w:val="22"/>
        </w:rPr>
        <w:t>L</w:t>
      </w:r>
      <w:r w:rsidR="00885AD0">
        <w:rPr>
          <w:rFonts w:ascii="Arial Narrow" w:hAnsi="Arial Narrow"/>
          <w:iCs/>
          <w:sz w:val="22"/>
          <w:szCs w:val="22"/>
        </w:rPr>
        <w:t>egii</w:t>
      </w:r>
      <w:r w:rsidR="00DF2551">
        <w:rPr>
          <w:rFonts w:ascii="Arial Narrow" w:hAnsi="Arial Narrow"/>
          <w:iCs/>
          <w:sz w:val="22"/>
          <w:szCs w:val="22"/>
        </w:rPr>
        <w:t xml:space="preserve"> 448/2016 republicat</w:t>
      </w:r>
      <w:r w:rsidR="004E4D29">
        <w:rPr>
          <w:rFonts w:ascii="Arial Narrow" w:hAnsi="Arial Narrow"/>
          <w:iCs/>
          <w:sz w:val="22"/>
          <w:szCs w:val="22"/>
        </w:rPr>
        <w:t>ă</w:t>
      </w:r>
      <w:r w:rsidR="00885AD0">
        <w:rPr>
          <w:rFonts w:ascii="Arial Narrow" w:hAnsi="Arial Narrow"/>
          <w:iCs/>
          <w:sz w:val="22"/>
          <w:szCs w:val="22"/>
        </w:rPr>
        <w:t xml:space="preserve">. </w:t>
      </w:r>
      <w:r w:rsidR="004E4D29">
        <w:rPr>
          <w:rFonts w:ascii="Arial Narrow" w:hAnsi="Arial Narrow"/>
          <w:iCs/>
          <w:sz w:val="22"/>
          <w:szCs w:val="22"/>
        </w:rPr>
        <w:t>SEC adulț</w:t>
      </w:r>
      <w:r w:rsidR="00415831">
        <w:rPr>
          <w:rFonts w:ascii="Arial Narrow" w:hAnsi="Arial Narrow"/>
          <w:iCs/>
          <w:sz w:val="22"/>
          <w:szCs w:val="22"/>
        </w:rPr>
        <w:t xml:space="preserve">i propune acordarea unui grad de handicap, </w:t>
      </w:r>
      <w:r w:rsidR="00114016">
        <w:rPr>
          <w:rFonts w:ascii="Arial Narrow" w:hAnsi="Arial Narrow"/>
          <w:iCs/>
          <w:sz w:val="22"/>
          <w:szCs w:val="22"/>
        </w:rPr>
        <w:t>în</w:t>
      </w:r>
      <w:r w:rsidR="004E4D29">
        <w:rPr>
          <w:rFonts w:ascii="Arial Narrow" w:hAnsi="Arial Narrow"/>
          <w:iCs/>
          <w:sz w:val="22"/>
          <w:szCs w:val="22"/>
        </w:rPr>
        <w:t xml:space="preserve"> baza evaluării complexe, iar Comisia Județeană</w:t>
      </w:r>
      <w:r w:rsidR="00415831">
        <w:rPr>
          <w:rFonts w:ascii="Arial Narrow" w:hAnsi="Arial Narrow"/>
          <w:iCs/>
          <w:sz w:val="22"/>
          <w:szCs w:val="22"/>
        </w:rPr>
        <w:t xml:space="preserve"> </w:t>
      </w:r>
      <w:r w:rsidR="00574B8E">
        <w:rPr>
          <w:rFonts w:ascii="Arial Narrow" w:hAnsi="Arial Narrow"/>
          <w:iCs/>
          <w:sz w:val="22"/>
          <w:szCs w:val="22"/>
        </w:rPr>
        <w:t xml:space="preserve">de Evaluare a Persoanelor Adulte cu Handicap </w:t>
      </w:r>
      <w:r w:rsidR="00E426BB">
        <w:rPr>
          <w:rFonts w:ascii="Arial Narrow" w:hAnsi="Arial Narrow"/>
          <w:iCs/>
          <w:sz w:val="22"/>
          <w:szCs w:val="22"/>
        </w:rPr>
        <w:t>Ialomița</w:t>
      </w:r>
      <w:r w:rsidR="00574B8E">
        <w:rPr>
          <w:rFonts w:ascii="Arial Narrow" w:hAnsi="Arial Narrow"/>
          <w:iCs/>
          <w:sz w:val="22"/>
          <w:szCs w:val="22"/>
        </w:rPr>
        <w:t xml:space="preserve">, </w:t>
      </w:r>
      <w:proofErr w:type="spellStart"/>
      <w:r w:rsidR="00574B8E">
        <w:rPr>
          <w:rFonts w:ascii="Arial Narrow" w:hAnsi="Arial Narrow"/>
          <w:iCs/>
          <w:sz w:val="22"/>
          <w:szCs w:val="22"/>
        </w:rPr>
        <w:t>stabileste</w:t>
      </w:r>
      <w:proofErr w:type="spellEnd"/>
      <w:r w:rsidR="00574B8E">
        <w:rPr>
          <w:rFonts w:ascii="Arial Narrow" w:hAnsi="Arial Narrow"/>
          <w:iCs/>
          <w:sz w:val="22"/>
          <w:szCs w:val="22"/>
        </w:rPr>
        <w:t xml:space="preserve"> gradul de handicap </w:t>
      </w:r>
      <w:r w:rsidR="00114016">
        <w:rPr>
          <w:rFonts w:ascii="Arial Narrow" w:hAnsi="Arial Narrow"/>
          <w:iCs/>
          <w:sz w:val="22"/>
          <w:szCs w:val="22"/>
        </w:rPr>
        <w:t>în</w:t>
      </w:r>
      <w:r w:rsidR="004E4D29">
        <w:rPr>
          <w:rFonts w:ascii="Arial Narrow" w:hAnsi="Arial Narrow"/>
          <w:iCs/>
          <w:sz w:val="22"/>
          <w:szCs w:val="22"/>
        </w:rPr>
        <w:t xml:space="preserve"> urma evaluă</w:t>
      </w:r>
      <w:r w:rsidR="00574B8E">
        <w:rPr>
          <w:rFonts w:ascii="Arial Narrow" w:hAnsi="Arial Narrow"/>
          <w:iCs/>
          <w:sz w:val="22"/>
          <w:szCs w:val="22"/>
        </w:rPr>
        <w:t xml:space="preserve">rii dosarului </w:t>
      </w:r>
      <w:r w:rsidR="00114016">
        <w:rPr>
          <w:rFonts w:ascii="Arial Narrow" w:hAnsi="Arial Narrow"/>
          <w:iCs/>
          <w:sz w:val="22"/>
          <w:szCs w:val="22"/>
        </w:rPr>
        <w:t>în</w:t>
      </w:r>
      <w:r w:rsidR="00574B8E">
        <w:rPr>
          <w:rFonts w:ascii="Arial Narrow" w:hAnsi="Arial Narrow"/>
          <w:iCs/>
          <w:sz w:val="22"/>
          <w:szCs w:val="22"/>
        </w:rPr>
        <w:t>a</w:t>
      </w:r>
      <w:r w:rsidR="004E4D29">
        <w:rPr>
          <w:rFonts w:ascii="Arial Narrow" w:hAnsi="Arial Narrow"/>
          <w:iCs/>
          <w:sz w:val="22"/>
          <w:szCs w:val="22"/>
        </w:rPr>
        <w:t>i</w:t>
      </w:r>
      <w:r w:rsidR="00114016">
        <w:rPr>
          <w:rFonts w:ascii="Arial Narrow" w:hAnsi="Arial Narrow"/>
          <w:iCs/>
          <w:sz w:val="22"/>
          <w:szCs w:val="22"/>
        </w:rPr>
        <w:t>n</w:t>
      </w:r>
      <w:r w:rsidR="004E4D29">
        <w:rPr>
          <w:rFonts w:ascii="Arial Narrow" w:hAnsi="Arial Narrow"/>
          <w:iCs/>
          <w:sz w:val="22"/>
          <w:szCs w:val="22"/>
        </w:rPr>
        <w:t>tat de SEC Adulți</w:t>
      </w:r>
      <w:r w:rsidR="00574B8E">
        <w:rPr>
          <w:rFonts w:ascii="Arial Narrow" w:hAnsi="Arial Narrow"/>
          <w:iCs/>
          <w:sz w:val="22"/>
          <w:szCs w:val="22"/>
        </w:rPr>
        <w:t xml:space="preserve"> </w:t>
      </w:r>
      <w:r w:rsidR="004E4D29">
        <w:rPr>
          <w:rFonts w:ascii="Arial Narrow" w:hAnsi="Arial Narrow"/>
          <w:iCs/>
          <w:sz w:val="22"/>
          <w:szCs w:val="22"/>
        </w:rPr>
        <w:t>ș</w:t>
      </w:r>
      <w:r w:rsidR="00574B8E">
        <w:rPr>
          <w:rFonts w:ascii="Arial Narrow" w:hAnsi="Arial Narrow"/>
          <w:iCs/>
          <w:sz w:val="22"/>
          <w:szCs w:val="22"/>
        </w:rPr>
        <w:t>i elibereaz</w:t>
      </w:r>
      <w:r w:rsidR="004E4D29">
        <w:rPr>
          <w:rFonts w:ascii="Arial Narrow" w:hAnsi="Arial Narrow"/>
          <w:iCs/>
          <w:sz w:val="22"/>
          <w:szCs w:val="22"/>
        </w:rPr>
        <w:t xml:space="preserve">ă certificatul </w:t>
      </w:r>
      <w:r w:rsidR="0066240A">
        <w:rPr>
          <w:rFonts w:ascii="Arial Narrow" w:hAnsi="Arial Narrow"/>
          <w:iCs/>
          <w:sz w:val="22"/>
          <w:szCs w:val="22"/>
        </w:rPr>
        <w:t xml:space="preserve">de </w:t>
      </w:r>
      <w:r w:rsidR="00114016">
        <w:rPr>
          <w:rFonts w:ascii="Arial Narrow" w:hAnsi="Arial Narrow"/>
          <w:iCs/>
          <w:sz w:val="22"/>
          <w:szCs w:val="22"/>
        </w:rPr>
        <w:t>în</w:t>
      </w:r>
      <w:r w:rsidR="0066240A">
        <w:rPr>
          <w:rFonts w:ascii="Arial Narrow" w:hAnsi="Arial Narrow"/>
          <w:iCs/>
          <w:sz w:val="22"/>
          <w:szCs w:val="22"/>
        </w:rPr>
        <w:t xml:space="preserve">cadrare </w:t>
      </w:r>
      <w:r w:rsidR="00114016">
        <w:rPr>
          <w:rFonts w:ascii="Arial Narrow" w:hAnsi="Arial Narrow"/>
          <w:iCs/>
          <w:sz w:val="22"/>
          <w:szCs w:val="22"/>
        </w:rPr>
        <w:t>în</w:t>
      </w:r>
      <w:r w:rsidR="004E4D29">
        <w:rPr>
          <w:rFonts w:ascii="Arial Narrow" w:hAnsi="Arial Narrow"/>
          <w:iCs/>
          <w:sz w:val="22"/>
          <w:szCs w:val="22"/>
        </w:rPr>
        <w:t xml:space="preserve"> grad ș</w:t>
      </w:r>
      <w:r w:rsidR="0066240A">
        <w:rPr>
          <w:rFonts w:ascii="Arial Narrow" w:hAnsi="Arial Narrow"/>
          <w:iCs/>
          <w:sz w:val="22"/>
          <w:szCs w:val="22"/>
        </w:rPr>
        <w:t xml:space="preserve">i tip de handicap </w:t>
      </w:r>
      <w:proofErr w:type="spellStart"/>
      <w:r w:rsidR="004E4D29">
        <w:rPr>
          <w:rFonts w:ascii="Arial Narrow" w:hAnsi="Arial Narrow"/>
          <w:iCs/>
          <w:sz w:val="22"/>
          <w:szCs w:val="22"/>
        </w:rPr>
        <w:t>ș</w:t>
      </w:r>
      <w:r w:rsidR="00574B8E">
        <w:rPr>
          <w:rFonts w:ascii="Arial Narrow" w:hAnsi="Arial Narrow"/>
          <w:iCs/>
          <w:sz w:val="22"/>
          <w:szCs w:val="22"/>
        </w:rPr>
        <w:t>si</w:t>
      </w:r>
      <w:proofErr w:type="spellEnd"/>
      <w:r w:rsidR="00574B8E">
        <w:rPr>
          <w:rFonts w:ascii="Arial Narrow" w:hAnsi="Arial Narrow"/>
          <w:iCs/>
          <w:sz w:val="22"/>
          <w:szCs w:val="22"/>
        </w:rPr>
        <w:t xml:space="preserve"> </w:t>
      </w:r>
      <w:r w:rsidR="0066240A">
        <w:rPr>
          <w:rFonts w:ascii="Arial Narrow" w:hAnsi="Arial Narrow"/>
          <w:iCs/>
          <w:sz w:val="22"/>
          <w:szCs w:val="22"/>
        </w:rPr>
        <w:t>p</w:t>
      </w:r>
      <w:r w:rsidR="0066240A" w:rsidRPr="0066240A">
        <w:rPr>
          <w:rFonts w:ascii="Arial Narrow" w:hAnsi="Arial Narrow"/>
          <w:iCs/>
          <w:sz w:val="22"/>
          <w:szCs w:val="22"/>
        </w:rPr>
        <w:t>rogram</w:t>
      </w:r>
      <w:r w:rsidR="0066240A">
        <w:rPr>
          <w:rFonts w:ascii="Arial Narrow" w:hAnsi="Arial Narrow"/>
          <w:iCs/>
          <w:sz w:val="22"/>
          <w:szCs w:val="22"/>
        </w:rPr>
        <w:t>ul</w:t>
      </w:r>
      <w:r w:rsidR="0066240A" w:rsidRPr="0066240A">
        <w:rPr>
          <w:rFonts w:ascii="Arial Narrow" w:hAnsi="Arial Narrow"/>
          <w:iCs/>
          <w:sz w:val="22"/>
          <w:szCs w:val="22"/>
        </w:rPr>
        <w:t xml:space="preserve"> </w:t>
      </w:r>
      <w:r w:rsidR="004E4D29">
        <w:rPr>
          <w:rFonts w:ascii="Arial Narrow" w:hAnsi="Arial Narrow"/>
          <w:iCs/>
          <w:sz w:val="22"/>
          <w:szCs w:val="22"/>
        </w:rPr>
        <w:t>i</w:t>
      </w:r>
      <w:r w:rsidR="00114016">
        <w:rPr>
          <w:rFonts w:ascii="Arial Narrow" w:hAnsi="Arial Narrow"/>
          <w:iCs/>
          <w:sz w:val="22"/>
          <w:szCs w:val="22"/>
        </w:rPr>
        <w:t>n</w:t>
      </w:r>
      <w:r w:rsidR="0066240A" w:rsidRPr="0066240A">
        <w:rPr>
          <w:rFonts w:ascii="Arial Narrow" w:hAnsi="Arial Narrow"/>
          <w:iCs/>
          <w:sz w:val="22"/>
          <w:szCs w:val="22"/>
        </w:rPr>
        <w:t xml:space="preserve">dividual de reabilitare și </w:t>
      </w:r>
      <w:r w:rsidR="004E4D29">
        <w:rPr>
          <w:rFonts w:ascii="Arial Narrow" w:hAnsi="Arial Narrow"/>
          <w:iCs/>
          <w:sz w:val="22"/>
          <w:szCs w:val="22"/>
        </w:rPr>
        <w:t>i</w:t>
      </w:r>
      <w:r w:rsidR="00114016">
        <w:rPr>
          <w:rFonts w:ascii="Arial Narrow" w:hAnsi="Arial Narrow"/>
          <w:iCs/>
          <w:sz w:val="22"/>
          <w:szCs w:val="22"/>
        </w:rPr>
        <w:t>n</w:t>
      </w:r>
      <w:r w:rsidR="0066240A" w:rsidRPr="0066240A">
        <w:rPr>
          <w:rFonts w:ascii="Arial Narrow" w:hAnsi="Arial Narrow"/>
          <w:iCs/>
          <w:sz w:val="22"/>
          <w:szCs w:val="22"/>
        </w:rPr>
        <w:t>tegrare socială</w:t>
      </w:r>
      <w:r w:rsidR="00574B8E">
        <w:rPr>
          <w:rFonts w:ascii="Arial Narrow" w:hAnsi="Arial Narrow"/>
          <w:iCs/>
          <w:sz w:val="22"/>
          <w:szCs w:val="22"/>
        </w:rPr>
        <w:t>. Recomandarea</w:t>
      </w:r>
      <w:r w:rsidR="00D04960" w:rsidRPr="00D04960">
        <w:rPr>
          <w:rFonts w:ascii="Arial Narrow" w:hAnsi="Arial Narrow"/>
          <w:iCs/>
          <w:sz w:val="22"/>
          <w:szCs w:val="22"/>
        </w:rPr>
        <w:t xml:space="preserve"> </w:t>
      </w:r>
      <w:r w:rsidR="00D04960">
        <w:rPr>
          <w:rFonts w:ascii="Arial Narrow" w:hAnsi="Arial Narrow"/>
          <w:iCs/>
          <w:sz w:val="22"/>
          <w:szCs w:val="22"/>
        </w:rPr>
        <w:t xml:space="preserve">pentru a accesa serviciile </w:t>
      </w:r>
      <w:r w:rsidR="00D04960" w:rsidRPr="00F240A1">
        <w:rPr>
          <w:rFonts w:ascii="Arial Narrow" w:hAnsi="Arial Narrow"/>
          <w:iCs/>
          <w:sz w:val="22"/>
          <w:szCs w:val="22"/>
        </w:rPr>
        <w:t>Centrul</w:t>
      </w:r>
      <w:r w:rsidR="00D04960">
        <w:rPr>
          <w:rFonts w:ascii="Arial Narrow" w:hAnsi="Arial Narrow"/>
          <w:iCs/>
          <w:sz w:val="22"/>
          <w:szCs w:val="22"/>
        </w:rPr>
        <w:t>ui</w:t>
      </w:r>
      <w:r w:rsidR="00D04960" w:rsidRPr="00F240A1">
        <w:rPr>
          <w:rFonts w:ascii="Arial Narrow" w:hAnsi="Arial Narrow"/>
          <w:iCs/>
          <w:sz w:val="22"/>
          <w:szCs w:val="22"/>
        </w:rPr>
        <w:t xml:space="preserve"> de Servicii de Recuperare </w:t>
      </w:r>
      <w:proofErr w:type="spellStart"/>
      <w:r w:rsidR="00D04960" w:rsidRPr="00F240A1">
        <w:rPr>
          <w:rFonts w:ascii="Arial Narrow" w:hAnsi="Arial Narrow"/>
          <w:iCs/>
          <w:sz w:val="22"/>
          <w:szCs w:val="22"/>
        </w:rPr>
        <w:t>Neuromotorie</w:t>
      </w:r>
      <w:proofErr w:type="spellEnd"/>
      <w:r w:rsidR="00D04960" w:rsidRPr="00F240A1">
        <w:rPr>
          <w:rFonts w:ascii="Arial Narrow" w:hAnsi="Arial Narrow"/>
          <w:iCs/>
          <w:sz w:val="22"/>
          <w:szCs w:val="22"/>
        </w:rPr>
        <w:t xml:space="preserve"> de Tip Ambulatoriu Slobozia</w:t>
      </w:r>
      <w:r w:rsidR="00D04960">
        <w:rPr>
          <w:rFonts w:ascii="Arial Narrow" w:hAnsi="Arial Narrow"/>
          <w:iCs/>
          <w:sz w:val="22"/>
          <w:szCs w:val="22"/>
        </w:rPr>
        <w:t xml:space="preserve">, </w:t>
      </w:r>
      <w:r w:rsidR="00114016">
        <w:rPr>
          <w:rFonts w:ascii="Arial Narrow" w:hAnsi="Arial Narrow"/>
          <w:iCs/>
          <w:sz w:val="22"/>
          <w:szCs w:val="22"/>
        </w:rPr>
        <w:t>în</w:t>
      </w:r>
      <w:r w:rsidR="00D04960">
        <w:rPr>
          <w:rFonts w:ascii="Arial Narrow" w:hAnsi="Arial Narrow"/>
          <w:iCs/>
          <w:sz w:val="22"/>
          <w:szCs w:val="22"/>
        </w:rPr>
        <w:t xml:space="preserve"> cazul persoanelor care solicita </w:t>
      </w:r>
      <w:r w:rsidR="00114016">
        <w:rPr>
          <w:rFonts w:ascii="Arial Narrow" w:hAnsi="Arial Narrow"/>
          <w:iCs/>
          <w:sz w:val="22"/>
          <w:szCs w:val="22"/>
        </w:rPr>
        <w:t>în</w:t>
      </w:r>
      <w:r w:rsidR="00D04960">
        <w:rPr>
          <w:rFonts w:ascii="Arial Narrow" w:hAnsi="Arial Narrow"/>
          <w:iCs/>
          <w:sz w:val="22"/>
          <w:szCs w:val="22"/>
        </w:rPr>
        <w:t xml:space="preserve">cadrare </w:t>
      </w:r>
      <w:r w:rsidR="00114016">
        <w:rPr>
          <w:rFonts w:ascii="Arial Narrow" w:hAnsi="Arial Narrow"/>
          <w:iCs/>
          <w:sz w:val="22"/>
          <w:szCs w:val="22"/>
        </w:rPr>
        <w:t>în</w:t>
      </w:r>
      <w:r w:rsidR="00D04960">
        <w:rPr>
          <w:rFonts w:ascii="Arial Narrow" w:hAnsi="Arial Narrow"/>
          <w:iCs/>
          <w:sz w:val="22"/>
          <w:szCs w:val="22"/>
        </w:rPr>
        <w:t>tr-un grad de handicap,</w:t>
      </w:r>
      <w:r w:rsidR="00574B8E">
        <w:rPr>
          <w:rFonts w:ascii="Arial Narrow" w:hAnsi="Arial Narrow"/>
          <w:iCs/>
          <w:sz w:val="22"/>
          <w:szCs w:val="22"/>
        </w:rPr>
        <w:t xml:space="preserve"> este cu</w:t>
      </w:r>
      <w:r w:rsidR="00E426BB">
        <w:rPr>
          <w:rFonts w:ascii="Arial Narrow" w:hAnsi="Arial Narrow"/>
          <w:iCs/>
          <w:sz w:val="22"/>
          <w:szCs w:val="22"/>
        </w:rPr>
        <w:t>prin</w:t>
      </w:r>
      <w:r w:rsidR="00574B8E">
        <w:rPr>
          <w:rFonts w:ascii="Arial Narrow" w:hAnsi="Arial Narrow"/>
          <w:iCs/>
          <w:sz w:val="22"/>
          <w:szCs w:val="22"/>
        </w:rPr>
        <w:t>s</w:t>
      </w:r>
      <w:r w:rsidR="005C6117">
        <w:rPr>
          <w:rFonts w:ascii="Arial Narrow" w:hAnsi="Arial Narrow"/>
          <w:iCs/>
          <w:sz w:val="22"/>
          <w:szCs w:val="22"/>
        </w:rPr>
        <w:t>ă</w:t>
      </w:r>
      <w:r w:rsidR="00574B8E">
        <w:rPr>
          <w:rFonts w:ascii="Arial Narrow" w:hAnsi="Arial Narrow"/>
          <w:iCs/>
          <w:sz w:val="22"/>
          <w:szCs w:val="22"/>
        </w:rPr>
        <w:t xml:space="preserve"> </w:t>
      </w:r>
      <w:r w:rsidR="00114016">
        <w:rPr>
          <w:rFonts w:ascii="Arial Narrow" w:hAnsi="Arial Narrow"/>
          <w:iCs/>
          <w:sz w:val="22"/>
          <w:szCs w:val="22"/>
        </w:rPr>
        <w:t>în</w:t>
      </w:r>
      <w:r w:rsidR="00574B8E">
        <w:rPr>
          <w:rFonts w:ascii="Arial Narrow" w:hAnsi="Arial Narrow"/>
          <w:iCs/>
          <w:sz w:val="22"/>
          <w:szCs w:val="22"/>
        </w:rPr>
        <w:t xml:space="preserve"> </w:t>
      </w:r>
      <w:r w:rsidR="00CD3702">
        <w:rPr>
          <w:rFonts w:ascii="Arial Narrow" w:hAnsi="Arial Narrow"/>
          <w:iCs/>
          <w:sz w:val="22"/>
          <w:szCs w:val="22"/>
        </w:rPr>
        <w:t>p</w:t>
      </w:r>
      <w:r w:rsidR="00CD3702" w:rsidRPr="0066240A">
        <w:rPr>
          <w:rFonts w:ascii="Arial Narrow" w:hAnsi="Arial Narrow"/>
          <w:iCs/>
          <w:sz w:val="22"/>
          <w:szCs w:val="22"/>
        </w:rPr>
        <w:t>rogram</w:t>
      </w:r>
      <w:r w:rsidR="00CD3702">
        <w:rPr>
          <w:rFonts w:ascii="Arial Narrow" w:hAnsi="Arial Narrow"/>
          <w:iCs/>
          <w:sz w:val="22"/>
          <w:szCs w:val="22"/>
        </w:rPr>
        <w:t>ul</w:t>
      </w:r>
      <w:r w:rsidR="00CD3702" w:rsidRPr="0066240A">
        <w:rPr>
          <w:rFonts w:ascii="Arial Narrow" w:hAnsi="Arial Narrow"/>
          <w:iCs/>
          <w:sz w:val="22"/>
          <w:szCs w:val="22"/>
        </w:rPr>
        <w:t xml:space="preserve"> </w:t>
      </w:r>
      <w:r w:rsidR="005C6117">
        <w:rPr>
          <w:rFonts w:ascii="Arial Narrow" w:hAnsi="Arial Narrow"/>
          <w:iCs/>
          <w:sz w:val="22"/>
          <w:szCs w:val="22"/>
        </w:rPr>
        <w:t>i</w:t>
      </w:r>
      <w:r w:rsidR="00114016">
        <w:rPr>
          <w:rFonts w:ascii="Arial Narrow" w:hAnsi="Arial Narrow"/>
          <w:iCs/>
          <w:sz w:val="22"/>
          <w:szCs w:val="22"/>
        </w:rPr>
        <w:t>n</w:t>
      </w:r>
      <w:r w:rsidR="00CD3702" w:rsidRPr="0066240A">
        <w:rPr>
          <w:rFonts w:ascii="Arial Narrow" w:hAnsi="Arial Narrow"/>
          <w:iCs/>
          <w:sz w:val="22"/>
          <w:szCs w:val="22"/>
        </w:rPr>
        <w:t xml:space="preserve">dividual de reabilitare și </w:t>
      </w:r>
      <w:r w:rsidR="005C6117">
        <w:rPr>
          <w:rFonts w:ascii="Arial Narrow" w:hAnsi="Arial Narrow"/>
          <w:iCs/>
          <w:sz w:val="22"/>
          <w:szCs w:val="22"/>
        </w:rPr>
        <w:t>i</w:t>
      </w:r>
      <w:r w:rsidR="00114016">
        <w:rPr>
          <w:rFonts w:ascii="Arial Narrow" w:hAnsi="Arial Narrow"/>
          <w:iCs/>
          <w:sz w:val="22"/>
          <w:szCs w:val="22"/>
        </w:rPr>
        <w:t>n</w:t>
      </w:r>
      <w:r w:rsidR="00CD3702" w:rsidRPr="0066240A">
        <w:rPr>
          <w:rFonts w:ascii="Arial Narrow" w:hAnsi="Arial Narrow"/>
          <w:iCs/>
          <w:sz w:val="22"/>
          <w:szCs w:val="22"/>
        </w:rPr>
        <w:t>tegrare socială</w:t>
      </w:r>
      <w:r w:rsidR="00574B8E">
        <w:rPr>
          <w:rFonts w:ascii="Arial Narrow" w:hAnsi="Arial Narrow"/>
          <w:iCs/>
          <w:sz w:val="22"/>
          <w:szCs w:val="22"/>
        </w:rPr>
        <w:t xml:space="preserve"> eliberat de comisie. </w:t>
      </w:r>
      <w:r w:rsidR="00885AD0">
        <w:rPr>
          <w:rFonts w:ascii="Arial Narrow" w:hAnsi="Arial Narrow"/>
          <w:iCs/>
          <w:sz w:val="22"/>
          <w:szCs w:val="22"/>
        </w:rPr>
        <w:t>Nevoi</w:t>
      </w:r>
      <w:r w:rsidR="005C6117">
        <w:rPr>
          <w:rFonts w:ascii="Arial Narrow" w:hAnsi="Arial Narrow"/>
          <w:iCs/>
          <w:sz w:val="22"/>
          <w:szCs w:val="22"/>
        </w:rPr>
        <w:t>le de recuperare motorie, neputâ</w:t>
      </w:r>
      <w:r w:rsidR="00885AD0">
        <w:rPr>
          <w:rFonts w:ascii="Arial Narrow" w:hAnsi="Arial Narrow"/>
          <w:iCs/>
          <w:sz w:val="22"/>
          <w:szCs w:val="22"/>
        </w:rPr>
        <w:t>nd s</w:t>
      </w:r>
      <w:r w:rsidR="00453326">
        <w:rPr>
          <w:rFonts w:ascii="Arial Narrow" w:hAnsi="Arial Narrow"/>
          <w:iCs/>
          <w:sz w:val="22"/>
          <w:szCs w:val="22"/>
        </w:rPr>
        <w:t xml:space="preserve">ă </w:t>
      </w:r>
      <w:r w:rsidR="00885AD0">
        <w:rPr>
          <w:rFonts w:ascii="Arial Narrow" w:hAnsi="Arial Narrow"/>
          <w:iCs/>
          <w:sz w:val="22"/>
          <w:szCs w:val="22"/>
        </w:rPr>
        <w:t xml:space="preserve">fie acoperite </w:t>
      </w:r>
      <w:r w:rsidR="00114016">
        <w:rPr>
          <w:rFonts w:ascii="Arial Narrow" w:hAnsi="Arial Narrow"/>
          <w:iCs/>
          <w:sz w:val="22"/>
          <w:szCs w:val="22"/>
        </w:rPr>
        <w:t>în</w:t>
      </w:r>
      <w:r w:rsidR="00885AD0">
        <w:rPr>
          <w:rFonts w:ascii="Arial Narrow" w:hAnsi="Arial Narrow"/>
          <w:iCs/>
          <w:sz w:val="22"/>
          <w:szCs w:val="22"/>
        </w:rPr>
        <w:t xml:space="preserve"> </w:t>
      </w:r>
      <w:r w:rsidR="005C6117">
        <w:rPr>
          <w:rFonts w:ascii="Arial Narrow" w:hAnsi="Arial Narrow"/>
          <w:iCs/>
          <w:sz w:val="22"/>
          <w:szCs w:val="22"/>
        </w:rPr>
        <w:t>i</w:t>
      </w:r>
      <w:r w:rsidR="00114016">
        <w:rPr>
          <w:rFonts w:ascii="Arial Narrow" w:hAnsi="Arial Narrow"/>
          <w:iCs/>
          <w:sz w:val="22"/>
          <w:szCs w:val="22"/>
        </w:rPr>
        <w:t>n</w:t>
      </w:r>
      <w:r w:rsidR="00885AD0">
        <w:rPr>
          <w:rFonts w:ascii="Arial Narrow" w:hAnsi="Arial Narrow"/>
          <w:iCs/>
          <w:sz w:val="22"/>
          <w:szCs w:val="22"/>
        </w:rPr>
        <w:t xml:space="preserve">tegralitate de centru, </w:t>
      </w:r>
      <w:r w:rsidR="00E426BB">
        <w:rPr>
          <w:rFonts w:ascii="Arial Narrow" w:hAnsi="Arial Narrow"/>
          <w:iCs/>
          <w:sz w:val="22"/>
          <w:szCs w:val="22"/>
        </w:rPr>
        <w:t>din</w:t>
      </w:r>
      <w:r w:rsidR="005C6117">
        <w:rPr>
          <w:rFonts w:ascii="Arial Narrow" w:hAnsi="Arial Narrow"/>
          <w:iCs/>
          <w:sz w:val="22"/>
          <w:szCs w:val="22"/>
        </w:rPr>
        <w:t xml:space="preserve"> cauza dotă</w:t>
      </w:r>
      <w:r w:rsidR="00885AD0">
        <w:rPr>
          <w:rFonts w:ascii="Arial Narrow" w:hAnsi="Arial Narrow"/>
          <w:iCs/>
          <w:sz w:val="22"/>
          <w:szCs w:val="22"/>
        </w:rPr>
        <w:t xml:space="preserve">rii </w:t>
      </w:r>
      <w:r w:rsidR="005C6117">
        <w:rPr>
          <w:rFonts w:ascii="Arial Narrow" w:hAnsi="Arial Narrow"/>
          <w:iCs/>
          <w:sz w:val="22"/>
          <w:szCs w:val="22"/>
        </w:rPr>
        <w:t>i</w:t>
      </w:r>
      <w:r w:rsidR="00114016">
        <w:rPr>
          <w:rFonts w:ascii="Arial Narrow" w:hAnsi="Arial Narrow"/>
          <w:iCs/>
          <w:sz w:val="22"/>
          <w:szCs w:val="22"/>
        </w:rPr>
        <w:t>n</w:t>
      </w:r>
      <w:r w:rsidR="00885AD0">
        <w:rPr>
          <w:rFonts w:ascii="Arial Narrow" w:hAnsi="Arial Narrow"/>
          <w:iCs/>
          <w:sz w:val="22"/>
          <w:szCs w:val="22"/>
        </w:rPr>
        <w:t xml:space="preserve">suficiente, au mai fost acoperite de beneficiari </w:t>
      </w:r>
      <w:r w:rsidR="00E426BB">
        <w:rPr>
          <w:rFonts w:ascii="Arial Narrow" w:hAnsi="Arial Narrow"/>
          <w:iCs/>
          <w:sz w:val="22"/>
          <w:szCs w:val="22"/>
        </w:rPr>
        <w:t>prin</w:t>
      </w:r>
      <w:r w:rsidR="00885AD0">
        <w:rPr>
          <w:rFonts w:ascii="Arial Narrow" w:hAnsi="Arial Narrow"/>
          <w:iCs/>
          <w:sz w:val="22"/>
          <w:szCs w:val="22"/>
        </w:rPr>
        <w:t xml:space="preserve"> accesarea </w:t>
      </w:r>
      <w:r w:rsidR="00415831">
        <w:rPr>
          <w:rFonts w:ascii="Arial Narrow" w:hAnsi="Arial Narrow"/>
          <w:iCs/>
          <w:sz w:val="22"/>
          <w:szCs w:val="22"/>
        </w:rPr>
        <w:t>C</w:t>
      </w:r>
      <w:r w:rsidR="00415831" w:rsidRPr="00A4139B">
        <w:rPr>
          <w:rFonts w:ascii="Arial Narrow" w:hAnsi="Arial Narrow"/>
          <w:iCs/>
          <w:sz w:val="22"/>
          <w:szCs w:val="22"/>
        </w:rPr>
        <w:t>ompartimentul</w:t>
      </w:r>
      <w:r w:rsidR="00415831">
        <w:rPr>
          <w:rFonts w:ascii="Arial Narrow" w:hAnsi="Arial Narrow"/>
          <w:iCs/>
          <w:sz w:val="22"/>
          <w:szCs w:val="22"/>
        </w:rPr>
        <w:t>ui</w:t>
      </w:r>
      <w:r w:rsidR="00415831" w:rsidRPr="00A4139B">
        <w:rPr>
          <w:rFonts w:ascii="Arial Narrow" w:hAnsi="Arial Narrow"/>
          <w:iCs/>
          <w:sz w:val="22"/>
          <w:szCs w:val="22"/>
        </w:rPr>
        <w:t xml:space="preserve"> </w:t>
      </w:r>
      <w:r w:rsidR="00415831">
        <w:rPr>
          <w:rFonts w:ascii="Arial Narrow" w:hAnsi="Arial Narrow"/>
          <w:iCs/>
          <w:sz w:val="22"/>
          <w:szCs w:val="22"/>
        </w:rPr>
        <w:t>–</w:t>
      </w:r>
      <w:r w:rsidR="00415831" w:rsidRPr="00A4139B">
        <w:rPr>
          <w:rFonts w:ascii="Arial Narrow" w:hAnsi="Arial Narrow"/>
          <w:iCs/>
          <w:sz w:val="22"/>
          <w:szCs w:val="22"/>
        </w:rPr>
        <w:t xml:space="preserve"> Recuperare</w:t>
      </w:r>
      <w:r w:rsidR="00415831">
        <w:rPr>
          <w:rFonts w:ascii="Arial Narrow" w:hAnsi="Arial Narrow"/>
          <w:iCs/>
          <w:sz w:val="22"/>
          <w:szCs w:val="22"/>
        </w:rPr>
        <w:t xml:space="preserve"> </w:t>
      </w:r>
      <w:r w:rsidR="00E426BB">
        <w:rPr>
          <w:rFonts w:ascii="Arial Narrow" w:hAnsi="Arial Narrow"/>
          <w:iCs/>
          <w:sz w:val="22"/>
          <w:szCs w:val="22"/>
        </w:rPr>
        <w:t>din</w:t>
      </w:r>
      <w:r w:rsidR="005C6117">
        <w:rPr>
          <w:rFonts w:ascii="Arial Narrow" w:hAnsi="Arial Narrow"/>
          <w:iCs/>
          <w:sz w:val="22"/>
          <w:szCs w:val="22"/>
        </w:rPr>
        <w:t xml:space="preserve"> cadrul Spitalului Județean Slobozia ș</w:t>
      </w:r>
      <w:r w:rsidR="00415831">
        <w:rPr>
          <w:rFonts w:ascii="Arial Narrow" w:hAnsi="Arial Narrow"/>
          <w:iCs/>
          <w:sz w:val="22"/>
          <w:szCs w:val="22"/>
        </w:rPr>
        <w:t>i a celor 3</w:t>
      </w:r>
      <w:r w:rsidR="00885AD0">
        <w:rPr>
          <w:rFonts w:ascii="Arial Narrow" w:hAnsi="Arial Narrow"/>
          <w:iCs/>
          <w:sz w:val="22"/>
          <w:szCs w:val="22"/>
        </w:rPr>
        <w:t xml:space="preserve"> cl</w:t>
      </w:r>
      <w:r w:rsidR="005C6117">
        <w:rPr>
          <w:rFonts w:ascii="Arial Narrow" w:hAnsi="Arial Narrow"/>
          <w:iCs/>
          <w:sz w:val="22"/>
          <w:szCs w:val="22"/>
        </w:rPr>
        <w:t>i</w:t>
      </w:r>
      <w:r w:rsidR="00114016">
        <w:rPr>
          <w:rFonts w:ascii="Arial Narrow" w:hAnsi="Arial Narrow"/>
          <w:iCs/>
          <w:sz w:val="22"/>
          <w:szCs w:val="22"/>
        </w:rPr>
        <w:t>n</w:t>
      </w:r>
      <w:r w:rsidR="00885AD0">
        <w:rPr>
          <w:rFonts w:ascii="Arial Narrow" w:hAnsi="Arial Narrow"/>
          <w:iCs/>
          <w:sz w:val="22"/>
          <w:szCs w:val="22"/>
        </w:rPr>
        <w:t>ici private</w:t>
      </w:r>
      <w:r w:rsidR="00415831">
        <w:rPr>
          <w:rFonts w:ascii="Arial Narrow" w:hAnsi="Arial Narrow"/>
          <w:iCs/>
          <w:sz w:val="22"/>
          <w:szCs w:val="22"/>
        </w:rPr>
        <w:t xml:space="preserve"> </w:t>
      </w:r>
      <w:r w:rsidR="00E426BB">
        <w:rPr>
          <w:rFonts w:ascii="Arial Narrow" w:hAnsi="Arial Narrow"/>
          <w:iCs/>
          <w:sz w:val="22"/>
          <w:szCs w:val="22"/>
        </w:rPr>
        <w:t>din</w:t>
      </w:r>
      <w:r w:rsidR="00415831">
        <w:rPr>
          <w:rFonts w:ascii="Arial Narrow" w:hAnsi="Arial Narrow"/>
          <w:iCs/>
          <w:sz w:val="22"/>
          <w:szCs w:val="22"/>
        </w:rPr>
        <w:t xml:space="preserve"> ora</w:t>
      </w:r>
      <w:r w:rsidR="00453326">
        <w:rPr>
          <w:rFonts w:ascii="Arial Narrow" w:hAnsi="Arial Narrow"/>
          <w:iCs/>
          <w:sz w:val="22"/>
          <w:szCs w:val="22"/>
        </w:rPr>
        <w:t>ș</w:t>
      </w:r>
      <w:r w:rsidR="00885AD0">
        <w:rPr>
          <w:rFonts w:ascii="Arial Narrow" w:hAnsi="Arial Narrow"/>
          <w:iCs/>
          <w:sz w:val="22"/>
          <w:szCs w:val="22"/>
        </w:rPr>
        <w:t xml:space="preserve">, </w:t>
      </w:r>
      <w:r w:rsidR="00415831">
        <w:rPr>
          <w:rFonts w:ascii="Arial Narrow" w:hAnsi="Arial Narrow"/>
          <w:iCs/>
          <w:sz w:val="22"/>
          <w:szCs w:val="22"/>
        </w:rPr>
        <w:t xml:space="preserve">dar </w:t>
      </w:r>
      <w:r w:rsidR="00114016">
        <w:rPr>
          <w:rFonts w:ascii="Arial Narrow" w:hAnsi="Arial Narrow"/>
          <w:iCs/>
          <w:sz w:val="22"/>
          <w:szCs w:val="22"/>
        </w:rPr>
        <w:t>în</w:t>
      </w:r>
      <w:r w:rsidR="00885AD0">
        <w:rPr>
          <w:rFonts w:ascii="Arial Narrow" w:hAnsi="Arial Narrow"/>
          <w:iCs/>
          <w:sz w:val="22"/>
          <w:szCs w:val="22"/>
        </w:rPr>
        <w:t xml:space="preserve"> special a celor care au con</w:t>
      </w:r>
      <w:r w:rsidR="00415831">
        <w:rPr>
          <w:rFonts w:ascii="Arial Narrow" w:hAnsi="Arial Narrow"/>
          <w:iCs/>
          <w:sz w:val="22"/>
          <w:szCs w:val="22"/>
        </w:rPr>
        <w:t xml:space="preserve">tract cu </w:t>
      </w:r>
      <w:r w:rsidR="00453326">
        <w:rPr>
          <w:rFonts w:ascii="Arial Narrow" w:hAnsi="Arial Narrow"/>
          <w:iCs/>
          <w:sz w:val="22"/>
          <w:szCs w:val="22"/>
        </w:rPr>
        <w:t>C</w:t>
      </w:r>
      <w:r w:rsidR="00415831">
        <w:rPr>
          <w:rFonts w:ascii="Arial Narrow" w:hAnsi="Arial Narrow"/>
          <w:iCs/>
          <w:sz w:val="22"/>
          <w:szCs w:val="22"/>
        </w:rPr>
        <w:t xml:space="preserve">asa de </w:t>
      </w:r>
      <w:proofErr w:type="spellStart"/>
      <w:r w:rsidR="00415831">
        <w:rPr>
          <w:rFonts w:ascii="Arial Narrow" w:hAnsi="Arial Narrow"/>
          <w:iCs/>
          <w:sz w:val="22"/>
          <w:szCs w:val="22"/>
        </w:rPr>
        <w:t>asigurari</w:t>
      </w:r>
      <w:proofErr w:type="spellEnd"/>
      <w:r w:rsidR="00453326">
        <w:rPr>
          <w:rFonts w:ascii="Arial Narrow" w:hAnsi="Arial Narrow"/>
          <w:iCs/>
          <w:sz w:val="22"/>
          <w:szCs w:val="22"/>
        </w:rPr>
        <w:t xml:space="preserve"> de sănătate.</w:t>
      </w:r>
      <w:r w:rsidR="00415831">
        <w:rPr>
          <w:rFonts w:ascii="Arial Narrow" w:hAnsi="Arial Narrow"/>
          <w:iCs/>
          <w:sz w:val="22"/>
          <w:szCs w:val="22"/>
        </w:rPr>
        <w:t xml:space="preserve"> </w:t>
      </w:r>
    </w:p>
    <w:p w14:paraId="3C493332" w14:textId="77777777" w:rsidR="00415831" w:rsidRPr="008B67A7" w:rsidRDefault="00415831" w:rsidP="00CE3B60">
      <w:pPr>
        <w:autoSpaceDE w:val="0"/>
        <w:autoSpaceDN w:val="0"/>
        <w:spacing w:line="360" w:lineRule="auto"/>
        <w:rPr>
          <w:rFonts w:ascii="Arial Narrow" w:hAnsi="Arial Narrow"/>
          <w:iCs/>
          <w:sz w:val="22"/>
          <w:szCs w:val="22"/>
        </w:rPr>
      </w:pPr>
    </w:p>
    <w:p w14:paraId="7BA2E020" w14:textId="2329D7DA" w:rsidR="00160617" w:rsidRDefault="00CE3B60" w:rsidP="00160617">
      <w:pPr>
        <w:autoSpaceDE w:val="0"/>
        <w:autoSpaceDN w:val="0"/>
        <w:spacing w:line="360" w:lineRule="auto"/>
        <w:rPr>
          <w:rFonts w:ascii="Arial Narrow" w:hAnsi="Arial Narrow"/>
          <w:i/>
          <w:sz w:val="22"/>
          <w:szCs w:val="22"/>
        </w:rPr>
      </w:pPr>
      <w:r w:rsidRPr="0029365F">
        <w:rPr>
          <w:rFonts w:ascii="Arial Narrow" w:hAnsi="Arial Narrow"/>
          <w:i/>
          <w:sz w:val="22"/>
          <w:szCs w:val="22"/>
        </w:rPr>
        <w:t xml:space="preserve">c) </w:t>
      </w:r>
      <w:proofErr w:type="spellStart"/>
      <w:r w:rsidRPr="0029365F">
        <w:rPr>
          <w:rFonts w:ascii="Arial Narrow" w:hAnsi="Arial Narrow"/>
          <w:i/>
          <w:sz w:val="22"/>
          <w:szCs w:val="22"/>
        </w:rPr>
        <w:t>Menţionaţi</w:t>
      </w:r>
      <w:proofErr w:type="spellEnd"/>
      <w:r w:rsidRPr="0029365F">
        <w:rPr>
          <w:rFonts w:ascii="Arial Narrow" w:hAnsi="Arial Narrow"/>
          <w:i/>
          <w:sz w:val="22"/>
          <w:szCs w:val="22"/>
        </w:rPr>
        <w:t xml:space="preserve"> ce alte servicii </w:t>
      </w:r>
      <w:r w:rsidR="00E426BB">
        <w:rPr>
          <w:rFonts w:ascii="Arial Narrow" w:hAnsi="Arial Narrow"/>
          <w:i/>
          <w:sz w:val="22"/>
          <w:szCs w:val="22"/>
        </w:rPr>
        <w:t>din</w:t>
      </w:r>
      <w:r w:rsidRPr="0029365F">
        <w:rPr>
          <w:rFonts w:ascii="Arial Narrow" w:hAnsi="Arial Narrow"/>
          <w:i/>
          <w:sz w:val="22"/>
          <w:szCs w:val="22"/>
        </w:rPr>
        <w:t xml:space="preserve"> subor</w:t>
      </w:r>
      <w:r w:rsidR="00E426BB">
        <w:rPr>
          <w:rFonts w:ascii="Arial Narrow" w:hAnsi="Arial Narrow"/>
          <w:i/>
          <w:sz w:val="22"/>
          <w:szCs w:val="22"/>
        </w:rPr>
        <w:t>din</w:t>
      </w:r>
      <w:r w:rsidRPr="0029365F">
        <w:rPr>
          <w:rFonts w:ascii="Arial Narrow" w:hAnsi="Arial Narrow"/>
          <w:i/>
          <w:sz w:val="22"/>
          <w:szCs w:val="22"/>
        </w:rPr>
        <w:t xml:space="preserve">ea DGASPC/DAS/SPAS, a consiliilor locale sau a </w:t>
      </w:r>
      <w:proofErr w:type="spellStart"/>
      <w:r w:rsidRPr="0029365F">
        <w:rPr>
          <w:rFonts w:ascii="Arial Narrow" w:hAnsi="Arial Narrow"/>
          <w:i/>
          <w:sz w:val="22"/>
          <w:szCs w:val="22"/>
        </w:rPr>
        <w:t>organizaţiilor</w:t>
      </w:r>
      <w:proofErr w:type="spellEnd"/>
      <w:r w:rsidRPr="0029365F">
        <w:rPr>
          <w:rFonts w:ascii="Arial Narrow" w:hAnsi="Arial Narrow"/>
          <w:i/>
          <w:sz w:val="22"/>
          <w:szCs w:val="22"/>
        </w:rPr>
        <w:t xml:space="preserve"> </w:t>
      </w:r>
      <w:r w:rsidRPr="0029365F">
        <w:rPr>
          <w:rFonts w:ascii="Arial Narrow" w:hAnsi="Arial Narrow"/>
          <w:i/>
          <w:sz w:val="22"/>
          <w:szCs w:val="22"/>
        </w:rPr>
        <w:lastRenderedPageBreak/>
        <w:t xml:space="preserve">neguvernamentale vor contribui la realizarea obiectivelor proiectului (servicii complementare, de tip </w:t>
      </w:r>
      <w:proofErr w:type="spellStart"/>
      <w:r w:rsidRPr="0029365F">
        <w:rPr>
          <w:rFonts w:ascii="Arial Narrow" w:hAnsi="Arial Narrow"/>
          <w:i/>
          <w:sz w:val="22"/>
          <w:szCs w:val="22"/>
        </w:rPr>
        <w:t>nerezidenţial</w:t>
      </w:r>
      <w:proofErr w:type="spellEnd"/>
      <w:r w:rsidRPr="0029365F">
        <w:rPr>
          <w:rFonts w:ascii="Arial Narrow" w:hAnsi="Arial Narrow"/>
          <w:i/>
          <w:sz w:val="22"/>
          <w:szCs w:val="22"/>
        </w:rPr>
        <w:t xml:space="preserve">, nerealizate în cadrul proiectului); unde </w:t>
      </w:r>
      <w:proofErr w:type="spellStart"/>
      <w:r w:rsidRPr="0029365F">
        <w:rPr>
          <w:rFonts w:ascii="Arial Narrow" w:hAnsi="Arial Narrow"/>
          <w:i/>
          <w:sz w:val="22"/>
          <w:szCs w:val="22"/>
        </w:rPr>
        <w:t>funcţionează</w:t>
      </w:r>
      <w:proofErr w:type="spellEnd"/>
      <w:r w:rsidRPr="0029365F">
        <w:rPr>
          <w:rFonts w:ascii="Arial Narrow" w:hAnsi="Arial Narrow"/>
          <w:i/>
          <w:sz w:val="22"/>
          <w:szCs w:val="22"/>
        </w:rPr>
        <w:t xml:space="preserve"> sau cum vor fi </w:t>
      </w:r>
      <w:proofErr w:type="spellStart"/>
      <w:r w:rsidRPr="0029365F">
        <w:rPr>
          <w:rFonts w:ascii="Arial Narrow" w:hAnsi="Arial Narrow"/>
          <w:i/>
          <w:sz w:val="22"/>
          <w:szCs w:val="22"/>
        </w:rPr>
        <w:t>înfi</w:t>
      </w:r>
      <w:r w:rsidR="005C6117">
        <w:rPr>
          <w:rFonts w:ascii="Arial Narrow" w:hAnsi="Arial Narrow"/>
          <w:i/>
          <w:sz w:val="22"/>
          <w:szCs w:val="22"/>
        </w:rPr>
        <w:t>i</w:t>
      </w:r>
      <w:r w:rsidR="00114016">
        <w:rPr>
          <w:rFonts w:ascii="Arial Narrow" w:hAnsi="Arial Narrow"/>
          <w:i/>
          <w:sz w:val="22"/>
          <w:szCs w:val="22"/>
        </w:rPr>
        <w:t>n</w:t>
      </w:r>
      <w:r w:rsidRPr="0029365F">
        <w:rPr>
          <w:rFonts w:ascii="Arial Narrow" w:hAnsi="Arial Narrow"/>
          <w:i/>
          <w:sz w:val="22"/>
          <w:szCs w:val="22"/>
        </w:rPr>
        <w:t>ţate</w:t>
      </w:r>
      <w:proofErr w:type="spellEnd"/>
      <w:r w:rsidRPr="0029365F">
        <w:rPr>
          <w:rFonts w:ascii="Arial Narrow" w:hAnsi="Arial Narrow"/>
          <w:i/>
          <w:sz w:val="22"/>
          <w:szCs w:val="22"/>
        </w:rPr>
        <w:t xml:space="preserve"> (dacă este cazul) </w:t>
      </w:r>
      <w:proofErr w:type="spellStart"/>
      <w:r w:rsidRPr="0029365F">
        <w:rPr>
          <w:rFonts w:ascii="Arial Narrow" w:hAnsi="Arial Narrow"/>
          <w:i/>
          <w:sz w:val="22"/>
          <w:szCs w:val="22"/>
        </w:rPr>
        <w:t>şi</w:t>
      </w:r>
      <w:proofErr w:type="spellEnd"/>
      <w:r w:rsidRPr="0029365F">
        <w:rPr>
          <w:rFonts w:ascii="Arial Narrow" w:hAnsi="Arial Narrow"/>
          <w:i/>
          <w:sz w:val="22"/>
          <w:szCs w:val="22"/>
        </w:rPr>
        <w:t xml:space="preserve"> de către c</w:t>
      </w:r>
      <w:r w:rsidR="005C6117">
        <w:rPr>
          <w:rFonts w:ascii="Arial Narrow" w:hAnsi="Arial Narrow"/>
          <w:i/>
          <w:sz w:val="22"/>
          <w:szCs w:val="22"/>
        </w:rPr>
        <w:t>i</w:t>
      </w:r>
      <w:r w:rsidR="00114016">
        <w:rPr>
          <w:rFonts w:ascii="Arial Narrow" w:hAnsi="Arial Narrow"/>
          <w:i/>
          <w:sz w:val="22"/>
          <w:szCs w:val="22"/>
        </w:rPr>
        <w:t>n</w:t>
      </w:r>
      <w:r w:rsidRPr="0029365F">
        <w:rPr>
          <w:rFonts w:ascii="Arial Narrow" w:hAnsi="Arial Narrow"/>
          <w:i/>
          <w:sz w:val="22"/>
          <w:szCs w:val="22"/>
        </w:rPr>
        <w:t>e, cum se colaborează cu acestea.</w:t>
      </w:r>
    </w:p>
    <w:p w14:paraId="662080D9" w14:textId="6CBFAAA6" w:rsidR="00160617" w:rsidRPr="00160617" w:rsidRDefault="00415831" w:rsidP="00160617">
      <w:pPr>
        <w:autoSpaceDE w:val="0"/>
        <w:autoSpaceDN w:val="0"/>
        <w:spacing w:line="360" w:lineRule="auto"/>
        <w:rPr>
          <w:rFonts w:ascii="Arial Narrow" w:hAnsi="Arial Narrow"/>
          <w:iCs/>
          <w:sz w:val="22"/>
          <w:szCs w:val="22"/>
        </w:rPr>
      </w:pPr>
      <w:r w:rsidRPr="00160617">
        <w:rPr>
          <w:rFonts w:ascii="Arial Narrow" w:hAnsi="Arial Narrow"/>
          <w:iCs/>
          <w:sz w:val="22"/>
          <w:szCs w:val="22"/>
        </w:rPr>
        <w:t xml:space="preserve">Serviciile de tip </w:t>
      </w:r>
      <w:proofErr w:type="spellStart"/>
      <w:r w:rsidRPr="00160617">
        <w:rPr>
          <w:rFonts w:ascii="Arial Narrow" w:hAnsi="Arial Narrow"/>
          <w:iCs/>
          <w:sz w:val="22"/>
          <w:szCs w:val="22"/>
        </w:rPr>
        <w:t>nerezidenţial</w:t>
      </w:r>
      <w:proofErr w:type="spellEnd"/>
      <w:r w:rsidRPr="00160617">
        <w:rPr>
          <w:rFonts w:ascii="Arial Narrow" w:hAnsi="Arial Narrow"/>
          <w:iCs/>
          <w:sz w:val="22"/>
          <w:szCs w:val="22"/>
        </w:rPr>
        <w:t xml:space="preserve"> </w:t>
      </w:r>
      <w:r w:rsidR="00E426BB">
        <w:rPr>
          <w:rFonts w:ascii="Arial Narrow" w:hAnsi="Arial Narrow"/>
          <w:iCs/>
          <w:sz w:val="22"/>
          <w:szCs w:val="22"/>
        </w:rPr>
        <w:t>din</w:t>
      </w:r>
      <w:r w:rsidRPr="00160617">
        <w:rPr>
          <w:rFonts w:ascii="Arial Narrow" w:hAnsi="Arial Narrow"/>
          <w:iCs/>
          <w:sz w:val="22"/>
          <w:szCs w:val="22"/>
        </w:rPr>
        <w:t xml:space="preserve"> cadrul DGASPC </w:t>
      </w:r>
      <w:r w:rsidR="00E426BB">
        <w:rPr>
          <w:rFonts w:ascii="Arial Narrow" w:hAnsi="Arial Narrow"/>
          <w:iCs/>
          <w:sz w:val="22"/>
          <w:szCs w:val="22"/>
        </w:rPr>
        <w:t>Ialomița</w:t>
      </w:r>
      <w:r w:rsidRPr="00160617">
        <w:rPr>
          <w:rFonts w:ascii="Arial Narrow" w:hAnsi="Arial Narrow"/>
          <w:iCs/>
          <w:sz w:val="22"/>
          <w:szCs w:val="22"/>
        </w:rPr>
        <w:t xml:space="preserve"> care vor contribui la </w:t>
      </w:r>
      <w:r w:rsidR="00160617" w:rsidRPr="00160617">
        <w:rPr>
          <w:rFonts w:ascii="Arial Narrow" w:hAnsi="Arial Narrow"/>
          <w:iCs/>
          <w:sz w:val="22"/>
          <w:szCs w:val="22"/>
        </w:rPr>
        <w:t xml:space="preserve">realizarea obiectivului </w:t>
      </w:r>
      <w:r w:rsidRPr="00160617">
        <w:rPr>
          <w:rFonts w:ascii="Arial Narrow" w:hAnsi="Arial Narrow"/>
          <w:iCs/>
          <w:sz w:val="22"/>
          <w:szCs w:val="22"/>
        </w:rPr>
        <w:t xml:space="preserve">proiectului sunt: </w:t>
      </w:r>
    </w:p>
    <w:p w14:paraId="5D164377" w14:textId="43122115" w:rsidR="00160617" w:rsidRPr="00160617" w:rsidRDefault="00415831" w:rsidP="00160617">
      <w:pPr>
        <w:pStyle w:val="Listparagraf"/>
        <w:numPr>
          <w:ilvl w:val="0"/>
          <w:numId w:val="42"/>
        </w:numPr>
        <w:autoSpaceDE w:val="0"/>
        <w:autoSpaceDN w:val="0"/>
        <w:spacing w:line="360" w:lineRule="auto"/>
        <w:rPr>
          <w:rFonts w:ascii="Arial Narrow" w:hAnsi="Arial Narrow"/>
          <w:iCs/>
          <w:sz w:val="22"/>
          <w:szCs w:val="22"/>
        </w:rPr>
      </w:pPr>
      <w:r w:rsidRPr="00160617">
        <w:rPr>
          <w:rFonts w:ascii="Arial Narrow" w:hAnsi="Arial Narrow"/>
          <w:iCs/>
          <w:sz w:val="22"/>
          <w:szCs w:val="22"/>
        </w:rPr>
        <w:t xml:space="preserve">Serviciul </w:t>
      </w:r>
      <w:r w:rsidR="00160617" w:rsidRPr="00160617">
        <w:rPr>
          <w:rFonts w:ascii="Arial Narrow" w:hAnsi="Arial Narrow"/>
          <w:iCs/>
          <w:sz w:val="22"/>
          <w:szCs w:val="22"/>
        </w:rPr>
        <w:t xml:space="preserve">Tehnic, </w:t>
      </w:r>
      <w:r w:rsidRPr="00160617">
        <w:rPr>
          <w:rFonts w:ascii="Arial Narrow" w:hAnsi="Arial Narrow"/>
          <w:iCs/>
          <w:sz w:val="22"/>
          <w:szCs w:val="22"/>
        </w:rPr>
        <w:t>A</w:t>
      </w:r>
      <w:r w:rsidR="005C6117">
        <w:rPr>
          <w:rFonts w:ascii="Arial Narrow" w:hAnsi="Arial Narrow"/>
          <w:iCs/>
          <w:sz w:val="22"/>
          <w:szCs w:val="22"/>
        </w:rPr>
        <w:t>chiziț</w:t>
      </w:r>
      <w:r w:rsidR="00FD7381" w:rsidRPr="00160617">
        <w:rPr>
          <w:rFonts w:ascii="Arial Narrow" w:hAnsi="Arial Narrow"/>
          <w:iCs/>
          <w:sz w:val="22"/>
          <w:szCs w:val="22"/>
        </w:rPr>
        <w:t>ii</w:t>
      </w:r>
      <w:r w:rsidR="00160617" w:rsidRPr="00160617">
        <w:rPr>
          <w:rFonts w:ascii="Arial Narrow" w:hAnsi="Arial Narrow"/>
          <w:iCs/>
          <w:sz w:val="22"/>
          <w:szCs w:val="22"/>
        </w:rPr>
        <w:t xml:space="preserve"> Publice</w:t>
      </w:r>
      <w:r w:rsidR="00FD7381" w:rsidRPr="00160617">
        <w:rPr>
          <w:rFonts w:ascii="Arial Narrow" w:hAnsi="Arial Narrow"/>
          <w:iCs/>
          <w:sz w:val="22"/>
          <w:szCs w:val="22"/>
        </w:rPr>
        <w:t>,</w:t>
      </w:r>
      <w:r w:rsidR="00160617" w:rsidRPr="00160617">
        <w:rPr>
          <w:rFonts w:ascii="Arial Narrow" w:hAnsi="Arial Narrow"/>
          <w:iCs/>
          <w:sz w:val="22"/>
          <w:szCs w:val="22"/>
        </w:rPr>
        <w:t xml:space="preserve"> Adm</w:t>
      </w:r>
      <w:r w:rsidR="005C6117">
        <w:rPr>
          <w:rFonts w:ascii="Arial Narrow" w:hAnsi="Arial Narrow"/>
          <w:iCs/>
          <w:sz w:val="22"/>
          <w:szCs w:val="22"/>
        </w:rPr>
        <w:t>i</w:t>
      </w:r>
      <w:r w:rsidR="00114016">
        <w:rPr>
          <w:rFonts w:ascii="Arial Narrow" w:hAnsi="Arial Narrow"/>
          <w:iCs/>
          <w:sz w:val="22"/>
          <w:szCs w:val="22"/>
        </w:rPr>
        <w:t>n</w:t>
      </w:r>
      <w:r w:rsidR="00160617" w:rsidRPr="00160617">
        <w:rPr>
          <w:rFonts w:ascii="Arial Narrow" w:hAnsi="Arial Narrow"/>
          <w:iCs/>
          <w:sz w:val="22"/>
          <w:szCs w:val="22"/>
        </w:rPr>
        <w:t>istrativ,</w:t>
      </w:r>
      <w:r w:rsidR="00FD7381" w:rsidRPr="00160617">
        <w:rPr>
          <w:rFonts w:ascii="Arial Narrow" w:hAnsi="Arial Narrow"/>
          <w:iCs/>
          <w:sz w:val="22"/>
          <w:szCs w:val="22"/>
        </w:rPr>
        <w:t xml:space="preserve"> care se va ocupa de </w:t>
      </w:r>
      <w:r w:rsidR="005C6117">
        <w:rPr>
          <w:rFonts w:ascii="Arial Narrow" w:hAnsi="Arial Narrow"/>
          <w:iCs/>
          <w:sz w:val="22"/>
          <w:szCs w:val="22"/>
        </w:rPr>
        <w:t>pregătirea dosarelor de achiziț</w:t>
      </w:r>
      <w:r w:rsidR="00160617" w:rsidRPr="00160617">
        <w:rPr>
          <w:rFonts w:ascii="Arial Narrow" w:hAnsi="Arial Narrow"/>
          <w:iCs/>
          <w:sz w:val="22"/>
          <w:szCs w:val="22"/>
        </w:rPr>
        <w:t xml:space="preserve">ie, </w:t>
      </w:r>
      <w:r w:rsidR="00114016">
        <w:rPr>
          <w:rFonts w:ascii="Arial Narrow" w:hAnsi="Arial Narrow"/>
          <w:iCs/>
          <w:sz w:val="22"/>
          <w:szCs w:val="22"/>
        </w:rPr>
        <w:t>în</w:t>
      </w:r>
      <w:r w:rsidR="00160617" w:rsidRPr="00160617">
        <w:rPr>
          <w:rFonts w:ascii="Arial Narrow" w:hAnsi="Arial Narrow"/>
          <w:iCs/>
          <w:sz w:val="22"/>
          <w:szCs w:val="22"/>
        </w:rPr>
        <w:t xml:space="preserve"> colaborare cu responsabilul achizi</w:t>
      </w:r>
      <w:r w:rsidR="005C6117">
        <w:rPr>
          <w:rFonts w:ascii="Arial Narrow" w:hAnsi="Arial Narrow"/>
          <w:iCs/>
          <w:sz w:val="22"/>
          <w:szCs w:val="22"/>
        </w:rPr>
        <w:t>ț</w:t>
      </w:r>
      <w:r w:rsidR="00160617" w:rsidRPr="00160617">
        <w:rPr>
          <w:rFonts w:ascii="Arial Narrow" w:hAnsi="Arial Narrow"/>
          <w:iCs/>
          <w:sz w:val="22"/>
          <w:szCs w:val="22"/>
        </w:rPr>
        <w:t xml:space="preserve">ii </w:t>
      </w:r>
      <w:r w:rsidR="00E426BB">
        <w:rPr>
          <w:rFonts w:ascii="Arial Narrow" w:hAnsi="Arial Narrow"/>
          <w:iCs/>
          <w:sz w:val="22"/>
          <w:szCs w:val="22"/>
        </w:rPr>
        <w:t>din</w:t>
      </w:r>
      <w:r w:rsidR="00160617" w:rsidRPr="00160617">
        <w:rPr>
          <w:rFonts w:ascii="Arial Narrow" w:hAnsi="Arial Narrow"/>
          <w:iCs/>
          <w:sz w:val="22"/>
          <w:szCs w:val="22"/>
        </w:rPr>
        <w:t xml:space="preserve"> proiect</w:t>
      </w:r>
    </w:p>
    <w:p w14:paraId="6FE94E4E" w14:textId="756D64FE" w:rsidR="00160617" w:rsidRPr="00452363" w:rsidRDefault="00160617" w:rsidP="00160617">
      <w:pPr>
        <w:pStyle w:val="Listparagraf"/>
        <w:numPr>
          <w:ilvl w:val="0"/>
          <w:numId w:val="42"/>
        </w:numPr>
        <w:autoSpaceDE w:val="0"/>
        <w:autoSpaceDN w:val="0"/>
        <w:spacing w:line="360" w:lineRule="auto"/>
        <w:rPr>
          <w:rFonts w:ascii="Arial Narrow" w:hAnsi="Arial Narrow"/>
          <w:iCs/>
          <w:sz w:val="22"/>
          <w:szCs w:val="22"/>
        </w:rPr>
      </w:pPr>
      <w:r w:rsidRPr="00160617">
        <w:rPr>
          <w:rFonts w:ascii="Arial Narrow" w:hAnsi="Arial Narrow"/>
          <w:iCs/>
          <w:sz w:val="22"/>
          <w:szCs w:val="22"/>
        </w:rPr>
        <w:t>Serviciul Buget, F</w:t>
      </w:r>
      <w:r w:rsidR="005C6117">
        <w:rPr>
          <w:rFonts w:ascii="Arial Narrow" w:hAnsi="Arial Narrow"/>
          <w:iCs/>
          <w:sz w:val="22"/>
          <w:szCs w:val="22"/>
        </w:rPr>
        <w:t>inanț</w:t>
      </w:r>
      <w:r w:rsidRPr="00160617">
        <w:rPr>
          <w:rFonts w:ascii="Arial Narrow" w:hAnsi="Arial Narrow"/>
          <w:iCs/>
          <w:sz w:val="22"/>
          <w:szCs w:val="22"/>
        </w:rPr>
        <w:t>e, Contabilitate care va colabora cu responsabilul f</w:t>
      </w:r>
      <w:r w:rsidR="005C6117">
        <w:rPr>
          <w:rFonts w:ascii="Arial Narrow" w:hAnsi="Arial Narrow"/>
          <w:iCs/>
          <w:sz w:val="22"/>
          <w:szCs w:val="22"/>
        </w:rPr>
        <w:t>i</w:t>
      </w:r>
      <w:r w:rsidR="00114016">
        <w:rPr>
          <w:rFonts w:ascii="Arial Narrow" w:hAnsi="Arial Narrow"/>
          <w:iCs/>
          <w:sz w:val="22"/>
          <w:szCs w:val="22"/>
        </w:rPr>
        <w:t>n</w:t>
      </w:r>
      <w:r w:rsidRPr="00160617">
        <w:rPr>
          <w:rFonts w:ascii="Arial Narrow" w:hAnsi="Arial Narrow"/>
          <w:iCs/>
          <w:sz w:val="22"/>
          <w:szCs w:val="22"/>
        </w:rPr>
        <w:t xml:space="preserve">anciar la </w:t>
      </w:r>
      <w:r w:rsidR="00114016">
        <w:rPr>
          <w:rFonts w:ascii="Arial Narrow" w:hAnsi="Arial Narrow"/>
          <w:iCs/>
          <w:sz w:val="22"/>
          <w:szCs w:val="22"/>
        </w:rPr>
        <w:t>în</w:t>
      </w:r>
      <w:r w:rsidRPr="00160617">
        <w:rPr>
          <w:rFonts w:ascii="Arial Narrow" w:hAnsi="Arial Narrow"/>
          <w:iCs/>
          <w:sz w:val="22"/>
          <w:szCs w:val="22"/>
        </w:rPr>
        <w:t>tocmirea bugetului solicitantului, cu</w:t>
      </w:r>
      <w:r w:rsidR="00E426BB">
        <w:rPr>
          <w:rFonts w:ascii="Arial Narrow" w:hAnsi="Arial Narrow"/>
          <w:iCs/>
          <w:sz w:val="22"/>
          <w:szCs w:val="22"/>
        </w:rPr>
        <w:t>prin</w:t>
      </w:r>
      <w:r w:rsidR="005C6117">
        <w:rPr>
          <w:rFonts w:ascii="Arial Narrow" w:hAnsi="Arial Narrow"/>
          <w:iCs/>
          <w:sz w:val="22"/>
          <w:szCs w:val="22"/>
        </w:rPr>
        <w:t>zâ</w:t>
      </w:r>
      <w:r w:rsidRPr="00160617">
        <w:rPr>
          <w:rFonts w:ascii="Arial Narrow" w:hAnsi="Arial Narrow"/>
          <w:iCs/>
          <w:sz w:val="22"/>
          <w:szCs w:val="22"/>
        </w:rPr>
        <w:t xml:space="preserve">nd </w:t>
      </w:r>
      <w:r w:rsidR="00114016">
        <w:rPr>
          <w:rFonts w:ascii="Arial Narrow" w:hAnsi="Arial Narrow"/>
          <w:iCs/>
          <w:sz w:val="22"/>
          <w:szCs w:val="22"/>
        </w:rPr>
        <w:t>în</w:t>
      </w:r>
      <w:r w:rsidRPr="00160617">
        <w:rPr>
          <w:rFonts w:ascii="Arial Narrow" w:hAnsi="Arial Narrow"/>
          <w:iCs/>
          <w:sz w:val="22"/>
          <w:szCs w:val="22"/>
        </w:rPr>
        <w:t xml:space="preserve"> bugetul</w:t>
      </w:r>
      <w:r>
        <w:rPr>
          <w:rFonts w:ascii="Arial Narrow" w:hAnsi="Arial Narrow"/>
          <w:iCs/>
          <w:sz w:val="22"/>
          <w:szCs w:val="22"/>
        </w:rPr>
        <w:t xml:space="preserve"> aferent anilor </w:t>
      </w:r>
      <w:r w:rsidR="00114016">
        <w:rPr>
          <w:rFonts w:ascii="Arial Narrow" w:hAnsi="Arial Narrow"/>
          <w:iCs/>
          <w:sz w:val="22"/>
          <w:szCs w:val="22"/>
        </w:rPr>
        <w:t>în</w:t>
      </w:r>
      <w:r w:rsidR="005C6117">
        <w:rPr>
          <w:rFonts w:ascii="Arial Narrow" w:hAnsi="Arial Narrow"/>
          <w:iCs/>
          <w:sz w:val="22"/>
          <w:szCs w:val="22"/>
        </w:rPr>
        <w:t xml:space="preserve"> care se va desfăș</w:t>
      </w:r>
      <w:r>
        <w:rPr>
          <w:rFonts w:ascii="Arial Narrow" w:hAnsi="Arial Narrow"/>
          <w:iCs/>
          <w:sz w:val="22"/>
          <w:szCs w:val="22"/>
        </w:rPr>
        <w:t>ura proiectul sumele de bani necesare implement</w:t>
      </w:r>
      <w:r w:rsidR="005C6117">
        <w:rPr>
          <w:rFonts w:ascii="Arial Narrow" w:hAnsi="Arial Narrow"/>
          <w:iCs/>
          <w:sz w:val="22"/>
          <w:szCs w:val="22"/>
        </w:rPr>
        <w:t>ă</w:t>
      </w:r>
      <w:r>
        <w:rPr>
          <w:rFonts w:ascii="Arial Narrow" w:hAnsi="Arial Narrow"/>
          <w:iCs/>
          <w:sz w:val="22"/>
          <w:szCs w:val="22"/>
        </w:rPr>
        <w:t xml:space="preserve">rii </w:t>
      </w:r>
      <w:r w:rsidRPr="00452363">
        <w:rPr>
          <w:rFonts w:ascii="Arial Narrow" w:hAnsi="Arial Narrow"/>
          <w:iCs/>
          <w:sz w:val="22"/>
          <w:szCs w:val="22"/>
        </w:rPr>
        <w:t>proiectului</w:t>
      </w:r>
      <w:r w:rsidR="00AF269F" w:rsidRPr="00452363">
        <w:rPr>
          <w:rFonts w:ascii="Arial Narrow" w:hAnsi="Arial Narrow"/>
          <w:iCs/>
          <w:sz w:val="22"/>
          <w:szCs w:val="22"/>
        </w:rPr>
        <w:t xml:space="preserve">, </w:t>
      </w:r>
      <w:r w:rsidR="005C6117" w:rsidRPr="00452363">
        <w:rPr>
          <w:rFonts w:ascii="Arial Narrow" w:hAnsi="Arial Narrow"/>
          <w:iCs/>
          <w:sz w:val="22"/>
          <w:szCs w:val="22"/>
        </w:rPr>
        <w:t>care urmează</w:t>
      </w:r>
      <w:r w:rsidR="00AF269F" w:rsidRPr="00452363">
        <w:rPr>
          <w:rFonts w:ascii="Arial Narrow" w:hAnsi="Arial Narrow"/>
          <w:iCs/>
          <w:sz w:val="22"/>
          <w:szCs w:val="22"/>
        </w:rPr>
        <w:t xml:space="preserve"> sa fie solicitate ulterior la rambursare </w:t>
      </w:r>
      <w:r w:rsidR="00114016" w:rsidRPr="00452363">
        <w:rPr>
          <w:rFonts w:ascii="Arial Narrow" w:hAnsi="Arial Narrow"/>
          <w:iCs/>
          <w:sz w:val="22"/>
          <w:szCs w:val="22"/>
        </w:rPr>
        <w:t>în</w:t>
      </w:r>
      <w:r w:rsidR="00AF269F" w:rsidRPr="00452363">
        <w:rPr>
          <w:rFonts w:ascii="Arial Narrow" w:hAnsi="Arial Narrow"/>
          <w:iCs/>
          <w:sz w:val="22"/>
          <w:szCs w:val="22"/>
        </w:rPr>
        <w:t xml:space="preserve"> baza cererilor de plata. </w:t>
      </w:r>
      <w:r w:rsidR="00114016" w:rsidRPr="00452363">
        <w:rPr>
          <w:rFonts w:ascii="Arial Narrow" w:hAnsi="Arial Narrow"/>
          <w:iCs/>
          <w:sz w:val="22"/>
          <w:szCs w:val="22"/>
        </w:rPr>
        <w:t>În</w:t>
      </w:r>
      <w:r w:rsidR="00AF269F" w:rsidRPr="00452363">
        <w:rPr>
          <w:rFonts w:ascii="Arial Narrow" w:hAnsi="Arial Narrow"/>
          <w:iCs/>
          <w:sz w:val="22"/>
          <w:szCs w:val="22"/>
        </w:rPr>
        <w:t xml:space="preserve"> plus, </w:t>
      </w:r>
      <w:r w:rsidR="00114016" w:rsidRPr="00452363">
        <w:rPr>
          <w:rFonts w:ascii="Arial Narrow" w:hAnsi="Arial Narrow"/>
          <w:iCs/>
          <w:sz w:val="22"/>
          <w:szCs w:val="22"/>
        </w:rPr>
        <w:t>în</w:t>
      </w:r>
      <w:r w:rsidR="00AF269F" w:rsidRPr="00452363">
        <w:rPr>
          <w:rFonts w:ascii="Arial Narrow" w:hAnsi="Arial Narrow"/>
          <w:iCs/>
          <w:sz w:val="22"/>
          <w:szCs w:val="22"/>
        </w:rPr>
        <w:t xml:space="preserve"> colaborare cu responsabilul f</w:t>
      </w:r>
      <w:r w:rsidR="005C6117" w:rsidRPr="00452363">
        <w:rPr>
          <w:rFonts w:ascii="Arial Narrow" w:hAnsi="Arial Narrow"/>
          <w:iCs/>
          <w:sz w:val="22"/>
          <w:szCs w:val="22"/>
        </w:rPr>
        <w:t>i</w:t>
      </w:r>
      <w:r w:rsidR="00114016" w:rsidRPr="00452363">
        <w:rPr>
          <w:rFonts w:ascii="Arial Narrow" w:hAnsi="Arial Narrow"/>
          <w:iCs/>
          <w:sz w:val="22"/>
          <w:szCs w:val="22"/>
        </w:rPr>
        <w:t>n</w:t>
      </w:r>
      <w:r w:rsidR="00AF269F" w:rsidRPr="00452363">
        <w:rPr>
          <w:rFonts w:ascii="Arial Narrow" w:hAnsi="Arial Narrow"/>
          <w:iCs/>
          <w:sz w:val="22"/>
          <w:szCs w:val="22"/>
        </w:rPr>
        <w:t xml:space="preserve">anciar </w:t>
      </w:r>
      <w:r w:rsidR="00CF4659" w:rsidRPr="00452363">
        <w:rPr>
          <w:rFonts w:ascii="Arial Narrow" w:hAnsi="Arial Narrow"/>
          <w:iCs/>
          <w:sz w:val="22"/>
          <w:szCs w:val="22"/>
        </w:rPr>
        <w:t xml:space="preserve">se </w:t>
      </w:r>
      <w:r w:rsidR="00AF269F" w:rsidRPr="00452363">
        <w:rPr>
          <w:rFonts w:ascii="Arial Narrow" w:hAnsi="Arial Narrow"/>
          <w:iCs/>
          <w:sz w:val="22"/>
          <w:szCs w:val="22"/>
        </w:rPr>
        <w:t xml:space="preserve">va solicita ordonatorului </w:t>
      </w:r>
      <w:r w:rsidR="00E426BB" w:rsidRPr="00452363">
        <w:rPr>
          <w:rFonts w:ascii="Arial Narrow" w:hAnsi="Arial Narrow"/>
          <w:iCs/>
          <w:sz w:val="22"/>
          <w:szCs w:val="22"/>
        </w:rPr>
        <w:t>prin</w:t>
      </w:r>
      <w:r w:rsidR="00AF269F" w:rsidRPr="00452363">
        <w:rPr>
          <w:rFonts w:ascii="Arial Narrow" w:hAnsi="Arial Narrow"/>
          <w:iCs/>
          <w:sz w:val="22"/>
          <w:szCs w:val="22"/>
        </w:rPr>
        <w:t>cipal de credite deschiderea de c</w:t>
      </w:r>
      <w:r w:rsidR="00CF4659" w:rsidRPr="00452363">
        <w:rPr>
          <w:rFonts w:ascii="Arial Narrow" w:hAnsi="Arial Narrow"/>
          <w:iCs/>
          <w:sz w:val="22"/>
          <w:szCs w:val="22"/>
        </w:rPr>
        <w:t>onturi</w:t>
      </w:r>
      <w:r w:rsidR="00AF269F" w:rsidRPr="00452363">
        <w:rPr>
          <w:rFonts w:ascii="Arial Narrow" w:hAnsi="Arial Narrow"/>
          <w:iCs/>
          <w:sz w:val="22"/>
          <w:szCs w:val="22"/>
        </w:rPr>
        <w:t xml:space="preserve"> special pentru acest proiect.</w:t>
      </w:r>
    </w:p>
    <w:p w14:paraId="6ACEBC19" w14:textId="137C01FD" w:rsidR="00692897" w:rsidRPr="00692897" w:rsidRDefault="005C6117" w:rsidP="00692897">
      <w:pPr>
        <w:pStyle w:val="Listparagraf"/>
        <w:numPr>
          <w:ilvl w:val="0"/>
          <w:numId w:val="42"/>
        </w:numPr>
        <w:autoSpaceDE w:val="0"/>
        <w:autoSpaceDN w:val="0"/>
        <w:spacing w:line="360" w:lineRule="auto"/>
        <w:rPr>
          <w:rFonts w:ascii="Arial Narrow" w:hAnsi="Arial Narrow"/>
          <w:iCs/>
          <w:color w:val="FF0000"/>
          <w:sz w:val="22"/>
          <w:szCs w:val="22"/>
        </w:rPr>
      </w:pPr>
      <w:r>
        <w:rPr>
          <w:rFonts w:ascii="Arial Narrow" w:hAnsi="Arial Narrow"/>
          <w:iCs/>
          <w:sz w:val="22"/>
          <w:szCs w:val="22"/>
        </w:rPr>
        <w:t>Serviciul de Asistență</w:t>
      </w:r>
      <w:r w:rsidR="00AF269F">
        <w:rPr>
          <w:rFonts w:ascii="Arial Narrow" w:hAnsi="Arial Narrow"/>
          <w:iCs/>
          <w:sz w:val="22"/>
          <w:szCs w:val="22"/>
        </w:rPr>
        <w:t xml:space="preserve"> Social</w:t>
      </w:r>
      <w:r>
        <w:rPr>
          <w:rFonts w:ascii="Arial Narrow" w:hAnsi="Arial Narrow"/>
          <w:iCs/>
          <w:sz w:val="22"/>
          <w:szCs w:val="22"/>
        </w:rPr>
        <w:t>ă</w:t>
      </w:r>
      <w:r w:rsidR="00AF269F">
        <w:rPr>
          <w:rFonts w:ascii="Arial Narrow" w:hAnsi="Arial Narrow"/>
          <w:iCs/>
          <w:sz w:val="22"/>
          <w:szCs w:val="22"/>
        </w:rPr>
        <w:t xml:space="preserve"> pentru P</w:t>
      </w:r>
      <w:r>
        <w:rPr>
          <w:rFonts w:ascii="Arial Narrow" w:hAnsi="Arial Narrow"/>
          <w:iCs/>
          <w:sz w:val="22"/>
          <w:szCs w:val="22"/>
        </w:rPr>
        <w:t>ersoane Adulte, care coordonează</w:t>
      </w:r>
      <w:r w:rsidR="00AF269F">
        <w:rPr>
          <w:rFonts w:ascii="Arial Narrow" w:hAnsi="Arial Narrow"/>
          <w:iCs/>
          <w:sz w:val="22"/>
          <w:szCs w:val="22"/>
        </w:rPr>
        <w:t xml:space="preserve"> metodologic activitatea </w:t>
      </w:r>
      <w:r w:rsidR="00AF269F" w:rsidRPr="00F240A1">
        <w:rPr>
          <w:rFonts w:ascii="Arial Narrow" w:hAnsi="Arial Narrow"/>
          <w:iCs/>
          <w:sz w:val="22"/>
          <w:szCs w:val="22"/>
        </w:rPr>
        <w:t>Centrul</w:t>
      </w:r>
      <w:r w:rsidR="00AF269F">
        <w:rPr>
          <w:rFonts w:ascii="Arial Narrow" w:hAnsi="Arial Narrow"/>
          <w:iCs/>
          <w:sz w:val="22"/>
          <w:szCs w:val="22"/>
        </w:rPr>
        <w:t>ui</w:t>
      </w:r>
      <w:r w:rsidR="00AF269F" w:rsidRPr="00F240A1">
        <w:rPr>
          <w:rFonts w:ascii="Arial Narrow" w:hAnsi="Arial Narrow"/>
          <w:iCs/>
          <w:sz w:val="22"/>
          <w:szCs w:val="22"/>
        </w:rPr>
        <w:t xml:space="preserve">  de Servicii de Recuperare </w:t>
      </w:r>
      <w:proofErr w:type="spellStart"/>
      <w:r w:rsidR="00AF269F" w:rsidRPr="00F240A1">
        <w:rPr>
          <w:rFonts w:ascii="Arial Narrow" w:hAnsi="Arial Narrow"/>
          <w:iCs/>
          <w:sz w:val="22"/>
          <w:szCs w:val="22"/>
        </w:rPr>
        <w:t>Neuromotorie</w:t>
      </w:r>
      <w:proofErr w:type="spellEnd"/>
      <w:r w:rsidR="00AF269F" w:rsidRPr="00F240A1">
        <w:rPr>
          <w:rFonts w:ascii="Arial Narrow" w:hAnsi="Arial Narrow"/>
          <w:iCs/>
          <w:sz w:val="22"/>
          <w:szCs w:val="22"/>
        </w:rPr>
        <w:t xml:space="preserve"> de Tip Ambulatoriu Slobozia</w:t>
      </w:r>
      <w:r w:rsidR="00AF269F">
        <w:rPr>
          <w:rFonts w:ascii="Arial Narrow" w:hAnsi="Arial Narrow"/>
          <w:iCs/>
          <w:sz w:val="22"/>
          <w:szCs w:val="22"/>
        </w:rPr>
        <w:t xml:space="preserve">, va </w:t>
      </w:r>
      <w:r w:rsidR="00E426BB">
        <w:rPr>
          <w:rFonts w:ascii="Arial Narrow" w:hAnsi="Arial Narrow"/>
          <w:iCs/>
          <w:sz w:val="22"/>
          <w:szCs w:val="22"/>
        </w:rPr>
        <w:t>sprijin</w:t>
      </w:r>
      <w:r w:rsidR="00AF269F">
        <w:rPr>
          <w:rFonts w:ascii="Arial Narrow" w:hAnsi="Arial Narrow"/>
          <w:iCs/>
          <w:sz w:val="22"/>
          <w:szCs w:val="22"/>
        </w:rPr>
        <w:t xml:space="preserve">i echipa de implementare a proiectului </w:t>
      </w:r>
      <w:r>
        <w:rPr>
          <w:rFonts w:ascii="Arial Narrow" w:hAnsi="Arial Narrow"/>
          <w:iCs/>
          <w:sz w:val="22"/>
          <w:szCs w:val="22"/>
        </w:rPr>
        <w:t>ș</w:t>
      </w:r>
      <w:r w:rsidR="005C6DC4">
        <w:rPr>
          <w:rFonts w:ascii="Arial Narrow" w:hAnsi="Arial Narrow"/>
          <w:iCs/>
          <w:sz w:val="22"/>
          <w:szCs w:val="22"/>
        </w:rPr>
        <w:t xml:space="preserve">i personalul centrului </w:t>
      </w:r>
      <w:r w:rsidR="00E426BB">
        <w:rPr>
          <w:rFonts w:ascii="Arial Narrow" w:hAnsi="Arial Narrow"/>
          <w:iCs/>
          <w:sz w:val="22"/>
          <w:szCs w:val="22"/>
        </w:rPr>
        <w:t>prin</w:t>
      </w:r>
      <w:r w:rsidR="005C6DC4">
        <w:rPr>
          <w:rFonts w:ascii="Arial Narrow" w:hAnsi="Arial Narrow"/>
          <w:iCs/>
          <w:sz w:val="22"/>
          <w:szCs w:val="22"/>
        </w:rPr>
        <w:t xml:space="preserve"> oferirea de suport </w:t>
      </w:r>
      <w:r w:rsidR="00114016">
        <w:rPr>
          <w:rFonts w:ascii="Arial Narrow" w:hAnsi="Arial Narrow"/>
          <w:iCs/>
          <w:sz w:val="22"/>
          <w:szCs w:val="22"/>
        </w:rPr>
        <w:t>în</w:t>
      </w:r>
      <w:r w:rsidR="005C6DC4">
        <w:rPr>
          <w:rFonts w:ascii="Arial Narrow" w:hAnsi="Arial Narrow"/>
          <w:iCs/>
          <w:sz w:val="22"/>
          <w:szCs w:val="22"/>
        </w:rPr>
        <w:t xml:space="preserve"> elaborarea procedurilor de lucru ale centrului, </w:t>
      </w:r>
      <w:r w:rsidR="00114016">
        <w:rPr>
          <w:rFonts w:ascii="Arial Narrow" w:hAnsi="Arial Narrow"/>
          <w:iCs/>
          <w:sz w:val="22"/>
          <w:szCs w:val="22"/>
        </w:rPr>
        <w:t>în</w:t>
      </w:r>
      <w:r>
        <w:rPr>
          <w:rFonts w:ascii="Arial Narrow" w:hAnsi="Arial Narrow"/>
          <w:iCs/>
          <w:sz w:val="22"/>
          <w:szCs w:val="22"/>
        </w:rPr>
        <w:t>cadrâ</w:t>
      </w:r>
      <w:r w:rsidR="005C6DC4">
        <w:rPr>
          <w:rFonts w:ascii="Arial Narrow" w:hAnsi="Arial Narrow"/>
          <w:iCs/>
          <w:sz w:val="22"/>
          <w:szCs w:val="22"/>
        </w:rPr>
        <w:t xml:space="preserve">nd </w:t>
      </w:r>
      <w:r w:rsidR="00114016">
        <w:rPr>
          <w:rFonts w:ascii="Arial Narrow" w:hAnsi="Arial Narrow"/>
          <w:iCs/>
          <w:sz w:val="22"/>
          <w:szCs w:val="22"/>
        </w:rPr>
        <w:t>în</w:t>
      </w:r>
      <w:r w:rsidR="005C6DC4">
        <w:rPr>
          <w:rFonts w:ascii="Arial Narrow" w:hAnsi="Arial Narrow"/>
          <w:iCs/>
          <w:sz w:val="22"/>
          <w:szCs w:val="22"/>
        </w:rPr>
        <w:t xml:space="preserve"> cadrul acestora beneficiile aduse de proiect. </w:t>
      </w:r>
      <w:r w:rsidR="00114016">
        <w:rPr>
          <w:rFonts w:ascii="Arial Narrow" w:hAnsi="Arial Narrow"/>
          <w:iCs/>
          <w:sz w:val="22"/>
          <w:szCs w:val="22"/>
        </w:rPr>
        <w:t>În</w:t>
      </w:r>
      <w:r>
        <w:rPr>
          <w:rFonts w:ascii="Arial Narrow" w:hAnsi="Arial Narrow"/>
          <w:iCs/>
          <w:sz w:val="22"/>
          <w:szCs w:val="22"/>
        </w:rPr>
        <w:t xml:space="preserve"> plus, ală</w:t>
      </w:r>
      <w:r w:rsidR="005C6DC4">
        <w:rPr>
          <w:rFonts w:ascii="Arial Narrow" w:hAnsi="Arial Narrow"/>
          <w:iCs/>
          <w:sz w:val="22"/>
          <w:szCs w:val="22"/>
        </w:rPr>
        <w:t xml:space="preserve">turi de personalul </w:t>
      </w:r>
      <w:r w:rsidR="005C6DC4" w:rsidRPr="00F240A1">
        <w:rPr>
          <w:rFonts w:ascii="Arial Narrow" w:hAnsi="Arial Narrow"/>
          <w:iCs/>
          <w:sz w:val="22"/>
          <w:szCs w:val="22"/>
        </w:rPr>
        <w:t>Centrul</w:t>
      </w:r>
      <w:r w:rsidR="005C6DC4">
        <w:rPr>
          <w:rFonts w:ascii="Arial Narrow" w:hAnsi="Arial Narrow"/>
          <w:iCs/>
          <w:sz w:val="22"/>
          <w:szCs w:val="22"/>
        </w:rPr>
        <w:t>ui</w:t>
      </w:r>
      <w:r w:rsidR="005C6DC4" w:rsidRPr="00F240A1">
        <w:rPr>
          <w:rFonts w:ascii="Arial Narrow" w:hAnsi="Arial Narrow"/>
          <w:iCs/>
          <w:sz w:val="22"/>
          <w:szCs w:val="22"/>
        </w:rPr>
        <w:t xml:space="preserve">  de Servicii de Recuperare </w:t>
      </w:r>
      <w:proofErr w:type="spellStart"/>
      <w:r w:rsidR="005C6DC4" w:rsidRPr="00F240A1">
        <w:rPr>
          <w:rFonts w:ascii="Arial Narrow" w:hAnsi="Arial Narrow"/>
          <w:iCs/>
          <w:sz w:val="22"/>
          <w:szCs w:val="22"/>
        </w:rPr>
        <w:t>Neuromotorie</w:t>
      </w:r>
      <w:proofErr w:type="spellEnd"/>
      <w:r w:rsidR="005C6DC4" w:rsidRPr="00F240A1">
        <w:rPr>
          <w:rFonts w:ascii="Arial Narrow" w:hAnsi="Arial Narrow"/>
          <w:iCs/>
          <w:sz w:val="22"/>
          <w:szCs w:val="22"/>
        </w:rPr>
        <w:t xml:space="preserve"> de Tip Ambulatoriu Slobozia</w:t>
      </w:r>
      <w:r w:rsidR="00CF4659">
        <w:rPr>
          <w:rFonts w:ascii="Arial Narrow" w:hAnsi="Arial Narrow"/>
          <w:iCs/>
          <w:sz w:val="22"/>
          <w:szCs w:val="22"/>
        </w:rPr>
        <w:t>,</w:t>
      </w:r>
      <w:r w:rsidR="005C6DC4">
        <w:rPr>
          <w:rFonts w:ascii="Arial Narrow" w:hAnsi="Arial Narrow"/>
          <w:iCs/>
          <w:sz w:val="22"/>
          <w:szCs w:val="22"/>
        </w:rPr>
        <w:t xml:space="preserve"> se va implica </w:t>
      </w:r>
      <w:r w:rsidR="00114016">
        <w:rPr>
          <w:rFonts w:ascii="Arial Narrow" w:hAnsi="Arial Narrow"/>
          <w:iCs/>
          <w:sz w:val="22"/>
          <w:szCs w:val="22"/>
        </w:rPr>
        <w:t>în</w:t>
      </w:r>
      <w:r w:rsidR="005C6DC4">
        <w:rPr>
          <w:rFonts w:ascii="Arial Narrow" w:hAnsi="Arial Narrow"/>
          <w:iCs/>
          <w:sz w:val="22"/>
          <w:szCs w:val="22"/>
        </w:rPr>
        <w:t xml:space="preserve"> reducerea </w:t>
      </w:r>
      <w:r>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convenientelor produse de lucrările de îmbună</w:t>
      </w:r>
      <w:r w:rsidR="005C6DC4">
        <w:rPr>
          <w:rFonts w:ascii="Arial Narrow" w:hAnsi="Arial Narrow"/>
          <w:iCs/>
          <w:sz w:val="22"/>
          <w:szCs w:val="22"/>
        </w:rPr>
        <w:t>t</w:t>
      </w:r>
      <w:r>
        <w:rPr>
          <w:rFonts w:ascii="Arial Narrow" w:hAnsi="Arial Narrow"/>
          <w:iCs/>
          <w:sz w:val="22"/>
          <w:szCs w:val="22"/>
        </w:rPr>
        <w:t>ățire care urmează să</w:t>
      </w:r>
      <w:r w:rsidR="005C6DC4">
        <w:rPr>
          <w:rFonts w:ascii="Arial Narrow" w:hAnsi="Arial Narrow"/>
          <w:iCs/>
          <w:sz w:val="22"/>
          <w:szCs w:val="22"/>
        </w:rPr>
        <w:t xml:space="preserve"> se realizeze la nivelul centrului, pe perioada lucr</w:t>
      </w:r>
      <w:r>
        <w:rPr>
          <w:rFonts w:ascii="Arial Narrow" w:hAnsi="Arial Narrow"/>
          <w:iCs/>
          <w:sz w:val="22"/>
          <w:szCs w:val="22"/>
        </w:rPr>
        <w:t>ărilor urmâ</w:t>
      </w:r>
      <w:r w:rsidR="005C6DC4">
        <w:rPr>
          <w:rFonts w:ascii="Arial Narrow" w:hAnsi="Arial Narrow"/>
          <w:iCs/>
          <w:sz w:val="22"/>
          <w:szCs w:val="22"/>
        </w:rPr>
        <w:t>nd ca serviciile sa fie acordat</w:t>
      </w:r>
      <w:r>
        <w:rPr>
          <w:rFonts w:ascii="Arial Narrow" w:hAnsi="Arial Narrow"/>
          <w:iCs/>
          <w:sz w:val="22"/>
          <w:szCs w:val="22"/>
        </w:rPr>
        <w:t xml:space="preserve">e </w:t>
      </w:r>
      <w:r w:rsidR="00114016">
        <w:rPr>
          <w:rFonts w:ascii="Arial Narrow" w:hAnsi="Arial Narrow"/>
          <w:iCs/>
          <w:sz w:val="22"/>
          <w:szCs w:val="22"/>
        </w:rPr>
        <w:t>în</w:t>
      </w:r>
      <w:r>
        <w:rPr>
          <w:rFonts w:ascii="Arial Narrow" w:hAnsi="Arial Narrow"/>
          <w:iCs/>
          <w:sz w:val="22"/>
          <w:szCs w:val="22"/>
        </w:rPr>
        <w:t xml:space="preserve"> cadrul unui alt spaț</w:t>
      </w:r>
      <w:r w:rsidR="005C6DC4">
        <w:rPr>
          <w:rFonts w:ascii="Arial Narrow" w:hAnsi="Arial Narrow"/>
          <w:iCs/>
          <w:sz w:val="22"/>
          <w:szCs w:val="22"/>
        </w:rPr>
        <w:t xml:space="preserve">iu, identificat de acest serviciu </w:t>
      </w:r>
      <w:r>
        <w:rPr>
          <w:rFonts w:ascii="Arial Narrow" w:hAnsi="Arial Narrow"/>
          <w:iCs/>
          <w:sz w:val="22"/>
          <w:szCs w:val="22"/>
        </w:rPr>
        <w:t>ș</w:t>
      </w:r>
      <w:r w:rsidR="005C6DC4">
        <w:rPr>
          <w:rFonts w:ascii="Arial Narrow" w:hAnsi="Arial Narrow"/>
          <w:iCs/>
          <w:sz w:val="22"/>
          <w:szCs w:val="22"/>
        </w:rPr>
        <w:t>i aprobat de conducerea DGASPC</w:t>
      </w:r>
      <w:r w:rsidR="00B45FC6">
        <w:rPr>
          <w:rFonts w:ascii="Arial Narrow" w:hAnsi="Arial Narrow"/>
          <w:iCs/>
          <w:sz w:val="22"/>
          <w:szCs w:val="22"/>
        </w:rPr>
        <w:t>.</w:t>
      </w:r>
    </w:p>
    <w:p w14:paraId="236D83C4" w14:textId="00420E62" w:rsidR="00B45FC6" w:rsidRPr="001647FD" w:rsidRDefault="00B45FC6" w:rsidP="001647FD">
      <w:pPr>
        <w:pStyle w:val="Listparagraf"/>
        <w:autoSpaceDE w:val="0"/>
        <w:autoSpaceDN w:val="0"/>
        <w:spacing w:line="360" w:lineRule="auto"/>
        <w:ind w:left="0"/>
        <w:rPr>
          <w:rFonts w:ascii="Arial Narrow" w:hAnsi="Arial Narrow"/>
          <w:iCs/>
          <w:color w:val="FF0000"/>
          <w:sz w:val="22"/>
          <w:szCs w:val="22"/>
        </w:rPr>
      </w:pPr>
      <w:r w:rsidRPr="001647FD">
        <w:rPr>
          <w:rFonts w:ascii="Arial Narrow" w:hAnsi="Arial Narrow"/>
          <w:iCs/>
          <w:sz w:val="22"/>
          <w:szCs w:val="22"/>
        </w:rPr>
        <w:t>Un s</w:t>
      </w:r>
      <w:r w:rsidR="001647FD" w:rsidRPr="001647FD">
        <w:rPr>
          <w:rFonts w:ascii="Arial Narrow" w:hAnsi="Arial Narrow"/>
          <w:iCs/>
          <w:sz w:val="22"/>
          <w:szCs w:val="22"/>
        </w:rPr>
        <w:t xml:space="preserve">uport </w:t>
      </w:r>
      <w:r w:rsidR="00114016">
        <w:rPr>
          <w:rFonts w:ascii="Arial Narrow" w:hAnsi="Arial Narrow"/>
          <w:iCs/>
          <w:sz w:val="22"/>
          <w:szCs w:val="22"/>
        </w:rPr>
        <w:t>în</w:t>
      </w:r>
      <w:r w:rsidR="001647FD" w:rsidRPr="001647FD">
        <w:rPr>
          <w:rFonts w:ascii="Arial Narrow" w:hAnsi="Arial Narrow"/>
          <w:iCs/>
          <w:sz w:val="22"/>
          <w:szCs w:val="22"/>
        </w:rPr>
        <w:t xml:space="preserve"> at</w:t>
      </w:r>
      <w:r w:rsidR="005C6117">
        <w:rPr>
          <w:rFonts w:ascii="Arial Narrow" w:hAnsi="Arial Narrow"/>
          <w:iCs/>
          <w:sz w:val="22"/>
          <w:szCs w:val="22"/>
        </w:rPr>
        <w:t>i</w:t>
      </w:r>
      <w:r w:rsidR="00114016">
        <w:rPr>
          <w:rFonts w:ascii="Arial Narrow" w:hAnsi="Arial Narrow"/>
          <w:iCs/>
          <w:sz w:val="22"/>
          <w:szCs w:val="22"/>
        </w:rPr>
        <w:t>n</w:t>
      </w:r>
      <w:r w:rsidR="001647FD" w:rsidRPr="001647FD">
        <w:rPr>
          <w:rFonts w:ascii="Arial Narrow" w:hAnsi="Arial Narrow"/>
          <w:iCs/>
          <w:sz w:val="22"/>
          <w:szCs w:val="22"/>
        </w:rPr>
        <w:t>gerea obiecti</w:t>
      </w:r>
      <w:r w:rsidR="005C6117">
        <w:rPr>
          <w:rFonts w:ascii="Arial Narrow" w:hAnsi="Arial Narrow"/>
          <w:iCs/>
          <w:sz w:val="22"/>
          <w:szCs w:val="22"/>
        </w:rPr>
        <w:t>velor proiectului va fi oferit ș</w:t>
      </w:r>
      <w:r w:rsidR="001647FD" w:rsidRPr="001647FD">
        <w:rPr>
          <w:rFonts w:ascii="Arial Narrow" w:hAnsi="Arial Narrow"/>
          <w:iCs/>
          <w:sz w:val="22"/>
          <w:szCs w:val="22"/>
        </w:rPr>
        <w:t xml:space="preserve">i de DAS Slobozia, dar </w:t>
      </w:r>
      <w:r w:rsidR="005C6117">
        <w:rPr>
          <w:rFonts w:ascii="Arial Narrow" w:hAnsi="Arial Narrow"/>
          <w:iCs/>
          <w:sz w:val="22"/>
          <w:szCs w:val="22"/>
        </w:rPr>
        <w:t>ș</w:t>
      </w:r>
      <w:r w:rsidR="001647FD" w:rsidRPr="001647FD">
        <w:rPr>
          <w:rFonts w:ascii="Arial Narrow" w:hAnsi="Arial Narrow"/>
          <w:iCs/>
          <w:sz w:val="22"/>
          <w:szCs w:val="22"/>
        </w:rPr>
        <w:t>i de celelalte SPAS</w:t>
      </w:r>
      <w:r w:rsidR="001647FD">
        <w:rPr>
          <w:rFonts w:ascii="Arial Narrow" w:hAnsi="Arial Narrow"/>
          <w:iCs/>
          <w:sz w:val="22"/>
          <w:szCs w:val="22"/>
        </w:rPr>
        <w:t>-</w:t>
      </w:r>
      <w:r w:rsidR="001647FD" w:rsidRPr="001647FD">
        <w:rPr>
          <w:rFonts w:ascii="Arial Narrow" w:hAnsi="Arial Narrow"/>
          <w:iCs/>
          <w:sz w:val="22"/>
          <w:szCs w:val="22"/>
        </w:rPr>
        <w:t xml:space="preserve"> u</w:t>
      </w:r>
      <w:r w:rsidR="005C6117">
        <w:rPr>
          <w:rFonts w:ascii="Arial Narrow" w:hAnsi="Arial Narrow"/>
          <w:iCs/>
          <w:sz w:val="22"/>
          <w:szCs w:val="22"/>
        </w:rPr>
        <w:t>ri/ compartimente de Asistență</w:t>
      </w:r>
      <w:r w:rsidR="001647FD" w:rsidRPr="001647FD">
        <w:rPr>
          <w:rFonts w:ascii="Arial Narrow" w:hAnsi="Arial Narrow"/>
          <w:iCs/>
          <w:sz w:val="22"/>
          <w:szCs w:val="22"/>
        </w:rPr>
        <w:t xml:space="preserve"> Social</w:t>
      </w:r>
      <w:r w:rsidR="005C6117">
        <w:rPr>
          <w:rFonts w:ascii="Arial Narrow" w:hAnsi="Arial Narrow"/>
          <w:iCs/>
          <w:sz w:val="22"/>
          <w:szCs w:val="22"/>
        </w:rPr>
        <w:t>ă</w:t>
      </w:r>
      <w:r w:rsidR="001647FD" w:rsidRPr="001647FD">
        <w:rPr>
          <w:rFonts w:ascii="Arial Narrow" w:hAnsi="Arial Narrow"/>
          <w:iCs/>
          <w:sz w:val="22"/>
          <w:szCs w:val="22"/>
        </w:rPr>
        <w:t xml:space="preserve">, </w:t>
      </w:r>
      <w:r w:rsidR="00E426BB">
        <w:rPr>
          <w:rFonts w:ascii="Arial Narrow" w:hAnsi="Arial Narrow"/>
          <w:iCs/>
          <w:sz w:val="22"/>
          <w:szCs w:val="22"/>
        </w:rPr>
        <w:t>din</w:t>
      </w:r>
      <w:r w:rsidR="005C6117">
        <w:rPr>
          <w:rFonts w:ascii="Arial Narrow" w:hAnsi="Arial Narrow"/>
          <w:iCs/>
          <w:sz w:val="22"/>
          <w:szCs w:val="22"/>
        </w:rPr>
        <w:t xml:space="preserve"> cadrul primă</w:t>
      </w:r>
      <w:r w:rsidR="001647FD" w:rsidRPr="001647FD">
        <w:rPr>
          <w:rFonts w:ascii="Arial Narrow" w:hAnsi="Arial Narrow"/>
          <w:iCs/>
          <w:sz w:val="22"/>
          <w:szCs w:val="22"/>
        </w:rPr>
        <w:t>riilor,</w:t>
      </w:r>
      <w:r w:rsidR="001647FD">
        <w:rPr>
          <w:rFonts w:ascii="Arial Narrow" w:hAnsi="Arial Narrow"/>
          <w:iCs/>
          <w:sz w:val="22"/>
          <w:szCs w:val="22"/>
        </w:rPr>
        <w:t xml:space="preserve"> de la nivelul </w:t>
      </w:r>
      <w:r w:rsidR="00E426BB">
        <w:rPr>
          <w:rFonts w:ascii="Arial Narrow" w:hAnsi="Arial Narrow"/>
          <w:iCs/>
          <w:sz w:val="22"/>
          <w:szCs w:val="22"/>
        </w:rPr>
        <w:t>județul</w:t>
      </w:r>
      <w:r w:rsidR="001647FD">
        <w:rPr>
          <w:rFonts w:ascii="Arial Narrow" w:hAnsi="Arial Narrow"/>
          <w:iCs/>
          <w:sz w:val="22"/>
          <w:szCs w:val="22"/>
        </w:rPr>
        <w:t>ui,</w:t>
      </w:r>
      <w:r w:rsidR="001647FD" w:rsidRPr="001647FD">
        <w:rPr>
          <w:rFonts w:ascii="Arial Narrow" w:hAnsi="Arial Narrow"/>
          <w:iCs/>
          <w:sz w:val="22"/>
          <w:szCs w:val="22"/>
        </w:rPr>
        <w:t xml:space="preserve"> </w:t>
      </w:r>
      <w:r w:rsidR="00E426BB">
        <w:rPr>
          <w:rFonts w:ascii="Arial Narrow" w:hAnsi="Arial Narrow"/>
          <w:iCs/>
          <w:sz w:val="22"/>
          <w:szCs w:val="22"/>
        </w:rPr>
        <w:t>prin</w:t>
      </w:r>
      <w:r w:rsidR="001647FD" w:rsidRPr="001647FD">
        <w:rPr>
          <w:rFonts w:ascii="Arial Narrow" w:hAnsi="Arial Narrow"/>
          <w:iCs/>
          <w:sz w:val="22"/>
          <w:szCs w:val="22"/>
        </w:rPr>
        <w:t xml:space="preserve"> promovarea serviciilor oferite de centru, dar </w:t>
      </w:r>
      <w:r w:rsidR="005C6117">
        <w:rPr>
          <w:rFonts w:ascii="Arial Narrow" w:hAnsi="Arial Narrow"/>
          <w:iCs/>
          <w:sz w:val="22"/>
          <w:szCs w:val="22"/>
        </w:rPr>
        <w:t>ș</w:t>
      </w:r>
      <w:r w:rsidR="001647FD" w:rsidRPr="001647FD">
        <w:rPr>
          <w:rFonts w:ascii="Arial Narrow" w:hAnsi="Arial Narrow"/>
          <w:iCs/>
          <w:sz w:val="22"/>
          <w:szCs w:val="22"/>
        </w:rPr>
        <w:t xml:space="preserve">i </w:t>
      </w:r>
      <w:r w:rsidR="00E426BB">
        <w:rPr>
          <w:rFonts w:ascii="Arial Narrow" w:hAnsi="Arial Narrow"/>
          <w:iCs/>
          <w:sz w:val="22"/>
          <w:szCs w:val="22"/>
        </w:rPr>
        <w:t>prin</w:t>
      </w:r>
      <w:r w:rsidR="001647FD" w:rsidRPr="001647FD">
        <w:rPr>
          <w:rFonts w:ascii="Arial Narrow" w:hAnsi="Arial Narrow"/>
          <w:iCs/>
          <w:sz w:val="22"/>
          <w:szCs w:val="22"/>
        </w:rPr>
        <w:t xml:space="preserve"> </w:t>
      </w:r>
      <w:r w:rsidR="005C6117">
        <w:rPr>
          <w:rFonts w:ascii="Arial Narrow" w:hAnsi="Arial Narrow"/>
          <w:iCs/>
          <w:sz w:val="22"/>
          <w:szCs w:val="22"/>
        </w:rPr>
        <w:t>in</w:t>
      </w:r>
      <w:r w:rsidR="001647FD" w:rsidRPr="001647FD">
        <w:rPr>
          <w:rFonts w:ascii="Arial Narrow" w:hAnsi="Arial Narrow"/>
          <w:iCs/>
          <w:sz w:val="22"/>
          <w:szCs w:val="22"/>
        </w:rPr>
        <w:t xml:space="preserve">formarea persoanelor cu dizabilitate </w:t>
      </w:r>
      <w:proofErr w:type="spellStart"/>
      <w:r w:rsidR="001647FD" w:rsidRPr="001647FD">
        <w:rPr>
          <w:rFonts w:ascii="Arial Narrow" w:hAnsi="Arial Narrow"/>
          <w:iCs/>
          <w:sz w:val="22"/>
          <w:szCs w:val="22"/>
        </w:rPr>
        <w:t>neuro</w:t>
      </w:r>
      <w:proofErr w:type="spellEnd"/>
      <w:r w:rsidR="001647FD" w:rsidRPr="001647FD">
        <w:rPr>
          <w:rFonts w:ascii="Arial Narrow" w:hAnsi="Arial Narrow"/>
          <w:iCs/>
          <w:sz w:val="22"/>
          <w:szCs w:val="22"/>
        </w:rPr>
        <w:t>-motorie cu</w:t>
      </w:r>
      <w:r w:rsidR="005C6117">
        <w:rPr>
          <w:rFonts w:ascii="Arial Narrow" w:hAnsi="Arial Narrow"/>
          <w:iCs/>
          <w:sz w:val="22"/>
          <w:szCs w:val="22"/>
        </w:rPr>
        <w:t xml:space="preserve"> privire la posibilitatea accesă</w:t>
      </w:r>
      <w:r w:rsidR="001647FD" w:rsidRPr="001647FD">
        <w:rPr>
          <w:rFonts w:ascii="Arial Narrow" w:hAnsi="Arial Narrow"/>
          <w:iCs/>
          <w:sz w:val="22"/>
          <w:szCs w:val="22"/>
        </w:rPr>
        <w:t>rii Centrul</w:t>
      </w:r>
      <w:r w:rsidR="001647FD">
        <w:rPr>
          <w:rFonts w:ascii="Arial Narrow" w:hAnsi="Arial Narrow"/>
          <w:iCs/>
          <w:sz w:val="22"/>
          <w:szCs w:val="22"/>
        </w:rPr>
        <w:t xml:space="preserve">ui </w:t>
      </w:r>
      <w:r w:rsidR="001647FD" w:rsidRPr="001647FD">
        <w:rPr>
          <w:rFonts w:ascii="Arial Narrow" w:hAnsi="Arial Narrow"/>
          <w:iCs/>
          <w:sz w:val="22"/>
          <w:szCs w:val="22"/>
        </w:rPr>
        <w:t xml:space="preserve">de Servicii de Recuperare </w:t>
      </w:r>
      <w:proofErr w:type="spellStart"/>
      <w:r w:rsidR="001647FD" w:rsidRPr="001647FD">
        <w:rPr>
          <w:rFonts w:ascii="Arial Narrow" w:hAnsi="Arial Narrow"/>
          <w:iCs/>
          <w:sz w:val="22"/>
          <w:szCs w:val="22"/>
        </w:rPr>
        <w:t>Neuromotorie</w:t>
      </w:r>
      <w:proofErr w:type="spellEnd"/>
      <w:r w:rsidR="001647FD" w:rsidRPr="001647FD">
        <w:rPr>
          <w:rFonts w:ascii="Arial Narrow" w:hAnsi="Arial Narrow"/>
          <w:iCs/>
          <w:sz w:val="22"/>
          <w:szCs w:val="22"/>
        </w:rPr>
        <w:t xml:space="preserve"> de Tip Ambulatoriu Slobozia</w:t>
      </w:r>
      <w:r w:rsidR="00692897">
        <w:rPr>
          <w:rFonts w:ascii="Arial Narrow" w:hAnsi="Arial Narrow"/>
          <w:iCs/>
          <w:sz w:val="22"/>
          <w:szCs w:val="22"/>
        </w:rPr>
        <w:t xml:space="preserve">. DGASPC </w:t>
      </w:r>
      <w:r w:rsidR="00E426BB" w:rsidRPr="00680304">
        <w:rPr>
          <w:rFonts w:ascii="Arial Narrow" w:hAnsi="Arial Narrow"/>
          <w:iCs/>
          <w:sz w:val="22"/>
          <w:szCs w:val="22"/>
        </w:rPr>
        <w:t>Ialomița</w:t>
      </w:r>
      <w:r w:rsidR="00692897" w:rsidRPr="00680304">
        <w:rPr>
          <w:rFonts w:ascii="Arial Narrow" w:hAnsi="Arial Narrow"/>
          <w:iCs/>
          <w:sz w:val="22"/>
          <w:szCs w:val="22"/>
        </w:rPr>
        <w:t xml:space="preserve"> </w:t>
      </w:r>
      <w:r w:rsidR="00453326" w:rsidRPr="00680304">
        <w:rPr>
          <w:rFonts w:ascii="Arial Narrow" w:hAnsi="Arial Narrow"/>
          <w:iCs/>
          <w:sz w:val="22"/>
          <w:szCs w:val="22"/>
        </w:rPr>
        <w:t>colaborează</w:t>
      </w:r>
      <w:r w:rsidR="005C6117" w:rsidRPr="00680304">
        <w:rPr>
          <w:rFonts w:ascii="Arial Narrow" w:hAnsi="Arial Narrow"/>
          <w:iCs/>
          <w:sz w:val="22"/>
          <w:szCs w:val="22"/>
        </w:rPr>
        <w:t xml:space="preserve"> cu</w:t>
      </w:r>
      <w:r w:rsidR="005C6117">
        <w:rPr>
          <w:rFonts w:ascii="Arial Narrow" w:hAnsi="Arial Narrow"/>
          <w:iCs/>
          <w:sz w:val="22"/>
          <w:szCs w:val="22"/>
        </w:rPr>
        <w:t xml:space="preserve"> Fundaț</w:t>
      </w:r>
      <w:r w:rsidR="00692897">
        <w:rPr>
          <w:rFonts w:ascii="Arial Narrow" w:hAnsi="Arial Narrow"/>
          <w:iCs/>
          <w:sz w:val="22"/>
          <w:szCs w:val="22"/>
        </w:rPr>
        <w:t xml:space="preserve">ia </w:t>
      </w:r>
      <w:proofErr w:type="spellStart"/>
      <w:r w:rsidR="00692897">
        <w:rPr>
          <w:rFonts w:ascii="Arial Narrow" w:hAnsi="Arial Narrow"/>
          <w:iCs/>
          <w:sz w:val="22"/>
          <w:szCs w:val="22"/>
        </w:rPr>
        <w:t>Motivation</w:t>
      </w:r>
      <w:proofErr w:type="spellEnd"/>
      <w:r w:rsidR="00692897">
        <w:rPr>
          <w:rFonts w:ascii="Arial Narrow" w:hAnsi="Arial Narrow"/>
          <w:iCs/>
          <w:sz w:val="22"/>
          <w:szCs w:val="22"/>
        </w:rPr>
        <w:t xml:space="preserve"> Rom</w:t>
      </w:r>
      <w:r w:rsidR="005C6117">
        <w:rPr>
          <w:rFonts w:ascii="Arial Narrow" w:hAnsi="Arial Narrow"/>
          <w:iCs/>
          <w:sz w:val="22"/>
          <w:szCs w:val="22"/>
        </w:rPr>
        <w:t>ânia, aceasta susți</w:t>
      </w:r>
      <w:r w:rsidR="00114016">
        <w:rPr>
          <w:rFonts w:ascii="Arial Narrow" w:hAnsi="Arial Narrow"/>
          <w:iCs/>
          <w:sz w:val="22"/>
          <w:szCs w:val="22"/>
        </w:rPr>
        <w:t>n</w:t>
      </w:r>
      <w:r w:rsidR="005C6117">
        <w:rPr>
          <w:rFonts w:ascii="Arial Narrow" w:hAnsi="Arial Narrow"/>
          <w:iCs/>
          <w:sz w:val="22"/>
          <w:szCs w:val="22"/>
        </w:rPr>
        <w:t>â</w:t>
      </w:r>
      <w:r w:rsidR="00692897">
        <w:rPr>
          <w:rFonts w:ascii="Arial Narrow" w:hAnsi="Arial Narrow"/>
          <w:iCs/>
          <w:sz w:val="22"/>
          <w:szCs w:val="22"/>
        </w:rPr>
        <w:t xml:space="preserve">nd persoanele cu dizabilitate </w:t>
      </w:r>
      <w:proofErr w:type="spellStart"/>
      <w:r w:rsidR="00692897">
        <w:rPr>
          <w:rFonts w:ascii="Arial Narrow" w:hAnsi="Arial Narrow"/>
          <w:iCs/>
          <w:sz w:val="22"/>
          <w:szCs w:val="22"/>
        </w:rPr>
        <w:t>loco</w:t>
      </w:r>
      <w:proofErr w:type="spellEnd"/>
      <w:r w:rsidR="00692897">
        <w:rPr>
          <w:rFonts w:ascii="Arial Narrow" w:hAnsi="Arial Narrow"/>
          <w:iCs/>
          <w:sz w:val="22"/>
          <w:szCs w:val="22"/>
        </w:rPr>
        <w:t xml:space="preserve">-motorie </w:t>
      </w:r>
      <w:r w:rsidR="00E426BB">
        <w:rPr>
          <w:rFonts w:ascii="Arial Narrow" w:hAnsi="Arial Narrow"/>
          <w:iCs/>
          <w:sz w:val="22"/>
          <w:szCs w:val="22"/>
        </w:rPr>
        <w:t>din</w:t>
      </w:r>
      <w:r w:rsidR="00692897">
        <w:rPr>
          <w:rFonts w:ascii="Arial Narrow" w:hAnsi="Arial Narrow"/>
          <w:iCs/>
          <w:sz w:val="22"/>
          <w:szCs w:val="22"/>
        </w:rPr>
        <w:t xml:space="preserve"> </w:t>
      </w:r>
      <w:r w:rsidR="00E426BB">
        <w:rPr>
          <w:rFonts w:ascii="Arial Narrow" w:hAnsi="Arial Narrow"/>
          <w:iCs/>
          <w:sz w:val="22"/>
          <w:szCs w:val="22"/>
        </w:rPr>
        <w:t>județul</w:t>
      </w:r>
      <w:r w:rsidR="00692897">
        <w:rPr>
          <w:rFonts w:ascii="Arial Narrow" w:hAnsi="Arial Narrow"/>
          <w:iCs/>
          <w:sz w:val="22"/>
          <w:szCs w:val="22"/>
        </w:rPr>
        <w:t xml:space="preserve"> </w:t>
      </w:r>
      <w:r w:rsidR="00E426BB">
        <w:rPr>
          <w:rFonts w:ascii="Arial Narrow" w:hAnsi="Arial Narrow"/>
          <w:iCs/>
          <w:sz w:val="22"/>
          <w:szCs w:val="22"/>
        </w:rPr>
        <w:t>Ialomița</w:t>
      </w:r>
      <w:r w:rsidR="00692897">
        <w:rPr>
          <w:rFonts w:ascii="Arial Narrow" w:hAnsi="Arial Narrow"/>
          <w:iCs/>
          <w:sz w:val="22"/>
          <w:szCs w:val="22"/>
        </w:rPr>
        <w:t xml:space="preserve">, </w:t>
      </w:r>
      <w:r w:rsidR="005C6117">
        <w:rPr>
          <w:rFonts w:ascii="Arial Narrow" w:hAnsi="Arial Narrow"/>
          <w:iCs/>
          <w:sz w:val="22"/>
          <w:szCs w:val="22"/>
        </w:rPr>
        <w:t>i</w:t>
      </w:r>
      <w:r w:rsidR="00114016">
        <w:rPr>
          <w:rFonts w:ascii="Arial Narrow" w:hAnsi="Arial Narrow"/>
          <w:iCs/>
          <w:sz w:val="22"/>
          <w:szCs w:val="22"/>
        </w:rPr>
        <w:t>n</w:t>
      </w:r>
      <w:r w:rsidR="00692897">
        <w:rPr>
          <w:rFonts w:ascii="Arial Narrow" w:hAnsi="Arial Narrow"/>
          <w:iCs/>
          <w:sz w:val="22"/>
          <w:szCs w:val="22"/>
        </w:rPr>
        <w:t xml:space="preserve">clusiv </w:t>
      </w:r>
      <w:r w:rsidR="003727B4">
        <w:rPr>
          <w:rFonts w:ascii="Arial Narrow" w:hAnsi="Arial Narrow"/>
          <w:iCs/>
          <w:sz w:val="22"/>
          <w:szCs w:val="22"/>
        </w:rPr>
        <w:t xml:space="preserve">o parte </w:t>
      </w:r>
      <w:r w:rsidR="00E426BB">
        <w:rPr>
          <w:rFonts w:ascii="Arial Narrow" w:hAnsi="Arial Narrow"/>
          <w:iCs/>
          <w:sz w:val="22"/>
          <w:szCs w:val="22"/>
        </w:rPr>
        <w:t>din</w:t>
      </w:r>
      <w:r w:rsidR="003727B4">
        <w:rPr>
          <w:rFonts w:ascii="Arial Narrow" w:hAnsi="Arial Narrow"/>
          <w:iCs/>
          <w:sz w:val="22"/>
          <w:szCs w:val="22"/>
        </w:rPr>
        <w:t xml:space="preserve"> </w:t>
      </w:r>
      <w:r w:rsidR="00692897">
        <w:rPr>
          <w:rFonts w:ascii="Arial Narrow" w:hAnsi="Arial Narrow"/>
          <w:iCs/>
          <w:sz w:val="22"/>
          <w:szCs w:val="22"/>
        </w:rPr>
        <w:t xml:space="preserve">beneficiarii centrului, </w:t>
      </w:r>
      <w:r w:rsidR="00E426BB">
        <w:rPr>
          <w:rFonts w:ascii="Arial Narrow" w:hAnsi="Arial Narrow"/>
          <w:iCs/>
          <w:sz w:val="22"/>
          <w:szCs w:val="22"/>
        </w:rPr>
        <w:t>prin</w:t>
      </w:r>
      <w:r w:rsidR="005C6117">
        <w:rPr>
          <w:rFonts w:ascii="Arial Narrow" w:hAnsi="Arial Narrow"/>
          <w:iCs/>
          <w:sz w:val="22"/>
          <w:szCs w:val="22"/>
        </w:rPr>
        <w:t xml:space="preserve"> punerea la dispoziț</w:t>
      </w:r>
      <w:r w:rsidR="00692897">
        <w:rPr>
          <w:rFonts w:ascii="Arial Narrow" w:hAnsi="Arial Narrow"/>
          <w:iCs/>
          <w:sz w:val="22"/>
          <w:szCs w:val="22"/>
        </w:rPr>
        <w:t xml:space="preserve">ie de dispozitive medicale pentru deplasare, </w:t>
      </w:r>
      <w:r w:rsidR="003727B4">
        <w:rPr>
          <w:rFonts w:ascii="Arial Narrow" w:hAnsi="Arial Narrow"/>
          <w:iCs/>
          <w:sz w:val="22"/>
          <w:szCs w:val="22"/>
        </w:rPr>
        <w:t xml:space="preserve">care nu sunt decontate </w:t>
      </w:r>
      <w:r w:rsidR="00E426BB">
        <w:rPr>
          <w:rFonts w:ascii="Arial Narrow" w:hAnsi="Arial Narrow"/>
          <w:iCs/>
          <w:sz w:val="22"/>
          <w:szCs w:val="22"/>
        </w:rPr>
        <w:t>prin</w:t>
      </w:r>
      <w:r w:rsidR="005C6117">
        <w:rPr>
          <w:rFonts w:ascii="Arial Narrow" w:hAnsi="Arial Narrow"/>
          <w:iCs/>
          <w:sz w:val="22"/>
          <w:szCs w:val="22"/>
        </w:rPr>
        <w:t xml:space="preserve"> casa de asigurări ș</w:t>
      </w:r>
      <w:r w:rsidR="003727B4">
        <w:rPr>
          <w:rFonts w:ascii="Arial Narrow" w:hAnsi="Arial Narrow"/>
          <w:iCs/>
          <w:sz w:val="22"/>
          <w:szCs w:val="22"/>
        </w:rPr>
        <w:t>i asigurarea de tra</w:t>
      </w:r>
      <w:r w:rsidR="005C6117">
        <w:rPr>
          <w:rFonts w:ascii="Arial Narrow" w:hAnsi="Arial Narrow"/>
          <w:iCs/>
          <w:sz w:val="22"/>
          <w:szCs w:val="22"/>
        </w:rPr>
        <w:t>ini</w:t>
      </w:r>
      <w:r w:rsidR="00114016">
        <w:rPr>
          <w:rFonts w:ascii="Arial Narrow" w:hAnsi="Arial Narrow"/>
          <w:iCs/>
          <w:sz w:val="22"/>
          <w:szCs w:val="22"/>
        </w:rPr>
        <w:t>n</w:t>
      </w:r>
      <w:r w:rsidR="003727B4">
        <w:rPr>
          <w:rFonts w:ascii="Arial Narrow" w:hAnsi="Arial Narrow"/>
          <w:iCs/>
          <w:sz w:val="22"/>
          <w:szCs w:val="22"/>
        </w:rPr>
        <w:t xml:space="preserve">g pentru a-i </w:t>
      </w:r>
      <w:r w:rsidR="00114016">
        <w:rPr>
          <w:rFonts w:ascii="Arial Narrow" w:hAnsi="Arial Narrow"/>
          <w:iCs/>
          <w:sz w:val="22"/>
          <w:szCs w:val="22"/>
        </w:rPr>
        <w:t>în</w:t>
      </w:r>
      <w:r w:rsidR="005C6117">
        <w:rPr>
          <w:rFonts w:ascii="Arial Narrow" w:hAnsi="Arial Narrow"/>
          <w:iCs/>
          <w:sz w:val="22"/>
          <w:szCs w:val="22"/>
        </w:rPr>
        <w:t>văța pe aceștia să le folosească</w:t>
      </w:r>
      <w:r w:rsidR="003727B4">
        <w:rPr>
          <w:rFonts w:ascii="Arial Narrow" w:hAnsi="Arial Narrow"/>
          <w:iCs/>
          <w:sz w:val="22"/>
          <w:szCs w:val="22"/>
        </w:rPr>
        <w:t>. Ofer</w:t>
      </w:r>
      <w:r w:rsidR="005C6117">
        <w:rPr>
          <w:rFonts w:ascii="Arial Narrow" w:hAnsi="Arial Narrow"/>
          <w:iCs/>
          <w:sz w:val="22"/>
          <w:szCs w:val="22"/>
        </w:rPr>
        <w:t>i</w:t>
      </w:r>
      <w:r w:rsidR="00114016">
        <w:rPr>
          <w:rFonts w:ascii="Arial Narrow" w:hAnsi="Arial Narrow"/>
          <w:iCs/>
          <w:sz w:val="22"/>
          <w:szCs w:val="22"/>
        </w:rPr>
        <w:t>n</w:t>
      </w:r>
      <w:r w:rsidR="005C6117">
        <w:rPr>
          <w:rFonts w:ascii="Arial Narrow" w:hAnsi="Arial Narrow"/>
          <w:iCs/>
          <w:sz w:val="22"/>
          <w:szCs w:val="22"/>
        </w:rPr>
        <w:t xml:space="preserve">d aceste servicii, </w:t>
      </w:r>
      <w:r w:rsidR="00453326">
        <w:rPr>
          <w:rFonts w:ascii="Arial Narrow" w:hAnsi="Arial Narrow"/>
          <w:iCs/>
          <w:sz w:val="22"/>
          <w:szCs w:val="22"/>
        </w:rPr>
        <w:t>F</w:t>
      </w:r>
      <w:r w:rsidR="005C6117">
        <w:rPr>
          <w:rFonts w:ascii="Arial Narrow" w:hAnsi="Arial Narrow"/>
          <w:iCs/>
          <w:sz w:val="22"/>
          <w:szCs w:val="22"/>
        </w:rPr>
        <w:t>undaț</w:t>
      </w:r>
      <w:r w:rsidR="003727B4">
        <w:rPr>
          <w:rFonts w:ascii="Arial Narrow" w:hAnsi="Arial Narrow"/>
          <w:iCs/>
          <w:sz w:val="22"/>
          <w:szCs w:val="22"/>
        </w:rPr>
        <w:t xml:space="preserve">ia </w:t>
      </w:r>
      <w:r w:rsidR="00E426BB">
        <w:rPr>
          <w:rFonts w:ascii="Arial Narrow" w:hAnsi="Arial Narrow"/>
          <w:iCs/>
          <w:sz w:val="22"/>
          <w:szCs w:val="22"/>
        </w:rPr>
        <w:t>sprijin</w:t>
      </w:r>
      <w:r w:rsidR="005C6117">
        <w:rPr>
          <w:rFonts w:ascii="Arial Narrow" w:hAnsi="Arial Narrow"/>
          <w:iCs/>
          <w:sz w:val="22"/>
          <w:szCs w:val="22"/>
        </w:rPr>
        <w:t>ă</w:t>
      </w:r>
      <w:r w:rsidR="003727B4">
        <w:rPr>
          <w:rFonts w:ascii="Arial Narrow" w:hAnsi="Arial Narrow"/>
          <w:iCs/>
          <w:sz w:val="22"/>
          <w:szCs w:val="22"/>
        </w:rPr>
        <w:t xml:space="preserve"> </w:t>
      </w:r>
      <w:r w:rsidR="00453326">
        <w:rPr>
          <w:rFonts w:ascii="Arial Narrow" w:hAnsi="Arial Narrow"/>
          <w:iCs/>
          <w:sz w:val="22"/>
          <w:szCs w:val="22"/>
        </w:rPr>
        <w:t>i</w:t>
      </w:r>
      <w:r w:rsidR="00114016">
        <w:rPr>
          <w:rFonts w:ascii="Arial Narrow" w:hAnsi="Arial Narrow"/>
          <w:iCs/>
          <w:sz w:val="22"/>
          <w:szCs w:val="22"/>
        </w:rPr>
        <w:t>n</w:t>
      </w:r>
      <w:r w:rsidR="003727B4" w:rsidRPr="0021773D">
        <w:rPr>
          <w:rFonts w:ascii="Arial Narrow" w:hAnsi="Arial Narrow"/>
          <w:iCs/>
          <w:sz w:val="22"/>
          <w:szCs w:val="22"/>
        </w:rPr>
        <w:t>tegrar</w:t>
      </w:r>
      <w:r w:rsidR="003727B4">
        <w:rPr>
          <w:rFonts w:ascii="Arial Narrow" w:hAnsi="Arial Narrow"/>
          <w:iCs/>
          <w:sz w:val="22"/>
          <w:szCs w:val="22"/>
        </w:rPr>
        <w:t>ea</w:t>
      </w:r>
      <w:r w:rsidR="003727B4" w:rsidRPr="0021773D">
        <w:rPr>
          <w:rFonts w:ascii="Arial Narrow" w:hAnsi="Arial Narrow"/>
          <w:iCs/>
          <w:sz w:val="22"/>
          <w:szCs w:val="22"/>
        </w:rPr>
        <w:t xml:space="preserve"> </w:t>
      </w:r>
      <w:r w:rsidR="00114016">
        <w:rPr>
          <w:rFonts w:ascii="Arial Narrow" w:hAnsi="Arial Narrow"/>
          <w:iCs/>
          <w:sz w:val="22"/>
          <w:szCs w:val="22"/>
        </w:rPr>
        <w:t>în</w:t>
      </w:r>
      <w:r w:rsidR="003727B4" w:rsidRPr="0021773D">
        <w:rPr>
          <w:rFonts w:ascii="Arial Narrow" w:hAnsi="Arial Narrow"/>
          <w:iCs/>
          <w:sz w:val="22"/>
          <w:szCs w:val="22"/>
        </w:rPr>
        <w:t xml:space="preserve"> comunitate</w:t>
      </w:r>
      <w:r w:rsidR="003727B4">
        <w:rPr>
          <w:rFonts w:ascii="Arial Narrow" w:hAnsi="Arial Narrow"/>
          <w:iCs/>
          <w:sz w:val="22"/>
          <w:szCs w:val="22"/>
        </w:rPr>
        <w:t xml:space="preserve"> a</w:t>
      </w:r>
      <w:r w:rsidR="003727B4" w:rsidRPr="0021773D">
        <w:rPr>
          <w:rFonts w:ascii="Arial Narrow" w:hAnsi="Arial Narrow"/>
          <w:iCs/>
          <w:sz w:val="22"/>
          <w:szCs w:val="22"/>
        </w:rPr>
        <w:t xml:space="preserve"> persoane</w:t>
      </w:r>
      <w:r w:rsidR="003727B4">
        <w:rPr>
          <w:rFonts w:ascii="Arial Narrow" w:hAnsi="Arial Narrow"/>
          <w:iCs/>
          <w:sz w:val="22"/>
          <w:szCs w:val="22"/>
        </w:rPr>
        <w:t>lor</w:t>
      </w:r>
      <w:r w:rsidR="003727B4" w:rsidRPr="0021773D">
        <w:rPr>
          <w:rFonts w:ascii="Arial Narrow" w:hAnsi="Arial Narrow"/>
          <w:iCs/>
          <w:sz w:val="22"/>
          <w:szCs w:val="22"/>
        </w:rPr>
        <w:t xml:space="preserve"> cu dizabilitat</w:t>
      </w:r>
      <w:r w:rsidR="003727B4">
        <w:rPr>
          <w:rFonts w:ascii="Arial Narrow" w:hAnsi="Arial Narrow"/>
          <w:iCs/>
          <w:sz w:val="22"/>
          <w:szCs w:val="22"/>
        </w:rPr>
        <w:t xml:space="preserve">e </w:t>
      </w:r>
      <w:proofErr w:type="spellStart"/>
      <w:r w:rsidR="003727B4">
        <w:rPr>
          <w:rFonts w:ascii="Arial Narrow" w:hAnsi="Arial Narrow"/>
          <w:iCs/>
          <w:sz w:val="22"/>
          <w:szCs w:val="22"/>
        </w:rPr>
        <w:t>neuro</w:t>
      </w:r>
      <w:proofErr w:type="spellEnd"/>
      <w:r w:rsidR="003727B4">
        <w:rPr>
          <w:rFonts w:ascii="Arial Narrow" w:hAnsi="Arial Narrow"/>
          <w:iCs/>
          <w:sz w:val="22"/>
          <w:szCs w:val="22"/>
        </w:rPr>
        <w:t xml:space="preserve">-motorie </w:t>
      </w:r>
      <w:r w:rsidR="003727B4" w:rsidRPr="00994ED7">
        <w:rPr>
          <w:rFonts w:ascii="Arial Narrow" w:hAnsi="Arial Narrow"/>
          <w:iCs/>
          <w:sz w:val="22"/>
          <w:szCs w:val="22"/>
        </w:rPr>
        <w:t>care frecventeaz</w:t>
      </w:r>
      <w:r w:rsidR="00453326">
        <w:rPr>
          <w:rFonts w:ascii="Arial Narrow" w:hAnsi="Arial Narrow"/>
          <w:iCs/>
          <w:sz w:val="22"/>
          <w:szCs w:val="22"/>
        </w:rPr>
        <w:t>ă</w:t>
      </w:r>
      <w:r w:rsidR="003727B4">
        <w:rPr>
          <w:rFonts w:ascii="Arial Narrow" w:hAnsi="Arial Narrow"/>
          <w:iCs/>
          <w:sz w:val="22"/>
          <w:szCs w:val="22"/>
        </w:rPr>
        <w:t xml:space="preserve"> anual</w:t>
      </w:r>
      <w:r w:rsidR="003727B4" w:rsidRPr="00994ED7">
        <w:rPr>
          <w:rFonts w:ascii="Arial Narrow" w:hAnsi="Arial Narrow"/>
          <w:iCs/>
          <w:sz w:val="22"/>
          <w:szCs w:val="22"/>
        </w:rPr>
        <w:t xml:space="preserve"> Centrul  de Servicii de Recuperare </w:t>
      </w:r>
      <w:proofErr w:type="spellStart"/>
      <w:r w:rsidR="003727B4" w:rsidRPr="00994ED7">
        <w:rPr>
          <w:rFonts w:ascii="Arial Narrow" w:hAnsi="Arial Narrow"/>
          <w:iCs/>
          <w:sz w:val="22"/>
          <w:szCs w:val="22"/>
        </w:rPr>
        <w:t>Neuromotorie</w:t>
      </w:r>
      <w:proofErr w:type="spellEnd"/>
      <w:r w:rsidR="003727B4" w:rsidRPr="00994ED7">
        <w:rPr>
          <w:rFonts w:ascii="Arial Narrow" w:hAnsi="Arial Narrow"/>
          <w:iCs/>
          <w:sz w:val="22"/>
          <w:szCs w:val="22"/>
        </w:rPr>
        <w:t xml:space="preserve"> de tip Ambulatoriu Slobozia</w:t>
      </w:r>
      <w:r w:rsidR="003727B4">
        <w:rPr>
          <w:rFonts w:ascii="Arial Narrow" w:hAnsi="Arial Narrow"/>
          <w:iCs/>
          <w:sz w:val="22"/>
          <w:szCs w:val="22"/>
        </w:rPr>
        <w:t>, contribu</w:t>
      </w:r>
      <w:r w:rsidR="00453326">
        <w:rPr>
          <w:rFonts w:ascii="Arial Narrow" w:hAnsi="Arial Narrow"/>
          <w:iCs/>
          <w:sz w:val="22"/>
          <w:szCs w:val="22"/>
        </w:rPr>
        <w:t>i</w:t>
      </w:r>
      <w:r w:rsidR="00114016">
        <w:rPr>
          <w:rFonts w:ascii="Arial Narrow" w:hAnsi="Arial Narrow"/>
          <w:iCs/>
          <w:sz w:val="22"/>
          <w:szCs w:val="22"/>
        </w:rPr>
        <w:t>n</w:t>
      </w:r>
      <w:r w:rsidR="003727B4">
        <w:rPr>
          <w:rFonts w:ascii="Arial Narrow" w:hAnsi="Arial Narrow"/>
          <w:iCs/>
          <w:sz w:val="22"/>
          <w:szCs w:val="22"/>
        </w:rPr>
        <w:t xml:space="preserve">d </w:t>
      </w:r>
      <w:r w:rsidR="00453326">
        <w:rPr>
          <w:rFonts w:ascii="Arial Narrow" w:hAnsi="Arial Narrow"/>
          <w:iCs/>
          <w:sz w:val="22"/>
          <w:szCs w:val="22"/>
        </w:rPr>
        <w:t>ș</w:t>
      </w:r>
      <w:r w:rsidR="003727B4">
        <w:rPr>
          <w:rFonts w:ascii="Arial Narrow" w:hAnsi="Arial Narrow"/>
          <w:iCs/>
          <w:sz w:val="22"/>
          <w:szCs w:val="22"/>
        </w:rPr>
        <w:t>i ea, a</w:t>
      </w:r>
      <w:r w:rsidR="00453326">
        <w:rPr>
          <w:rFonts w:ascii="Arial Narrow" w:hAnsi="Arial Narrow"/>
          <w:iCs/>
          <w:sz w:val="22"/>
          <w:szCs w:val="22"/>
        </w:rPr>
        <w:t>lă</w:t>
      </w:r>
      <w:r w:rsidR="003727B4">
        <w:rPr>
          <w:rFonts w:ascii="Arial Narrow" w:hAnsi="Arial Narrow"/>
          <w:iCs/>
          <w:sz w:val="22"/>
          <w:szCs w:val="22"/>
        </w:rPr>
        <w:t>turi de acesta, la at</w:t>
      </w:r>
      <w:r w:rsidR="00453326">
        <w:rPr>
          <w:rFonts w:ascii="Arial Narrow" w:hAnsi="Arial Narrow"/>
          <w:iCs/>
          <w:sz w:val="22"/>
          <w:szCs w:val="22"/>
        </w:rPr>
        <w:t>in</w:t>
      </w:r>
      <w:r w:rsidR="003727B4">
        <w:rPr>
          <w:rFonts w:ascii="Arial Narrow" w:hAnsi="Arial Narrow"/>
          <w:iCs/>
          <w:sz w:val="22"/>
          <w:szCs w:val="22"/>
        </w:rPr>
        <w:t>gerea OS7 al proiectului.</w:t>
      </w:r>
    </w:p>
    <w:p w14:paraId="314312EE" w14:textId="77777777" w:rsidR="006C2938" w:rsidRPr="001647FD" w:rsidRDefault="006C2938" w:rsidP="00CE3B60">
      <w:pPr>
        <w:autoSpaceDE w:val="0"/>
        <w:autoSpaceDN w:val="0"/>
        <w:spacing w:line="360" w:lineRule="auto"/>
        <w:rPr>
          <w:rFonts w:ascii="Arial Narrow" w:hAnsi="Arial Narrow"/>
          <w:iCs/>
          <w:sz w:val="22"/>
          <w:szCs w:val="22"/>
        </w:rPr>
      </w:pPr>
    </w:p>
    <w:p w14:paraId="35A5C7A4" w14:textId="77777777" w:rsidR="00CE3B60" w:rsidRPr="0029365F" w:rsidRDefault="00CE3B60" w:rsidP="00CE3B60">
      <w:pPr>
        <w:autoSpaceDE w:val="0"/>
        <w:autoSpaceDN w:val="0"/>
        <w:spacing w:line="360" w:lineRule="auto"/>
        <w:rPr>
          <w:rFonts w:ascii="Arial Narrow" w:hAnsi="Arial Narrow"/>
          <w:b/>
          <w:bCs/>
          <w:sz w:val="22"/>
          <w:szCs w:val="22"/>
        </w:rPr>
      </w:pPr>
      <w:r w:rsidRPr="0029365F">
        <w:rPr>
          <w:rFonts w:ascii="Arial Narrow" w:hAnsi="Arial Narrow"/>
          <w:b/>
          <w:bCs/>
          <w:sz w:val="22"/>
          <w:szCs w:val="22"/>
        </w:rPr>
        <w:t>8. Rezultate urmărite</w:t>
      </w:r>
    </w:p>
    <w:p w14:paraId="33E8B3C6" w14:textId="77777777" w:rsidR="00CE3B60" w:rsidRPr="0029365F" w:rsidRDefault="00CE3B60" w:rsidP="00CE3B60">
      <w:pPr>
        <w:autoSpaceDE w:val="0"/>
        <w:autoSpaceDN w:val="0"/>
        <w:spacing w:line="360" w:lineRule="auto"/>
        <w:rPr>
          <w:rFonts w:ascii="Arial Narrow" w:hAnsi="Arial Narrow"/>
          <w:i/>
          <w:sz w:val="22"/>
          <w:szCs w:val="22"/>
        </w:rPr>
      </w:pPr>
      <w:r w:rsidRPr="0029365F">
        <w:rPr>
          <w:rFonts w:ascii="Arial Narrow" w:hAnsi="Arial Narrow"/>
          <w:i/>
          <w:sz w:val="22"/>
          <w:szCs w:val="22"/>
        </w:rPr>
        <w:t xml:space="preserve">Precizați rezultatele în </w:t>
      </w:r>
      <w:proofErr w:type="spellStart"/>
      <w:r w:rsidRPr="0029365F">
        <w:rPr>
          <w:rFonts w:ascii="Arial Narrow" w:hAnsi="Arial Narrow"/>
          <w:i/>
          <w:sz w:val="22"/>
          <w:szCs w:val="22"/>
        </w:rPr>
        <w:t>corelaţie</w:t>
      </w:r>
      <w:proofErr w:type="spellEnd"/>
      <w:r w:rsidRPr="0029365F">
        <w:rPr>
          <w:rFonts w:ascii="Arial Narrow" w:hAnsi="Arial Narrow"/>
          <w:i/>
          <w:sz w:val="22"/>
          <w:szCs w:val="22"/>
        </w:rPr>
        <w:t xml:space="preserve"> cu obiectivele specifice </w:t>
      </w:r>
      <w:proofErr w:type="spellStart"/>
      <w:r w:rsidRPr="0029365F">
        <w:rPr>
          <w:rFonts w:ascii="Arial Narrow" w:hAnsi="Arial Narrow"/>
          <w:i/>
          <w:sz w:val="22"/>
          <w:szCs w:val="22"/>
        </w:rPr>
        <w:t>şi</w:t>
      </w:r>
      <w:proofErr w:type="spellEnd"/>
      <w:r w:rsidRPr="0029365F">
        <w:rPr>
          <w:rFonts w:ascii="Arial Narrow" w:hAnsi="Arial Narrow"/>
          <w:i/>
          <w:sz w:val="22"/>
          <w:szCs w:val="22"/>
        </w:rPr>
        <w:t xml:space="preserve"> cu </w:t>
      </w:r>
      <w:proofErr w:type="spellStart"/>
      <w:r w:rsidRPr="0029365F">
        <w:rPr>
          <w:rFonts w:ascii="Arial Narrow" w:hAnsi="Arial Narrow"/>
          <w:i/>
          <w:sz w:val="22"/>
          <w:szCs w:val="22"/>
        </w:rPr>
        <w:t>activităţile</w:t>
      </w:r>
      <w:proofErr w:type="spellEnd"/>
      <w:r w:rsidRPr="0029365F">
        <w:rPr>
          <w:rFonts w:ascii="Arial Narrow" w:hAnsi="Arial Narrow"/>
          <w:i/>
          <w:sz w:val="22"/>
          <w:szCs w:val="22"/>
        </w:rPr>
        <w:t xml:space="preserve"> proiectului.</w:t>
      </w:r>
    </w:p>
    <w:p w14:paraId="01457A91" w14:textId="5A5DB812" w:rsidR="00CE3B60" w:rsidRPr="0029365F" w:rsidRDefault="00CE3B60" w:rsidP="00CE3B60">
      <w:pPr>
        <w:autoSpaceDE w:val="0"/>
        <w:autoSpaceDN w:val="0"/>
        <w:spacing w:line="360" w:lineRule="auto"/>
        <w:rPr>
          <w:rFonts w:ascii="Arial Narrow" w:hAnsi="Arial Narrow"/>
          <w:i/>
          <w:sz w:val="22"/>
          <w:szCs w:val="22"/>
        </w:rPr>
      </w:pPr>
      <w:r w:rsidRPr="0029365F">
        <w:rPr>
          <w:rFonts w:ascii="Arial Narrow" w:hAnsi="Arial Narrow"/>
          <w:b/>
          <w:i/>
          <w:sz w:val="22"/>
          <w:szCs w:val="22"/>
        </w:rPr>
        <w:t>Notă</w:t>
      </w:r>
      <w:r w:rsidRPr="0029365F">
        <w:rPr>
          <w:rFonts w:ascii="Arial Narrow" w:hAnsi="Arial Narrow"/>
          <w:i/>
          <w:sz w:val="22"/>
          <w:szCs w:val="22"/>
        </w:rPr>
        <w:t xml:space="preserve">: Rezultatele sunt cuantificate, măsurabile </w:t>
      </w:r>
      <w:proofErr w:type="spellStart"/>
      <w:r w:rsidRPr="0029365F">
        <w:rPr>
          <w:rFonts w:ascii="Arial Narrow" w:hAnsi="Arial Narrow"/>
          <w:i/>
          <w:sz w:val="22"/>
          <w:szCs w:val="22"/>
        </w:rPr>
        <w:t>şi</w:t>
      </w:r>
      <w:proofErr w:type="spellEnd"/>
      <w:r w:rsidRPr="0029365F">
        <w:rPr>
          <w:rFonts w:ascii="Arial Narrow" w:hAnsi="Arial Narrow"/>
          <w:i/>
          <w:sz w:val="22"/>
          <w:szCs w:val="22"/>
        </w:rPr>
        <w:t xml:space="preserve"> verificabile.</w:t>
      </w:r>
    </w:p>
    <w:p w14:paraId="255345A4" w14:textId="0350CC15" w:rsidR="004E3D60" w:rsidRDefault="004E3D60" w:rsidP="004E3D60">
      <w:pPr>
        <w:pStyle w:val="Listparagraf"/>
        <w:ind w:left="0"/>
        <w:rPr>
          <w:rFonts w:ascii="Arial Narrow" w:hAnsi="Arial Narrow"/>
          <w:iCs/>
          <w:sz w:val="22"/>
          <w:szCs w:val="22"/>
        </w:rPr>
      </w:pPr>
      <w:r w:rsidRPr="004A1CD6">
        <w:rPr>
          <w:rFonts w:ascii="Arial Narrow" w:hAnsi="Arial Narrow"/>
          <w:b/>
          <w:bCs/>
          <w:iCs/>
          <w:sz w:val="22"/>
          <w:szCs w:val="22"/>
        </w:rPr>
        <w:t xml:space="preserve">Rezultate ale </w:t>
      </w:r>
      <w:r w:rsidR="004A1CD6" w:rsidRPr="004A1CD6">
        <w:rPr>
          <w:rFonts w:ascii="Arial Narrow" w:hAnsi="Arial Narrow"/>
          <w:b/>
          <w:bCs/>
          <w:iCs/>
          <w:sz w:val="22"/>
          <w:szCs w:val="22"/>
        </w:rPr>
        <w:t>A</w:t>
      </w:r>
      <w:r w:rsidR="00A32BAC">
        <w:rPr>
          <w:rFonts w:ascii="Arial Narrow" w:hAnsi="Arial Narrow"/>
          <w:b/>
          <w:bCs/>
          <w:iCs/>
          <w:sz w:val="22"/>
          <w:szCs w:val="22"/>
        </w:rPr>
        <w:t>ctivităț</w:t>
      </w:r>
      <w:r w:rsidRPr="004A1CD6">
        <w:rPr>
          <w:rFonts w:ascii="Arial Narrow" w:hAnsi="Arial Narrow"/>
          <w:b/>
          <w:bCs/>
          <w:iCs/>
          <w:sz w:val="22"/>
          <w:szCs w:val="22"/>
        </w:rPr>
        <w:t>ii 1</w:t>
      </w:r>
      <w:r>
        <w:rPr>
          <w:rFonts w:ascii="Arial Narrow" w:hAnsi="Arial Narrow"/>
          <w:iCs/>
          <w:sz w:val="22"/>
          <w:szCs w:val="22"/>
        </w:rPr>
        <w:t xml:space="preserve"> – Manageme</w:t>
      </w:r>
      <w:r w:rsidR="004A1CD6">
        <w:rPr>
          <w:rFonts w:ascii="Arial Narrow" w:hAnsi="Arial Narrow"/>
          <w:iCs/>
          <w:sz w:val="22"/>
          <w:szCs w:val="22"/>
        </w:rPr>
        <w:t>n</w:t>
      </w:r>
      <w:r>
        <w:rPr>
          <w:rFonts w:ascii="Arial Narrow" w:hAnsi="Arial Narrow"/>
          <w:iCs/>
          <w:sz w:val="22"/>
          <w:szCs w:val="22"/>
        </w:rPr>
        <w:t>tul proiectului</w:t>
      </w:r>
    </w:p>
    <w:p w14:paraId="402B9DFB" w14:textId="3CA7FA6B" w:rsidR="004A1CD6" w:rsidRDefault="00A32BAC" w:rsidP="004A1CD6">
      <w:pPr>
        <w:pStyle w:val="Listparagraf"/>
        <w:numPr>
          <w:ilvl w:val="0"/>
          <w:numId w:val="28"/>
        </w:numPr>
        <w:rPr>
          <w:rFonts w:ascii="Arial Narrow" w:hAnsi="Arial Narrow"/>
          <w:iCs/>
          <w:sz w:val="22"/>
          <w:szCs w:val="22"/>
        </w:rPr>
      </w:pPr>
      <w:r>
        <w:rPr>
          <w:rFonts w:ascii="Arial Narrow" w:hAnsi="Arial Narrow"/>
          <w:iCs/>
          <w:sz w:val="22"/>
          <w:szCs w:val="22"/>
        </w:rPr>
        <w:t>1 echipă</w:t>
      </w:r>
      <w:r w:rsidR="004E3D60" w:rsidRPr="009202AF">
        <w:rPr>
          <w:rFonts w:ascii="Arial Narrow" w:hAnsi="Arial Narrow"/>
          <w:iCs/>
          <w:sz w:val="22"/>
          <w:szCs w:val="22"/>
        </w:rPr>
        <w:t xml:space="preserve"> de implementare a proiectului</w:t>
      </w:r>
    </w:p>
    <w:p w14:paraId="5F5647E5" w14:textId="78A83D7D" w:rsidR="004A1CD6" w:rsidRDefault="004E3D60" w:rsidP="004A1CD6">
      <w:pPr>
        <w:pStyle w:val="Listparagraf"/>
        <w:numPr>
          <w:ilvl w:val="0"/>
          <w:numId w:val="28"/>
        </w:numPr>
        <w:rPr>
          <w:rFonts w:ascii="Arial Narrow" w:hAnsi="Arial Narrow"/>
          <w:iCs/>
          <w:sz w:val="22"/>
          <w:szCs w:val="22"/>
        </w:rPr>
      </w:pPr>
      <w:r w:rsidRPr="004A1CD6">
        <w:rPr>
          <w:rFonts w:ascii="Arial Narrow" w:hAnsi="Arial Narrow"/>
          <w:iCs/>
          <w:sz w:val="22"/>
          <w:szCs w:val="22"/>
        </w:rPr>
        <w:lastRenderedPageBreak/>
        <w:t>24 de m</w:t>
      </w:r>
      <w:r w:rsidR="00A32BAC">
        <w:rPr>
          <w:rFonts w:ascii="Arial Narrow" w:hAnsi="Arial Narrow"/>
          <w:iCs/>
          <w:sz w:val="22"/>
          <w:szCs w:val="22"/>
        </w:rPr>
        <w:t>i</w:t>
      </w:r>
      <w:r w:rsidR="00114016">
        <w:rPr>
          <w:rFonts w:ascii="Arial Narrow" w:hAnsi="Arial Narrow"/>
          <w:iCs/>
          <w:sz w:val="22"/>
          <w:szCs w:val="22"/>
        </w:rPr>
        <w:t>n</w:t>
      </w:r>
      <w:r w:rsidRPr="004A1CD6">
        <w:rPr>
          <w:rFonts w:ascii="Arial Narrow" w:hAnsi="Arial Narrow"/>
          <w:iCs/>
          <w:sz w:val="22"/>
          <w:szCs w:val="22"/>
        </w:rPr>
        <w:t xml:space="preserve">ute ale </w:t>
      </w:r>
      <w:proofErr w:type="spellStart"/>
      <w:r w:rsidR="00114016">
        <w:rPr>
          <w:rFonts w:ascii="Arial Narrow" w:hAnsi="Arial Narrow"/>
          <w:iCs/>
          <w:sz w:val="22"/>
          <w:szCs w:val="22"/>
        </w:rPr>
        <w:t>în</w:t>
      </w:r>
      <w:r w:rsidRPr="004A1CD6">
        <w:rPr>
          <w:rFonts w:ascii="Arial Narrow" w:hAnsi="Arial Narrow"/>
          <w:iCs/>
          <w:sz w:val="22"/>
          <w:szCs w:val="22"/>
        </w:rPr>
        <w:t>t</w:t>
      </w:r>
      <w:r w:rsidR="00A32BAC">
        <w:rPr>
          <w:rFonts w:ascii="Arial Narrow" w:hAnsi="Arial Narrow"/>
          <w:iCs/>
          <w:sz w:val="22"/>
          <w:szCs w:val="22"/>
        </w:rPr>
        <w:t>îl</w:t>
      </w:r>
      <w:r w:rsidRPr="004A1CD6">
        <w:rPr>
          <w:rFonts w:ascii="Arial Narrow" w:hAnsi="Arial Narrow"/>
          <w:iCs/>
          <w:sz w:val="22"/>
          <w:szCs w:val="22"/>
        </w:rPr>
        <w:t>nirilor</w:t>
      </w:r>
      <w:proofErr w:type="spellEnd"/>
      <w:r w:rsidRPr="004A1CD6">
        <w:rPr>
          <w:rFonts w:ascii="Arial Narrow" w:hAnsi="Arial Narrow"/>
          <w:iCs/>
          <w:sz w:val="22"/>
          <w:szCs w:val="22"/>
        </w:rPr>
        <w:t xml:space="preserve"> echipei </w:t>
      </w:r>
    </w:p>
    <w:p w14:paraId="58DA9A58" w14:textId="4F5578AD" w:rsidR="004A1CD6" w:rsidRDefault="004E3D60" w:rsidP="004A1CD6">
      <w:pPr>
        <w:pStyle w:val="Listparagraf"/>
        <w:numPr>
          <w:ilvl w:val="0"/>
          <w:numId w:val="28"/>
        </w:numPr>
        <w:rPr>
          <w:rFonts w:ascii="Arial Narrow" w:hAnsi="Arial Narrow"/>
          <w:iCs/>
          <w:sz w:val="22"/>
          <w:szCs w:val="22"/>
        </w:rPr>
      </w:pPr>
      <w:r w:rsidRPr="004A1CD6">
        <w:rPr>
          <w:rFonts w:ascii="Arial Narrow" w:hAnsi="Arial Narrow"/>
          <w:iCs/>
          <w:sz w:val="22"/>
          <w:szCs w:val="22"/>
        </w:rPr>
        <w:t>rapoarte lunare</w:t>
      </w:r>
      <w:r w:rsidR="004A1CD6">
        <w:rPr>
          <w:rFonts w:ascii="Arial Narrow" w:hAnsi="Arial Narrow"/>
          <w:iCs/>
          <w:sz w:val="22"/>
          <w:szCs w:val="22"/>
        </w:rPr>
        <w:t xml:space="preserve"> ale membrilor echipei </w:t>
      </w:r>
    </w:p>
    <w:p w14:paraId="49E220A6" w14:textId="5B3D5BC7" w:rsidR="004A1CD6" w:rsidRDefault="004A1CD6" w:rsidP="004A1CD6">
      <w:pPr>
        <w:pStyle w:val="Listparagraf"/>
        <w:numPr>
          <w:ilvl w:val="0"/>
          <w:numId w:val="28"/>
        </w:numPr>
        <w:rPr>
          <w:rFonts w:ascii="Arial Narrow" w:hAnsi="Arial Narrow"/>
          <w:iCs/>
          <w:sz w:val="22"/>
          <w:szCs w:val="22"/>
        </w:rPr>
      </w:pPr>
      <w:r>
        <w:rPr>
          <w:rFonts w:ascii="Arial Narrow" w:hAnsi="Arial Narrow"/>
          <w:iCs/>
          <w:sz w:val="22"/>
          <w:szCs w:val="22"/>
        </w:rPr>
        <w:t xml:space="preserve">rapoarte </w:t>
      </w:r>
      <w:r w:rsidR="00A32BAC">
        <w:rPr>
          <w:rFonts w:ascii="Arial Narrow" w:hAnsi="Arial Narrow"/>
          <w:iCs/>
          <w:sz w:val="22"/>
          <w:szCs w:val="22"/>
        </w:rPr>
        <w:t>i</w:t>
      </w:r>
      <w:r w:rsidR="00114016">
        <w:rPr>
          <w:rFonts w:ascii="Arial Narrow" w:hAnsi="Arial Narrow"/>
          <w:iCs/>
          <w:sz w:val="22"/>
          <w:szCs w:val="22"/>
        </w:rPr>
        <w:t>n</w:t>
      </w:r>
      <w:r w:rsidR="004E3D60" w:rsidRPr="004A1CD6">
        <w:rPr>
          <w:rFonts w:ascii="Arial Narrow" w:hAnsi="Arial Narrow"/>
          <w:iCs/>
          <w:sz w:val="22"/>
          <w:szCs w:val="22"/>
        </w:rPr>
        <w:t>termediare</w:t>
      </w:r>
      <w:r w:rsidR="00A32BAC">
        <w:rPr>
          <w:rFonts w:ascii="Arial Narrow" w:hAnsi="Arial Narrow"/>
          <w:iCs/>
          <w:sz w:val="22"/>
          <w:szCs w:val="22"/>
        </w:rPr>
        <w:t xml:space="preserve"> și cereri de plată</w:t>
      </w:r>
      <w:r>
        <w:rPr>
          <w:rFonts w:ascii="Arial Narrow" w:hAnsi="Arial Narrow"/>
          <w:iCs/>
          <w:sz w:val="22"/>
          <w:szCs w:val="22"/>
        </w:rPr>
        <w:t>, acte adi</w:t>
      </w:r>
      <w:r w:rsidR="00A32BAC">
        <w:rPr>
          <w:rFonts w:ascii="Arial Narrow" w:hAnsi="Arial Narrow"/>
          <w:iCs/>
          <w:sz w:val="22"/>
          <w:szCs w:val="22"/>
        </w:rPr>
        <w:t>ț</w:t>
      </w:r>
      <w:r>
        <w:rPr>
          <w:rFonts w:ascii="Arial Narrow" w:hAnsi="Arial Narrow"/>
          <w:iCs/>
          <w:sz w:val="22"/>
          <w:szCs w:val="22"/>
        </w:rPr>
        <w:t>ionale</w:t>
      </w:r>
    </w:p>
    <w:p w14:paraId="09ACEA38" w14:textId="26CB929E" w:rsidR="004A1CD6" w:rsidRDefault="00A32BAC" w:rsidP="004A1CD6">
      <w:pPr>
        <w:pStyle w:val="Listparagraf"/>
        <w:numPr>
          <w:ilvl w:val="0"/>
          <w:numId w:val="28"/>
        </w:numPr>
        <w:rPr>
          <w:rFonts w:ascii="Arial Narrow" w:hAnsi="Arial Narrow"/>
          <w:iCs/>
          <w:sz w:val="22"/>
          <w:szCs w:val="22"/>
        </w:rPr>
      </w:pPr>
      <w:r>
        <w:rPr>
          <w:rFonts w:ascii="Arial Narrow" w:hAnsi="Arial Narrow"/>
          <w:iCs/>
          <w:sz w:val="22"/>
          <w:szCs w:val="22"/>
        </w:rPr>
        <w:t>1 procedură</w:t>
      </w:r>
      <w:r w:rsidR="004E3D60" w:rsidRPr="004A1CD6">
        <w:rPr>
          <w:rFonts w:ascii="Arial Narrow" w:hAnsi="Arial Narrow"/>
          <w:iCs/>
          <w:sz w:val="22"/>
          <w:szCs w:val="22"/>
        </w:rPr>
        <w:t xml:space="preserve"> de lucru</w:t>
      </w:r>
    </w:p>
    <w:p w14:paraId="2BB3C6C4" w14:textId="77777777" w:rsidR="004A1CD6" w:rsidRPr="004A1CD6" w:rsidRDefault="004A1CD6" w:rsidP="004A1CD6">
      <w:pPr>
        <w:pStyle w:val="Listparagraf"/>
        <w:numPr>
          <w:ilvl w:val="0"/>
          <w:numId w:val="28"/>
        </w:numPr>
        <w:rPr>
          <w:rFonts w:ascii="Arial Narrow" w:hAnsi="Arial Narrow"/>
          <w:iCs/>
          <w:sz w:val="22"/>
          <w:szCs w:val="22"/>
        </w:rPr>
      </w:pPr>
      <w:r>
        <w:rPr>
          <w:rFonts w:ascii="Arial Narrow" w:hAnsi="Arial Narrow"/>
          <w:iCs/>
          <w:sz w:val="22"/>
          <w:szCs w:val="22"/>
        </w:rPr>
        <w:t xml:space="preserve">1 </w:t>
      </w:r>
      <w:r w:rsidRPr="004A1CD6">
        <w:rPr>
          <w:rFonts w:ascii="Arial Narrow" w:hAnsi="Arial Narrow"/>
          <w:iCs/>
          <w:sz w:val="22"/>
          <w:szCs w:val="22"/>
        </w:rPr>
        <w:t>plan implementare a proiectului realizat</w:t>
      </w:r>
    </w:p>
    <w:p w14:paraId="7D490A0D" w14:textId="39650054" w:rsidR="004A1CD6" w:rsidRPr="004A1CD6" w:rsidRDefault="004A1CD6" w:rsidP="004A1CD6">
      <w:pPr>
        <w:pStyle w:val="Listparagraf"/>
        <w:numPr>
          <w:ilvl w:val="0"/>
          <w:numId w:val="28"/>
        </w:numPr>
        <w:rPr>
          <w:rFonts w:ascii="Arial Narrow" w:hAnsi="Arial Narrow"/>
          <w:iCs/>
          <w:sz w:val="22"/>
          <w:szCs w:val="22"/>
        </w:rPr>
      </w:pPr>
      <w:r w:rsidRPr="004A1CD6">
        <w:rPr>
          <w:rFonts w:ascii="Arial Narrow" w:hAnsi="Arial Narrow"/>
          <w:iCs/>
          <w:sz w:val="22"/>
          <w:szCs w:val="22"/>
        </w:rPr>
        <w:t xml:space="preserve">1 plan de </w:t>
      </w:r>
      <w:r>
        <w:rPr>
          <w:rFonts w:ascii="Arial Narrow" w:hAnsi="Arial Narrow"/>
          <w:iCs/>
          <w:sz w:val="22"/>
          <w:szCs w:val="22"/>
        </w:rPr>
        <w:t>mediatizare</w:t>
      </w:r>
    </w:p>
    <w:p w14:paraId="5F6A2E7A" w14:textId="03F6AA92" w:rsidR="004A1CD6" w:rsidRPr="004A1CD6" w:rsidRDefault="004A1CD6" w:rsidP="006F316B">
      <w:pPr>
        <w:pStyle w:val="Listparagraf"/>
        <w:spacing w:line="360" w:lineRule="auto"/>
        <w:ind w:left="0"/>
        <w:rPr>
          <w:rFonts w:ascii="Arial Narrow" w:hAnsi="Arial Narrow"/>
          <w:iCs/>
          <w:sz w:val="22"/>
          <w:szCs w:val="22"/>
        </w:rPr>
      </w:pPr>
      <w:r>
        <w:rPr>
          <w:rFonts w:ascii="Arial Narrow" w:hAnsi="Arial Narrow"/>
          <w:iCs/>
          <w:sz w:val="22"/>
          <w:szCs w:val="22"/>
        </w:rPr>
        <w:t>Contribuie la at</w:t>
      </w:r>
      <w:r w:rsidR="00A32BAC">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 xml:space="preserve">gerea </w:t>
      </w:r>
      <w:r w:rsidR="009B3FB9">
        <w:rPr>
          <w:rFonts w:ascii="Arial Narrow" w:hAnsi="Arial Narrow"/>
          <w:iCs/>
          <w:sz w:val="22"/>
          <w:szCs w:val="22"/>
        </w:rPr>
        <w:t>OS1, OS2, OS3, OS4, OS5</w:t>
      </w:r>
      <w:r w:rsidR="00243467">
        <w:rPr>
          <w:rFonts w:ascii="Arial Narrow" w:hAnsi="Arial Narrow"/>
          <w:iCs/>
          <w:sz w:val="22"/>
          <w:szCs w:val="22"/>
        </w:rPr>
        <w:t xml:space="preserve">, </w:t>
      </w:r>
      <w:r w:rsidR="009B3FB9">
        <w:rPr>
          <w:rFonts w:ascii="Arial Narrow" w:hAnsi="Arial Narrow"/>
          <w:iCs/>
          <w:sz w:val="22"/>
          <w:szCs w:val="22"/>
        </w:rPr>
        <w:t>OS6</w:t>
      </w:r>
      <w:r w:rsidR="00243467">
        <w:rPr>
          <w:rFonts w:ascii="Arial Narrow" w:hAnsi="Arial Narrow"/>
          <w:iCs/>
          <w:sz w:val="22"/>
          <w:szCs w:val="22"/>
        </w:rPr>
        <w:t xml:space="preserve"> </w:t>
      </w:r>
      <w:r w:rsidR="00A32BAC">
        <w:rPr>
          <w:rFonts w:ascii="Arial Narrow" w:hAnsi="Arial Narrow"/>
          <w:iCs/>
          <w:sz w:val="22"/>
          <w:szCs w:val="22"/>
        </w:rPr>
        <w:t>ș</w:t>
      </w:r>
      <w:r w:rsidR="00243467">
        <w:rPr>
          <w:rFonts w:ascii="Arial Narrow" w:hAnsi="Arial Narrow"/>
          <w:iCs/>
          <w:sz w:val="22"/>
          <w:szCs w:val="22"/>
        </w:rPr>
        <w:t>i OS7.</w:t>
      </w:r>
    </w:p>
    <w:p w14:paraId="4B14B640" w14:textId="179143D0" w:rsidR="004E3D60" w:rsidRDefault="00A32BAC" w:rsidP="006F316B">
      <w:pPr>
        <w:pStyle w:val="Listparagraf"/>
        <w:spacing w:line="360" w:lineRule="auto"/>
        <w:ind w:left="0"/>
        <w:rPr>
          <w:rFonts w:ascii="Arial Narrow" w:hAnsi="Arial Narrow"/>
          <w:iCs/>
          <w:sz w:val="22"/>
          <w:szCs w:val="22"/>
        </w:rPr>
      </w:pPr>
      <w:r>
        <w:rPr>
          <w:rFonts w:ascii="Arial Narrow" w:hAnsi="Arial Narrow"/>
          <w:b/>
          <w:bCs/>
          <w:iCs/>
          <w:sz w:val="22"/>
          <w:szCs w:val="22"/>
        </w:rPr>
        <w:t>Rezultate ale Activităț</w:t>
      </w:r>
      <w:r w:rsidR="004A1CD6" w:rsidRPr="004A1CD6">
        <w:rPr>
          <w:rFonts w:ascii="Arial Narrow" w:hAnsi="Arial Narrow"/>
          <w:b/>
          <w:bCs/>
          <w:iCs/>
          <w:sz w:val="22"/>
          <w:szCs w:val="22"/>
        </w:rPr>
        <w:t>ii 2</w:t>
      </w:r>
      <w:r w:rsidR="004A1CD6">
        <w:rPr>
          <w:rFonts w:ascii="Arial Narrow" w:hAnsi="Arial Narrow"/>
          <w:iCs/>
          <w:sz w:val="22"/>
          <w:szCs w:val="22"/>
        </w:rPr>
        <w:t xml:space="preserve"> - </w:t>
      </w:r>
      <w:r>
        <w:rPr>
          <w:rFonts w:ascii="Arial Narrow" w:hAnsi="Arial Narrow"/>
          <w:iCs/>
          <w:sz w:val="22"/>
          <w:szCs w:val="22"/>
        </w:rPr>
        <w:t>Organizarea și desfășurarea procedurilor de achiziț</w:t>
      </w:r>
      <w:r w:rsidR="004A1CD6" w:rsidRPr="004A1CD6">
        <w:rPr>
          <w:rFonts w:ascii="Arial Narrow" w:hAnsi="Arial Narrow"/>
          <w:iCs/>
          <w:sz w:val="22"/>
          <w:szCs w:val="22"/>
        </w:rPr>
        <w:t>ii aferente proiectului</w:t>
      </w:r>
    </w:p>
    <w:p w14:paraId="3E9E53EA" w14:textId="3A99E3ED" w:rsidR="004A1CD6" w:rsidRDefault="00A32BAC" w:rsidP="006F316B">
      <w:pPr>
        <w:pStyle w:val="Listparagraf"/>
        <w:numPr>
          <w:ilvl w:val="0"/>
          <w:numId w:val="29"/>
        </w:numPr>
        <w:spacing w:line="360" w:lineRule="auto"/>
        <w:rPr>
          <w:rFonts w:ascii="Arial Narrow" w:hAnsi="Arial Narrow"/>
          <w:iCs/>
          <w:sz w:val="22"/>
          <w:szCs w:val="22"/>
        </w:rPr>
      </w:pPr>
      <w:r>
        <w:rPr>
          <w:rFonts w:ascii="Arial Narrow" w:hAnsi="Arial Narrow"/>
          <w:iCs/>
          <w:sz w:val="22"/>
          <w:szCs w:val="22"/>
        </w:rPr>
        <w:t>1 plan de achiziț</w:t>
      </w:r>
      <w:r w:rsidR="004A1CD6">
        <w:rPr>
          <w:rFonts w:ascii="Arial Narrow" w:hAnsi="Arial Narrow"/>
          <w:iCs/>
          <w:sz w:val="22"/>
          <w:szCs w:val="22"/>
        </w:rPr>
        <w:t xml:space="preserve">ii </w:t>
      </w:r>
    </w:p>
    <w:p w14:paraId="3F7F8F84" w14:textId="234EABA4" w:rsidR="00676983" w:rsidRPr="004449A1" w:rsidRDefault="00A32BAC" w:rsidP="006F316B">
      <w:pPr>
        <w:pStyle w:val="Listparagraf"/>
        <w:numPr>
          <w:ilvl w:val="0"/>
          <w:numId w:val="29"/>
        </w:numPr>
        <w:spacing w:line="360" w:lineRule="auto"/>
        <w:rPr>
          <w:rFonts w:ascii="Arial Narrow" w:hAnsi="Arial Narrow"/>
          <w:iCs/>
          <w:sz w:val="22"/>
          <w:szCs w:val="22"/>
        </w:rPr>
      </w:pPr>
      <w:r>
        <w:rPr>
          <w:rFonts w:ascii="Arial Narrow" w:hAnsi="Arial Narrow"/>
          <w:iCs/>
          <w:sz w:val="22"/>
          <w:szCs w:val="22"/>
        </w:rPr>
        <w:t>6 dosare de achiziț</w:t>
      </w:r>
      <w:r w:rsidR="004A1CD6">
        <w:rPr>
          <w:rFonts w:ascii="Arial Narrow" w:hAnsi="Arial Narrow"/>
          <w:iCs/>
          <w:sz w:val="22"/>
          <w:szCs w:val="22"/>
        </w:rPr>
        <w:t>ie</w:t>
      </w:r>
    </w:p>
    <w:p w14:paraId="0D866825" w14:textId="38A42376" w:rsidR="009B3FB9" w:rsidRPr="009B3FB9" w:rsidRDefault="009B3FB9" w:rsidP="006F316B">
      <w:pPr>
        <w:pStyle w:val="Listparagraf"/>
        <w:spacing w:line="360" w:lineRule="auto"/>
        <w:ind w:left="0"/>
        <w:rPr>
          <w:rFonts w:ascii="Arial Narrow" w:hAnsi="Arial Narrow"/>
          <w:iCs/>
          <w:sz w:val="22"/>
          <w:szCs w:val="22"/>
        </w:rPr>
      </w:pPr>
      <w:r>
        <w:rPr>
          <w:rFonts w:ascii="Arial Narrow" w:hAnsi="Arial Narrow"/>
          <w:iCs/>
          <w:sz w:val="22"/>
          <w:szCs w:val="22"/>
        </w:rPr>
        <w:t>Contribuie la at</w:t>
      </w:r>
      <w:r w:rsidR="00A32BAC">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 xml:space="preserve">gerea </w:t>
      </w:r>
      <w:r w:rsidR="00A32BAC">
        <w:rPr>
          <w:rFonts w:ascii="Arial Narrow" w:hAnsi="Arial Narrow"/>
          <w:iCs/>
          <w:sz w:val="22"/>
          <w:szCs w:val="22"/>
        </w:rPr>
        <w:t>OS1, OS2, OS3, OS4, OS5, OS6 ș</w:t>
      </w:r>
      <w:r w:rsidR="00243467">
        <w:rPr>
          <w:rFonts w:ascii="Arial Narrow" w:hAnsi="Arial Narrow"/>
          <w:iCs/>
          <w:sz w:val="22"/>
          <w:szCs w:val="22"/>
        </w:rPr>
        <w:t>i OS7.</w:t>
      </w:r>
    </w:p>
    <w:p w14:paraId="617BB2AA" w14:textId="7F085086" w:rsidR="00CE3B60" w:rsidRDefault="00A32BAC" w:rsidP="006F316B">
      <w:pPr>
        <w:autoSpaceDE w:val="0"/>
        <w:autoSpaceDN w:val="0"/>
        <w:spacing w:line="360" w:lineRule="auto"/>
        <w:rPr>
          <w:rFonts w:ascii="Arial Narrow" w:hAnsi="Arial Narrow"/>
          <w:b/>
          <w:bCs/>
          <w:iCs/>
          <w:sz w:val="22"/>
          <w:szCs w:val="22"/>
        </w:rPr>
      </w:pPr>
      <w:r>
        <w:rPr>
          <w:rFonts w:ascii="Arial Narrow" w:hAnsi="Arial Narrow"/>
          <w:b/>
          <w:bCs/>
          <w:iCs/>
          <w:sz w:val="22"/>
          <w:szCs w:val="22"/>
        </w:rPr>
        <w:t>Rezultate ale Activităț</w:t>
      </w:r>
      <w:r w:rsidR="00676983">
        <w:rPr>
          <w:rFonts w:ascii="Arial Narrow" w:hAnsi="Arial Narrow"/>
          <w:b/>
          <w:bCs/>
          <w:iCs/>
          <w:sz w:val="22"/>
          <w:szCs w:val="22"/>
        </w:rPr>
        <w:t xml:space="preserve">ii 3  - </w:t>
      </w:r>
      <w:r w:rsidR="00676983" w:rsidRPr="002D5BBD">
        <w:rPr>
          <w:rFonts w:ascii="Arial Narrow" w:hAnsi="Arial Narrow"/>
          <w:b/>
          <w:bCs/>
          <w:iCs/>
          <w:sz w:val="22"/>
          <w:szCs w:val="22"/>
        </w:rPr>
        <w:t xml:space="preserve">Elaborarea </w:t>
      </w:r>
      <w:proofErr w:type="spellStart"/>
      <w:r w:rsidR="00676983" w:rsidRPr="002D5BBD">
        <w:rPr>
          <w:rFonts w:ascii="Arial Narrow" w:hAnsi="Arial Narrow"/>
          <w:b/>
          <w:bCs/>
          <w:iCs/>
          <w:sz w:val="22"/>
          <w:szCs w:val="22"/>
        </w:rPr>
        <w:t>documentaţiei</w:t>
      </w:r>
      <w:proofErr w:type="spellEnd"/>
      <w:r w:rsidR="00676983" w:rsidRPr="002D5BBD">
        <w:rPr>
          <w:rFonts w:ascii="Arial Narrow" w:hAnsi="Arial Narrow"/>
          <w:b/>
          <w:bCs/>
          <w:iCs/>
          <w:sz w:val="22"/>
          <w:szCs w:val="22"/>
        </w:rPr>
        <w:t xml:space="preserve"> de avizare a lucrărilor de </w:t>
      </w:r>
      <w:proofErr w:type="spellStart"/>
      <w:r>
        <w:rPr>
          <w:rFonts w:ascii="Arial Narrow" w:hAnsi="Arial Narrow"/>
          <w:b/>
          <w:bCs/>
          <w:iCs/>
          <w:sz w:val="22"/>
          <w:szCs w:val="22"/>
        </w:rPr>
        <w:t>i</w:t>
      </w:r>
      <w:r w:rsidR="00114016">
        <w:rPr>
          <w:rFonts w:ascii="Arial Narrow" w:hAnsi="Arial Narrow"/>
          <w:b/>
          <w:bCs/>
          <w:iCs/>
          <w:sz w:val="22"/>
          <w:szCs w:val="22"/>
        </w:rPr>
        <w:t>n</w:t>
      </w:r>
      <w:r w:rsidR="00676983" w:rsidRPr="002D5BBD">
        <w:rPr>
          <w:rFonts w:ascii="Arial Narrow" w:hAnsi="Arial Narrow"/>
          <w:b/>
          <w:bCs/>
          <w:iCs/>
          <w:sz w:val="22"/>
          <w:szCs w:val="22"/>
        </w:rPr>
        <w:t>tervenţii</w:t>
      </w:r>
      <w:proofErr w:type="spellEnd"/>
      <w:r w:rsidR="00676983" w:rsidRPr="002D5BBD">
        <w:rPr>
          <w:rFonts w:ascii="Arial Narrow" w:hAnsi="Arial Narrow"/>
          <w:b/>
          <w:bCs/>
          <w:iCs/>
          <w:sz w:val="22"/>
          <w:szCs w:val="22"/>
        </w:rPr>
        <w:t xml:space="preserve"> (</w:t>
      </w:r>
      <w:r w:rsidR="00676983" w:rsidRPr="002D5BBD">
        <w:rPr>
          <w:rFonts w:ascii="Arial Narrow" w:hAnsi="Arial Narrow"/>
          <w:b/>
          <w:bCs/>
          <w:sz w:val="22"/>
          <w:szCs w:val="22"/>
        </w:rPr>
        <w:t>DALI</w:t>
      </w:r>
      <w:r w:rsidR="00676983" w:rsidRPr="002D5BBD">
        <w:rPr>
          <w:rFonts w:ascii="Arial Narrow" w:hAnsi="Arial Narrow"/>
          <w:b/>
          <w:bCs/>
          <w:iCs/>
          <w:sz w:val="22"/>
          <w:szCs w:val="22"/>
        </w:rPr>
        <w:t xml:space="preserve">) </w:t>
      </w:r>
      <w:r>
        <w:rPr>
          <w:rFonts w:ascii="Arial Narrow" w:hAnsi="Arial Narrow"/>
          <w:b/>
          <w:bCs/>
          <w:iCs/>
          <w:sz w:val="22"/>
          <w:szCs w:val="22"/>
        </w:rPr>
        <w:t>ș</w:t>
      </w:r>
      <w:r w:rsidR="00676983" w:rsidRPr="002D5BBD">
        <w:rPr>
          <w:rFonts w:ascii="Arial Narrow" w:hAnsi="Arial Narrow"/>
          <w:b/>
          <w:bCs/>
          <w:iCs/>
          <w:sz w:val="22"/>
          <w:szCs w:val="22"/>
        </w:rPr>
        <w:t>i a proiectului tehnic</w:t>
      </w:r>
    </w:p>
    <w:p w14:paraId="714F128B" w14:textId="77777777" w:rsidR="00676983" w:rsidRDefault="00676983" w:rsidP="00676983">
      <w:pPr>
        <w:pStyle w:val="Listparagraf"/>
        <w:numPr>
          <w:ilvl w:val="0"/>
          <w:numId w:val="31"/>
        </w:numPr>
        <w:autoSpaceDE w:val="0"/>
        <w:autoSpaceDN w:val="0"/>
        <w:spacing w:line="360" w:lineRule="auto"/>
        <w:rPr>
          <w:rFonts w:ascii="Arial Narrow" w:hAnsi="Arial Narrow"/>
          <w:iCs/>
          <w:sz w:val="22"/>
          <w:szCs w:val="22"/>
        </w:rPr>
      </w:pPr>
      <w:r w:rsidRPr="00676983">
        <w:rPr>
          <w:rFonts w:ascii="Arial Narrow" w:hAnsi="Arial Narrow"/>
          <w:iCs/>
          <w:sz w:val="22"/>
          <w:szCs w:val="22"/>
        </w:rPr>
        <w:t>DALI realizat</w:t>
      </w:r>
    </w:p>
    <w:p w14:paraId="6BC88347" w14:textId="77777777" w:rsidR="00676983" w:rsidRDefault="00676983" w:rsidP="00676983">
      <w:pPr>
        <w:pStyle w:val="Listparagraf"/>
        <w:numPr>
          <w:ilvl w:val="0"/>
          <w:numId w:val="31"/>
        </w:numPr>
        <w:autoSpaceDE w:val="0"/>
        <w:autoSpaceDN w:val="0"/>
        <w:spacing w:line="360" w:lineRule="auto"/>
        <w:rPr>
          <w:rFonts w:ascii="Arial Narrow" w:hAnsi="Arial Narrow"/>
          <w:iCs/>
          <w:sz w:val="22"/>
          <w:szCs w:val="22"/>
        </w:rPr>
      </w:pPr>
      <w:r w:rsidRPr="00676983">
        <w:rPr>
          <w:rFonts w:ascii="Arial Narrow" w:hAnsi="Arial Narrow"/>
          <w:iCs/>
          <w:sz w:val="22"/>
          <w:szCs w:val="22"/>
        </w:rPr>
        <w:t>Proiect tehnic realizat</w:t>
      </w:r>
    </w:p>
    <w:p w14:paraId="05012662" w14:textId="3DA4F6B4" w:rsidR="009B3FB9" w:rsidRDefault="00676983" w:rsidP="009B3FB9">
      <w:pPr>
        <w:pStyle w:val="Listparagraf"/>
        <w:numPr>
          <w:ilvl w:val="0"/>
          <w:numId w:val="31"/>
        </w:numPr>
        <w:autoSpaceDE w:val="0"/>
        <w:autoSpaceDN w:val="0"/>
        <w:spacing w:line="360" w:lineRule="auto"/>
        <w:rPr>
          <w:rFonts w:ascii="Arial Narrow" w:hAnsi="Arial Narrow"/>
          <w:iCs/>
          <w:sz w:val="22"/>
          <w:szCs w:val="22"/>
        </w:rPr>
      </w:pPr>
      <w:r w:rsidRPr="00676983">
        <w:rPr>
          <w:rFonts w:ascii="Arial Narrow" w:hAnsi="Arial Narrow"/>
          <w:iCs/>
          <w:sz w:val="22"/>
          <w:szCs w:val="22"/>
        </w:rPr>
        <w:t xml:space="preserve">avize </w:t>
      </w:r>
      <w:r w:rsidR="00A32BAC">
        <w:rPr>
          <w:rFonts w:ascii="Arial Narrow" w:hAnsi="Arial Narrow"/>
          <w:iCs/>
          <w:sz w:val="22"/>
          <w:szCs w:val="22"/>
        </w:rPr>
        <w:t>și autorizaț</w:t>
      </w:r>
      <w:r w:rsidRPr="00676983">
        <w:rPr>
          <w:rFonts w:ascii="Arial Narrow" w:hAnsi="Arial Narrow"/>
          <w:iCs/>
          <w:sz w:val="22"/>
          <w:szCs w:val="22"/>
        </w:rPr>
        <w:t xml:space="preserve">ii, </w:t>
      </w:r>
      <w:r w:rsidR="00A32BAC">
        <w:rPr>
          <w:rFonts w:ascii="Arial Narrow" w:hAnsi="Arial Narrow"/>
          <w:iCs/>
          <w:sz w:val="22"/>
          <w:szCs w:val="22"/>
        </w:rPr>
        <w:t>i</w:t>
      </w:r>
      <w:r w:rsidR="00114016">
        <w:rPr>
          <w:rFonts w:ascii="Arial Narrow" w:hAnsi="Arial Narrow"/>
          <w:iCs/>
          <w:sz w:val="22"/>
          <w:szCs w:val="22"/>
        </w:rPr>
        <w:t>n</w:t>
      </w:r>
      <w:r w:rsidRPr="00676983">
        <w:rPr>
          <w:rFonts w:ascii="Arial Narrow" w:hAnsi="Arial Narrow"/>
          <w:iCs/>
          <w:sz w:val="22"/>
          <w:szCs w:val="22"/>
        </w:rPr>
        <w:t>clusiv</w:t>
      </w:r>
      <w:r w:rsidR="00A32BAC">
        <w:rPr>
          <w:rFonts w:ascii="Arial Narrow" w:hAnsi="Arial Narrow"/>
          <w:iCs/>
          <w:sz w:val="22"/>
          <w:szCs w:val="22"/>
        </w:rPr>
        <w:t xml:space="preserve"> cea de construire obți</w:t>
      </w:r>
      <w:r w:rsidR="00114016">
        <w:rPr>
          <w:rFonts w:ascii="Arial Narrow" w:hAnsi="Arial Narrow"/>
          <w:iCs/>
          <w:sz w:val="22"/>
          <w:szCs w:val="22"/>
        </w:rPr>
        <w:t>n</w:t>
      </w:r>
      <w:r w:rsidRPr="00676983">
        <w:rPr>
          <w:rFonts w:ascii="Arial Narrow" w:hAnsi="Arial Narrow"/>
          <w:iCs/>
          <w:sz w:val="22"/>
          <w:szCs w:val="22"/>
        </w:rPr>
        <w:t>ute</w:t>
      </w:r>
    </w:p>
    <w:p w14:paraId="2CA9A972" w14:textId="04ED5E37" w:rsidR="009B3FB9" w:rsidRDefault="009B3FB9" w:rsidP="009B3FB9">
      <w:pPr>
        <w:pStyle w:val="Listparagraf"/>
        <w:autoSpaceDE w:val="0"/>
        <w:autoSpaceDN w:val="0"/>
        <w:spacing w:line="360" w:lineRule="auto"/>
        <w:ind w:left="0"/>
        <w:rPr>
          <w:rFonts w:ascii="Arial Narrow" w:hAnsi="Arial Narrow"/>
          <w:iCs/>
          <w:sz w:val="22"/>
          <w:szCs w:val="22"/>
        </w:rPr>
      </w:pPr>
      <w:r>
        <w:rPr>
          <w:rFonts w:ascii="Arial Narrow" w:hAnsi="Arial Narrow"/>
          <w:iCs/>
          <w:sz w:val="22"/>
          <w:szCs w:val="22"/>
        </w:rPr>
        <w:t>Contribuie la at</w:t>
      </w:r>
      <w:r w:rsidR="00A32BAC">
        <w:rPr>
          <w:rFonts w:ascii="Arial Narrow" w:hAnsi="Arial Narrow"/>
          <w:iCs/>
          <w:sz w:val="22"/>
          <w:szCs w:val="22"/>
        </w:rPr>
        <w:t>in</w:t>
      </w:r>
      <w:r>
        <w:rPr>
          <w:rFonts w:ascii="Arial Narrow" w:hAnsi="Arial Narrow"/>
          <w:iCs/>
          <w:sz w:val="22"/>
          <w:szCs w:val="22"/>
        </w:rPr>
        <w:t xml:space="preserve">gerea </w:t>
      </w:r>
      <w:r w:rsidR="00A32BAC">
        <w:rPr>
          <w:rFonts w:ascii="Arial Narrow" w:hAnsi="Arial Narrow"/>
          <w:iCs/>
          <w:sz w:val="22"/>
          <w:szCs w:val="22"/>
        </w:rPr>
        <w:t>OS1 ș</w:t>
      </w:r>
      <w:r w:rsidR="00243467">
        <w:rPr>
          <w:rFonts w:ascii="Arial Narrow" w:hAnsi="Arial Narrow"/>
          <w:iCs/>
          <w:sz w:val="22"/>
          <w:szCs w:val="22"/>
        </w:rPr>
        <w:t>i OS2.</w:t>
      </w:r>
    </w:p>
    <w:p w14:paraId="1990DD52" w14:textId="47A01227" w:rsidR="00243467" w:rsidRDefault="00A32BAC" w:rsidP="009B3FB9">
      <w:pPr>
        <w:pStyle w:val="Listparagraf"/>
        <w:autoSpaceDE w:val="0"/>
        <w:autoSpaceDN w:val="0"/>
        <w:spacing w:line="360" w:lineRule="auto"/>
        <w:ind w:left="0"/>
        <w:rPr>
          <w:rFonts w:ascii="Arial Narrow" w:hAnsi="Arial Narrow"/>
          <w:b/>
          <w:bCs/>
          <w:iCs/>
          <w:sz w:val="22"/>
          <w:szCs w:val="22"/>
        </w:rPr>
      </w:pPr>
      <w:r>
        <w:rPr>
          <w:rFonts w:ascii="Arial Narrow" w:hAnsi="Arial Narrow"/>
          <w:b/>
          <w:bCs/>
          <w:iCs/>
          <w:sz w:val="22"/>
          <w:szCs w:val="22"/>
        </w:rPr>
        <w:t>Rezultate ale Activităț</w:t>
      </w:r>
      <w:r w:rsidR="00243467">
        <w:rPr>
          <w:rFonts w:ascii="Arial Narrow" w:hAnsi="Arial Narrow"/>
          <w:b/>
          <w:bCs/>
          <w:iCs/>
          <w:sz w:val="22"/>
          <w:szCs w:val="22"/>
        </w:rPr>
        <w:t xml:space="preserve">ii 4 - Auditul energetic al </w:t>
      </w:r>
      <w:r w:rsidR="00114016">
        <w:rPr>
          <w:rFonts w:ascii="Arial Narrow" w:hAnsi="Arial Narrow"/>
          <w:b/>
          <w:bCs/>
          <w:iCs/>
          <w:sz w:val="22"/>
          <w:szCs w:val="22"/>
        </w:rPr>
        <w:t>clădirii</w:t>
      </w:r>
      <w:r>
        <w:rPr>
          <w:rFonts w:ascii="Arial Narrow" w:hAnsi="Arial Narrow"/>
          <w:b/>
          <w:bCs/>
          <w:iCs/>
          <w:sz w:val="22"/>
          <w:szCs w:val="22"/>
        </w:rPr>
        <w:t xml:space="preserve"> și obți</w:t>
      </w:r>
      <w:r w:rsidR="00114016">
        <w:rPr>
          <w:rFonts w:ascii="Arial Narrow" w:hAnsi="Arial Narrow"/>
          <w:b/>
          <w:bCs/>
          <w:iCs/>
          <w:sz w:val="22"/>
          <w:szCs w:val="22"/>
        </w:rPr>
        <w:t>n</w:t>
      </w:r>
      <w:r w:rsidR="00243467">
        <w:rPr>
          <w:rFonts w:ascii="Arial Narrow" w:hAnsi="Arial Narrow"/>
          <w:b/>
          <w:bCs/>
          <w:iCs/>
          <w:sz w:val="22"/>
          <w:szCs w:val="22"/>
        </w:rPr>
        <w:t>er</w:t>
      </w:r>
      <w:r>
        <w:rPr>
          <w:rFonts w:ascii="Arial Narrow" w:hAnsi="Arial Narrow"/>
          <w:b/>
          <w:bCs/>
          <w:iCs/>
          <w:sz w:val="22"/>
          <w:szCs w:val="22"/>
        </w:rPr>
        <w:t>ea certificatului de performanță energetică</w:t>
      </w:r>
    </w:p>
    <w:p w14:paraId="261D4B8F" w14:textId="60A8932D" w:rsidR="00243467" w:rsidRDefault="00243467" w:rsidP="00243467">
      <w:pPr>
        <w:pStyle w:val="Listparagraf"/>
        <w:numPr>
          <w:ilvl w:val="0"/>
          <w:numId w:val="34"/>
        </w:numPr>
        <w:autoSpaceDE w:val="0"/>
        <w:autoSpaceDN w:val="0"/>
        <w:spacing w:line="360" w:lineRule="auto"/>
        <w:rPr>
          <w:rFonts w:ascii="Arial Narrow" w:hAnsi="Arial Narrow"/>
          <w:iCs/>
          <w:sz w:val="22"/>
          <w:szCs w:val="22"/>
        </w:rPr>
      </w:pPr>
      <w:r>
        <w:rPr>
          <w:rFonts w:ascii="Arial Narrow" w:hAnsi="Arial Narrow"/>
          <w:iCs/>
          <w:sz w:val="22"/>
          <w:szCs w:val="22"/>
        </w:rPr>
        <w:t xml:space="preserve">2 rapoarte de audit, unul </w:t>
      </w:r>
      <w:r w:rsidR="00114016">
        <w:rPr>
          <w:rFonts w:ascii="Arial Narrow" w:hAnsi="Arial Narrow"/>
          <w:iCs/>
          <w:sz w:val="22"/>
          <w:szCs w:val="22"/>
        </w:rPr>
        <w:t>în</w:t>
      </w:r>
      <w:r>
        <w:rPr>
          <w:rFonts w:ascii="Arial Narrow" w:hAnsi="Arial Narrow"/>
          <w:iCs/>
          <w:sz w:val="22"/>
          <w:szCs w:val="22"/>
        </w:rPr>
        <w:t>a</w:t>
      </w:r>
      <w:r w:rsidR="00A32BAC">
        <w:rPr>
          <w:rFonts w:ascii="Arial Narrow" w:hAnsi="Arial Narrow"/>
          <w:iCs/>
          <w:sz w:val="22"/>
          <w:szCs w:val="22"/>
        </w:rPr>
        <w:t>i</w:t>
      </w:r>
      <w:r w:rsidR="00114016">
        <w:rPr>
          <w:rFonts w:ascii="Arial Narrow" w:hAnsi="Arial Narrow"/>
          <w:iCs/>
          <w:sz w:val="22"/>
          <w:szCs w:val="22"/>
        </w:rPr>
        <w:t>n</w:t>
      </w:r>
      <w:r w:rsidR="00A32BAC">
        <w:rPr>
          <w:rFonts w:ascii="Arial Narrow" w:hAnsi="Arial Narrow"/>
          <w:iCs/>
          <w:sz w:val="22"/>
          <w:szCs w:val="22"/>
        </w:rPr>
        <w:t>te de execuția lucrărilor ș</w:t>
      </w:r>
      <w:r>
        <w:rPr>
          <w:rFonts w:ascii="Arial Narrow" w:hAnsi="Arial Narrow"/>
          <w:iCs/>
          <w:sz w:val="22"/>
          <w:szCs w:val="22"/>
        </w:rPr>
        <w:t>i unul la f</w:t>
      </w:r>
      <w:r w:rsidR="00A32BAC">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al</w:t>
      </w:r>
    </w:p>
    <w:p w14:paraId="562993D9" w14:textId="53B6D4BC" w:rsidR="00243467" w:rsidRPr="00243467" w:rsidRDefault="00243467" w:rsidP="00243467">
      <w:pPr>
        <w:pStyle w:val="Listparagraf"/>
        <w:numPr>
          <w:ilvl w:val="0"/>
          <w:numId w:val="34"/>
        </w:numPr>
        <w:autoSpaceDE w:val="0"/>
        <w:autoSpaceDN w:val="0"/>
        <w:spacing w:line="360" w:lineRule="auto"/>
        <w:rPr>
          <w:rFonts w:ascii="Arial Narrow" w:hAnsi="Arial Narrow"/>
          <w:iCs/>
          <w:sz w:val="22"/>
          <w:szCs w:val="22"/>
        </w:rPr>
      </w:pPr>
      <w:r>
        <w:rPr>
          <w:rFonts w:ascii="Arial Narrow" w:hAnsi="Arial Narrow"/>
          <w:iCs/>
          <w:sz w:val="22"/>
          <w:szCs w:val="22"/>
        </w:rPr>
        <w:t xml:space="preserve">2 </w:t>
      </w:r>
      <w:r w:rsidR="00A32BAC">
        <w:rPr>
          <w:rFonts w:ascii="Arial Narrow" w:hAnsi="Arial Narrow"/>
          <w:iCs/>
          <w:sz w:val="22"/>
          <w:szCs w:val="22"/>
        </w:rPr>
        <w:t>certificate de performanță energetică</w:t>
      </w:r>
    </w:p>
    <w:p w14:paraId="6CF0A8EE" w14:textId="40603158" w:rsidR="00243467" w:rsidRDefault="00243467" w:rsidP="00243467">
      <w:pPr>
        <w:pStyle w:val="Listparagraf"/>
        <w:autoSpaceDE w:val="0"/>
        <w:autoSpaceDN w:val="0"/>
        <w:spacing w:line="360" w:lineRule="auto"/>
        <w:ind w:left="0"/>
        <w:rPr>
          <w:rFonts w:ascii="Arial Narrow" w:hAnsi="Arial Narrow"/>
          <w:iCs/>
          <w:sz w:val="22"/>
          <w:szCs w:val="22"/>
        </w:rPr>
      </w:pPr>
      <w:r>
        <w:rPr>
          <w:rFonts w:ascii="Arial Narrow" w:hAnsi="Arial Narrow"/>
          <w:iCs/>
          <w:sz w:val="22"/>
          <w:szCs w:val="22"/>
        </w:rPr>
        <w:t>Contribuie la at</w:t>
      </w:r>
      <w:r w:rsidR="00A32BAC">
        <w:rPr>
          <w:rFonts w:ascii="Arial Narrow" w:hAnsi="Arial Narrow"/>
          <w:iCs/>
          <w:sz w:val="22"/>
          <w:szCs w:val="22"/>
        </w:rPr>
        <w:t>i</w:t>
      </w:r>
      <w:r w:rsidR="00114016">
        <w:rPr>
          <w:rFonts w:ascii="Arial Narrow" w:hAnsi="Arial Narrow"/>
          <w:iCs/>
          <w:sz w:val="22"/>
          <w:szCs w:val="22"/>
        </w:rPr>
        <w:t>n</w:t>
      </w:r>
      <w:r w:rsidR="00A32BAC">
        <w:rPr>
          <w:rFonts w:ascii="Arial Narrow" w:hAnsi="Arial Narrow"/>
          <w:iCs/>
          <w:sz w:val="22"/>
          <w:szCs w:val="22"/>
        </w:rPr>
        <w:t>gerea OS1 ș</w:t>
      </w:r>
      <w:r>
        <w:rPr>
          <w:rFonts w:ascii="Arial Narrow" w:hAnsi="Arial Narrow"/>
          <w:iCs/>
          <w:sz w:val="22"/>
          <w:szCs w:val="22"/>
        </w:rPr>
        <w:t>i OS2.</w:t>
      </w:r>
    </w:p>
    <w:p w14:paraId="50AE726E" w14:textId="2B59D53D" w:rsidR="00264B4F" w:rsidRDefault="00A32BAC" w:rsidP="00264B4F">
      <w:pPr>
        <w:widowControl/>
        <w:autoSpaceDE w:val="0"/>
        <w:autoSpaceDN w:val="0"/>
        <w:spacing w:line="360" w:lineRule="auto"/>
        <w:textAlignment w:val="auto"/>
        <w:rPr>
          <w:rFonts w:ascii="Arial Narrow" w:hAnsi="Arial Narrow"/>
          <w:b/>
          <w:bCs/>
          <w:iCs/>
          <w:sz w:val="22"/>
          <w:szCs w:val="22"/>
        </w:rPr>
      </w:pPr>
      <w:r>
        <w:rPr>
          <w:rFonts w:ascii="Arial Narrow" w:hAnsi="Arial Narrow"/>
          <w:b/>
          <w:bCs/>
          <w:iCs/>
          <w:sz w:val="22"/>
          <w:szCs w:val="22"/>
        </w:rPr>
        <w:t>Rezultate ale Activităț</w:t>
      </w:r>
      <w:r w:rsidR="00264B4F">
        <w:rPr>
          <w:rFonts w:ascii="Arial Narrow" w:hAnsi="Arial Narrow"/>
          <w:b/>
          <w:bCs/>
          <w:iCs/>
          <w:sz w:val="22"/>
          <w:szCs w:val="22"/>
        </w:rPr>
        <w:t>ii 5</w:t>
      </w:r>
      <w:r w:rsidR="00264B4F">
        <w:rPr>
          <w:rFonts w:ascii="Arial Narrow" w:hAnsi="Arial Narrow"/>
          <w:iCs/>
          <w:sz w:val="22"/>
          <w:szCs w:val="22"/>
        </w:rPr>
        <w:t xml:space="preserve"> - </w:t>
      </w:r>
      <w:r>
        <w:rPr>
          <w:rFonts w:ascii="Arial Narrow" w:hAnsi="Arial Narrow"/>
          <w:b/>
          <w:bCs/>
          <w:iCs/>
          <w:sz w:val="22"/>
          <w:szCs w:val="22"/>
        </w:rPr>
        <w:t>Execuția lucră</w:t>
      </w:r>
      <w:r w:rsidR="00264B4F" w:rsidRPr="004B68C6">
        <w:rPr>
          <w:rFonts w:ascii="Arial Narrow" w:hAnsi="Arial Narrow"/>
          <w:b/>
          <w:bCs/>
          <w:iCs/>
          <w:sz w:val="22"/>
          <w:szCs w:val="22"/>
        </w:rPr>
        <w:t>rilor de reabi</w:t>
      </w:r>
      <w:r>
        <w:rPr>
          <w:rFonts w:ascii="Arial Narrow" w:hAnsi="Arial Narrow"/>
          <w:b/>
          <w:bCs/>
          <w:iCs/>
          <w:sz w:val="22"/>
          <w:szCs w:val="22"/>
        </w:rPr>
        <w:t>litare, eficientizare energetică</w:t>
      </w:r>
      <w:r w:rsidR="00264B4F" w:rsidRPr="004B68C6">
        <w:rPr>
          <w:rFonts w:ascii="Arial Narrow" w:hAnsi="Arial Narrow"/>
          <w:b/>
          <w:bCs/>
          <w:iCs/>
          <w:sz w:val="22"/>
          <w:szCs w:val="22"/>
        </w:rPr>
        <w:t xml:space="preserve"> </w:t>
      </w:r>
      <w:r>
        <w:rPr>
          <w:rFonts w:ascii="Arial Narrow" w:hAnsi="Arial Narrow"/>
          <w:b/>
          <w:bCs/>
          <w:iCs/>
          <w:sz w:val="22"/>
          <w:szCs w:val="22"/>
        </w:rPr>
        <w:t>ș</w:t>
      </w:r>
      <w:r w:rsidR="00264B4F" w:rsidRPr="004B68C6">
        <w:rPr>
          <w:rFonts w:ascii="Arial Narrow" w:hAnsi="Arial Narrow"/>
          <w:b/>
          <w:bCs/>
          <w:iCs/>
          <w:sz w:val="22"/>
          <w:szCs w:val="22"/>
        </w:rPr>
        <w:t xml:space="preserve">i recompartimentare </w:t>
      </w:r>
    </w:p>
    <w:p w14:paraId="61A3B2E0" w14:textId="78E2C42F" w:rsidR="008E5A38" w:rsidRDefault="0020763E" w:rsidP="008E5A38">
      <w:pPr>
        <w:pStyle w:val="Listparagraf"/>
        <w:numPr>
          <w:ilvl w:val="0"/>
          <w:numId w:val="35"/>
        </w:numPr>
        <w:autoSpaceDE w:val="0"/>
        <w:autoSpaceDN w:val="0"/>
        <w:spacing w:line="360" w:lineRule="auto"/>
        <w:rPr>
          <w:rFonts w:ascii="Arial Narrow" w:hAnsi="Arial Narrow"/>
          <w:iCs/>
          <w:sz w:val="22"/>
          <w:szCs w:val="22"/>
        </w:rPr>
      </w:pPr>
      <w:r w:rsidRPr="00E01DF7">
        <w:rPr>
          <w:rFonts w:ascii="Arial Narrow" w:hAnsi="Arial Narrow"/>
          <w:iCs/>
          <w:sz w:val="22"/>
          <w:szCs w:val="22"/>
        </w:rPr>
        <w:t xml:space="preserve">1 </w:t>
      </w:r>
      <w:r w:rsidR="00A32BAC">
        <w:rPr>
          <w:rFonts w:ascii="Arial Narrow" w:hAnsi="Arial Narrow"/>
          <w:iCs/>
          <w:sz w:val="22"/>
          <w:szCs w:val="22"/>
        </w:rPr>
        <w:t>clădire cu suprafață de 120 mp reabilitată</w:t>
      </w:r>
      <w:r>
        <w:rPr>
          <w:rFonts w:ascii="Arial Narrow" w:hAnsi="Arial Narrow"/>
          <w:iCs/>
          <w:sz w:val="22"/>
          <w:szCs w:val="22"/>
        </w:rPr>
        <w:t xml:space="preserve"> </w:t>
      </w:r>
      <w:r w:rsidR="00A32BAC">
        <w:rPr>
          <w:rFonts w:ascii="Arial Narrow" w:hAnsi="Arial Narrow"/>
          <w:iCs/>
          <w:sz w:val="22"/>
          <w:szCs w:val="22"/>
        </w:rPr>
        <w:t>și recompartimentată</w:t>
      </w:r>
    </w:p>
    <w:p w14:paraId="592494F6" w14:textId="0A2EA2C4" w:rsidR="0020763E" w:rsidRDefault="008E5A38" w:rsidP="008E5A38">
      <w:pPr>
        <w:pStyle w:val="Listparagraf"/>
        <w:numPr>
          <w:ilvl w:val="0"/>
          <w:numId w:val="35"/>
        </w:numPr>
        <w:autoSpaceDE w:val="0"/>
        <w:autoSpaceDN w:val="0"/>
        <w:spacing w:line="360" w:lineRule="auto"/>
        <w:rPr>
          <w:rFonts w:ascii="Arial Narrow" w:hAnsi="Arial Narrow"/>
          <w:iCs/>
          <w:sz w:val="22"/>
          <w:szCs w:val="22"/>
        </w:rPr>
      </w:pPr>
      <w:r>
        <w:rPr>
          <w:rFonts w:ascii="Arial Narrow" w:hAnsi="Arial Narrow"/>
          <w:iCs/>
          <w:sz w:val="22"/>
          <w:szCs w:val="22"/>
        </w:rPr>
        <w:t xml:space="preserve">1 </w:t>
      </w:r>
      <w:r w:rsidRPr="008E5A38">
        <w:rPr>
          <w:rFonts w:ascii="Arial Narrow" w:hAnsi="Arial Narrow"/>
          <w:iCs/>
          <w:sz w:val="22"/>
          <w:szCs w:val="22"/>
        </w:rPr>
        <w:t>proces verbal de</w:t>
      </w:r>
      <w:r>
        <w:rPr>
          <w:rFonts w:ascii="Arial Narrow" w:hAnsi="Arial Narrow"/>
          <w:iCs/>
          <w:sz w:val="22"/>
          <w:szCs w:val="22"/>
        </w:rPr>
        <w:t xml:space="preserve"> </w:t>
      </w:r>
      <w:r w:rsidRPr="008E5A38">
        <w:rPr>
          <w:rFonts w:ascii="Arial Narrow" w:hAnsi="Arial Narrow"/>
          <w:iCs/>
          <w:sz w:val="22"/>
          <w:szCs w:val="22"/>
        </w:rPr>
        <w:t>recepție la term</w:t>
      </w:r>
      <w:r w:rsidR="00A32BAC">
        <w:rPr>
          <w:rFonts w:ascii="Arial Narrow" w:hAnsi="Arial Narrow"/>
          <w:iCs/>
          <w:sz w:val="22"/>
          <w:szCs w:val="22"/>
        </w:rPr>
        <w:t>i</w:t>
      </w:r>
      <w:r w:rsidR="00114016">
        <w:rPr>
          <w:rFonts w:ascii="Arial Narrow" w:hAnsi="Arial Narrow"/>
          <w:iCs/>
          <w:sz w:val="22"/>
          <w:szCs w:val="22"/>
        </w:rPr>
        <w:t>n</w:t>
      </w:r>
      <w:r w:rsidR="00A32BAC">
        <w:rPr>
          <w:rFonts w:ascii="Arial Narrow" w:hAnsi="Arial Narrow"/>
          <w:iCs/>
          <w:sz w:val="22"/>
          <w:szCs w:val="22"/>
        </w:rPr>
        <w:t>area lucră</w:t>
      </w:r>
      <w:r w:rsidRPr="008E5A38">
        <w:rPr>
          <w:rFonts w:ascii="Arial Narrow" w:hAnsi="Arial Narrow"/>
          <w:iCs/>
          <w:sz w:val="22"/>
          <w:szCs w:val="22"/>
        </w:rPr>
        <w:t>rilor</w:t>
      </w:r>
    </w:p>
    <w:p w14:paraId="515315ED" w14:textId="66E3B23D" w:rsidR="004043CD" w:rsidRPr="004043CD" w:rsidRDefault="00ED601A" w:rsidP="004043CD">
      <w:pPr>
        <w:pStyle w:val="Default"/>
        <w:numPr>
          <w:ilvl w:val="0"/>
          <w:numId w:val="35"/>
        </w:numPr>
        <w:spacing w:line="360" w:lineRule="auto"/>
        <w:jc w:val="both"/>
        <w:rPr>
          <w:rFonts w:ascii="Arial Narrow" w:eastAsia="Mangal" w:hAnsi="Arial Narrow" w:cs="Mangal"/>
          <w:iCs/>
          <w:color w:val="auto"/>
          <w:sz w:val="22"/>
          <w:szCs w:val="22"/>
          <w:lang w:eastAsia="ro-RO"/>
        </w:rPr>
      </w:pPr>
      <w:r>
        <w:rPr>
          <w:rFonts w:ascii="Arial Narrow" w:eastAsia="Mangal" w:hAnsi="Arial Narrow" w:cs="Mangal"/>
          <w:iCs/>
          <w:color w:val="auto"/>
          <w:sz w:val="22"/>
          <w:szCs w:val="22"/>
          <w:lang w:eastAsia="ro-RO"/>
        </w:rPr>
        <w:t xml:space="preserve"> </w:t>
      </w:r>
      <w:r w:rsidR="00A32BAC">
        <w:rPr>
          <w:rFonts w:ascii="Arial Narrow" w:eastAsia="Mangal" w:hAnsi="Arial Narrow" w:cs="Mangal"/>
          <w:iCs/>
          <w:color w:val="auto"/>
          <w:sz w:val="22"/>
          <w:szCs w:val="22"/>
          <w:lang w:eastAsia="ro-RO"/>
        </w:rPr>
        <w:t>eficiență</w:t>
      </w:r>
      <w:r w:rsidRPr="00ED7134">
        <w:rPr>
          <w:rFonts w:ascii="Arial Narrow" w:eastAsia="Mangal" w:hAnsi="Arial Narrow" w:cs="Mangal"/>
          <w:iCs/>
          <w:color w:val="auto"/>
          <w:sz w:val="22"/>
          <w:szCs w:val="22"/>
          <w:lang w:eastAsia="ro-RO"/>
        </w:rPr>
        <w:t xml:space="preserve"> energetic</w:t>
      </w:r>
      <w:r w:rsidR="00A32BAC">
        <w:rPr>
          <w:rFonts w:ascii="Arial Narrow" w:eastAsia="Mangal" w:hAnsi="Arial Narrow" w:cs="Mangal"/>
          <w:iCs/>
          <w:color w:val="auto"/>
          <w:sz w:val="22"/>
          <w:szCs w:val="22"/>
          <w:lang w:eastAsia="ro-RO"/>
        </w:rPr>
        <w:t>ă ridicată</w:t>
      </w:r>
      <w:r w:rsidRPr="00ED7134">
        <w:rPr>
          <w:rFonts w:ascii="Arial Narrow" w:eastAsia="Mangal" w:hAnsi="Arial Narrow" w:cs="Mangal"/>
          <w:iCs/>
          <w:color w:val="auto"/>
          <w:sz w:val="22"/>
          <w:szCs w:val="22"/>
          <w:lang w:eastAsia="ro-RO"/>
        </w:rPr>
        <w:t xml:space="preserve"> a </w:t>
      </w:r>
      <w:r w:rsidR="00114016">
        <w:rPr>
          <w:rFonts w:ascii="Arial Narrow" w:eastAsia="Mangal" w:hAnsi="Arial Narrow" w:cs="Mangal"/>
          <w:iCs/>
          <w:color w:val="auto"/>
          <w:sz w:val="22"/>
          <w:szCs w:val="22"/>
          <w:lang w:eastAsia="ro-RO"/>
        </w:rPr>
        <w:t>clădirii</w:t>
      </w:r>
    </w:p>
    <w:p w14:paraId="27A760B3" w14:textId="227C6024" w:rsidR="008E5A38" w:rsidRDefault="008E5A38" w:rsidP="008E5A38">
      <w:pPr>
        <w:pStyle w:val="Listparagraf"/>
        <w:autoSpaceDE w:val="0"/>
        <w:autoSpaceDN w:val="0"/>
        <w:spacing w:line="360" w:lineRule="auto"/>
        <w:ind w:left="0"/>
        <w:rPr>
          <w:rFonts w:ascii="Arial Narrow" w:hAnsi="Arial Narrow"/>
          <w:iCs/>
          <w:sz w:val="22"/>
          <w:szCs w:val="22"/>
        </w:rPr>
      </w:pPr>
      <w:r>
        <w:rPr>
          <w:rFonts w:ascii="Arial Narrow" w:hAnsi="Arial Narrow"/>
          <w:iCs/>
          <w:sz w:val="22"/>
          <w:szCs w:val="22"/>
        </w:rPr>
        <w:t>Contribuie la at</w:t>
      </w:r>
      <w:r w:rsidR="00A32BAC">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gerea OS1</w:t>
      </w:r>
      <w:r w:rsidR="004A5708">
        <w:rPr>
          <w:rFonts w:ascii="Arial Narrow" w:hAnsi="Arial Narrow"/>
          <w:iCs/>
          <w:sz w:val="22"/>
          <w:szCs w:val="22"/>
        </w:rPr>
        <w:t xml:space="preserve">, </w:t>
      </w:r>
      <w:r>
        <w:rPr>
          <w:rFonts w:ascii="Arial Narrow" w:hAnsi="Arial Narrow"/>
          <w:iCs/>
          <w:sz w:val="22"/>
          <w:szCs w:val="22"/>
        </w:rPr>
        <w:t>OS2</w:t>
      </w:r>
      <w:r w:rsidR="00A32BAC">
        <w:rPr>
          <w:rFonts w:ascii="Arial Narrow" w:hAnsi="Arial Narrow"/>
          <w:iCs/>
          <w:sz w:val="22"/>
          <w:szCs w:val="22"/>
        </w:rPr>
        <w:t xml:space="preserve"> ș</w:t>
      </w:r>
      <w:r w:rsidR="004A5708">
        <w:rPr>
          <w:rFonts w:ascii="Arial Narrow" w:hAnsi="Arial Narrow"/>
          <w:iCs/>
          <w:sz w:val="22"/>
          <w:szCs w:val="22"/>
        </w:rPr>
        <w:t xml:space="preserve">i </w:t>
      </w:r>
      <w:r w:rsidR="004A5708" w:rsidRPr="004A5708">
        <w:rPr>
          <w:rFonts w:ascii="Arial Narrow" w:hAnsi="Arial Narrow"/>
          <w:iCs/>
          <w:sz w:val="22"/>
          <w:szCs w:val="22"/>
        </w:rPr>
        <w:t>OS5</w:t>
      </w:r>
    </w:p>
    <w:p w14:paraId="350350B1" w14:textId="409E559E" w:rsidR="00676983" w:rsidRDefault="00A32BAC" w:rsidP="00243467">
      <w:pPr>
        <w:pStyle w:val="Listparagraf"/>
        <w:autoSpaceDE w:val="0"/>
        <w:autoSpaceDN w:val="0"/>
        <w:spacing w:line="360" w:lineRule="auto"/>
        <w:ind w:left="0"/>
        <w:rPr>
          <w:rFonts w:ascii="Arial Narrow" w:hAnsi="Arial Narrow"/>
          <w:b/>
          <w:bCs/>
          <w:iCs/>
          <w:sz w:val="22"/>
          <w:szCs w:val="22"/>
        </w:rPr>
      </w:pPr>
      <w:r>
        <w:rPr>
          <w:rFonts w:ascii="Arial Narrow" w:hAnsi="Arial Narrow"/>
          <w:b/>
          <w:bCs/>
          <w:iCs/>
          <w:sz w:val="22"/>
          <w:szCs w:val="22"/>
        </w:rPr>
        <w:t>Rezultate ale Activităț</w:t>
      </w:r>
      <w:r w:rsidR="00547F47">
        <w:rPr>
          <w:rFonts w:ascii="Arial Narrow" w:hAnsi="Arial Narrow"/>
          <w:b/>
          <w:bCs/>
          <w:iCs/>
          <w:sz w:val="22"/>
          <w:szCs w:val="22"/>
        </w:rPr>
        <w:t>ii 6 -  D</w:t>
      </w:r>
      <w:r>
        <w:rPr>
          <w:rFonts w:ascii="Arial Narrow" w:hAnsi="Arial Narrow"/>
          <w:b/>
          <w:bCs/>
          <w:iCs/>
          <w:sz w:val="22"/>
          <w:szCs w:val="22"/>
        </w:rPr>
        <w:t>irigenț</w:t>
      </w:r>
      <w:r w:rsidR="00547F47" w:rsidRPr="004B68C6">
        <w:rPr>
          <w:rFonts w:ascii="Arial Narrow" w:hAnsi="Arial Narrow"/>
          <w:b/>
          <w:bCs/>
          <w:iCs/>
          <w:sz w:val="22"/>
          <w:szCs w:val="22"/>
        </w:rPr>
        <w:t>i</w:t>
      </w:r>
      <w:r w:rsidR="00547F47">
        <w:rPr>
          <w:rFonts w:ascii="Arial Narrow" w:hAnsi="Arial Narrow"/>
          <w:b/>
          <w:bCs/>
          <w:iCs/>
          <w:sz w:val="22"/>
          <w:szCs w:val="22"/>
        </w:rPr>
        <w:t>a</w:t>
      </w:r>
      <w:r>
        <w:rPr>
          <w:rFonts w:ascii="Arial Narrow" w:hAnsi="Arial Narrow"/>
          <w:b/>
          <w:bCs/>
          <w:iCs/>
          <w:sz w:val="22"/>
          <w:szCs w:val="22"/>
        </w:rPr>
        <w:t xml:space="preserve"> de ș</w:t>
      </w:r>
      <w:r w:rsidR="00547F47" w:rsidRPr="004B68C6">
        <w:rPr>
          <w:rFonts w:ascii="Arial Narrow" w:hAnsi="Arial Narrow"/>
          <w:b/>
          <w:bCs/>
          <w:iCs/>
          <w:sz w:val="22"/>
          <w:szCs w:val="22"/>
        </w:rPr>
        <w:t>antier</w:t>
      </w:r>
    </w:p>
    <w:p w14:paraId="78498734" w14:textId="0CE01513" w:rsidR="00547F47" w:rsidRPr="00547F47" w:rsidRDefault="00547F47" w:rsidP="00547F47">
      <w:pPr>
        <w:pStyle w:val="Listparagraf"/>
        <w:widowControl/>
        <w:numPr>
          <w:ilvl w:val="0"/>
          <w:numId w:val="37"/>
        </w:numPr>
        <w:autoSpaceDE w:val="0"/>
        <w:autoSpaceDN w:val="0"/>
        <w:spacing w:line="360" w:lineRule="auto"/>
        <w:jc w:val="left"/>
        <w:textAlignment w:val="auto"/>
        <w:rPr>
          <w:rFonts w:ascii="Arial Narrow" w:hAnsi="Arial Narrow"/>
          <w:iCs/>
          <w:sz w:val="22"/>
          <w:szCs w:val="22"/>
        </w:rPr>
      </w:pPr>
      <w:r w:rsidRPr="00547F47">
        <w:rPr>
          <w:rFonts w:ascii="Arial Narrow" w:hAnsi="Arial Narrow"/>
          <w:iCs/>
          <w:sz w:val="22"/>
          <w:szCs w:val="22"/>
        </w:rPr>
        <w:t>13 rapoarte de activitate</w:t>
      </w:r>
      <w:r w:rsidRPr="00547F47">
        <w:rPr>
          <w:rFonts w:ascii="Arial" w:eastAsiaTheme="minorHAnsi" w:hAnsi="Arial" w:cs="Arial"/>
          <w:sz w:val="16"/>
          <w:szCs w:val="16"/>
          <w:lang w:eastAsia="en-US"/>
        </w:rPr>
        <w:t xml:space="preserve"> </w:t>
      </w:r>
      <w:r w:rsidRPr="00547F47">
        <w:rPr>
          <w:rFonts w:ascii="Arial Narrow" w:hAnsi="Arial Narrow"/>
          <w:iCs/>
          <w:sz w:val="22"/>
          <w:szCs w:val="22"/>
        </w:rPr>
        <w:t>lunare ale dirig</w:t>
      </w:r>
      <w:r w:rsidR="00476FCE">
        <w:rPr>
          <w:rFonts w:ascii="Arial Narrow" w:hAnsi="Arial Narrow"/>
          <w:iCs/>
          <w:sz w:val="22"/>
          <w:szCs w:val="22"/>
        </w:rPr>
        <w:t>i</w:t>
      </w:r>
      <w:r w:rsidR="00114016">
        <w:rPr>
          <w:rFonts w:ascii="Arial Narrow" w:hAnsi="Arial Narrow"/>
          <w:iCs/>
          <w:sz w:val="22"/>
          <w:szCs w:val="22"/>
        </w:rPr>
        <w:t>n</w:t>
      </w:r>
      <w:r w:rsidR="00476FCE">
        <w:rPr>
          <w:rFonts w:ascii="Arial Narrow" w:hAnsi="Arial Narrow"/>
          <w:iCs/>
          <w:sz w:val="22"/>
          <w:szCs w:val="22"/>
        </w:rPr>
        <w:t>telui de ș</w:t>
      </w:r>
      <w:r w:rsidRPr="00547F47">
        <w:rPr>
          <w:rFonts w:ascii="Arial Narrow" w:hAnsi="Arial Narrow"/>
          <w:iCs/>
          <w:sz w:val="22"/>
          <w:szCs w:val="22"/>
        </w:rPr>
        <w:t>antier priv</w:t>
      </w:r>
      <w:r w:rsidR="00476FCE">
        <w:rPr>
          <w:rFonts w:ascii="Arial Narrow" w:hAnsi="Arial Narrow"/>
          <w:iCs/>
          <w:sz w:val="22"/>
          <w:szCs w:val="22"/>
        </w:rPr>
        <w:t>i</w:t>
      </w:r>
      <w:r w:rsidR="00114016">
        <w:rPr>
          <w:rFonts w:ascii="Arial Narrow" w:hAnsi="Arial Narrow"/>
          <w:iCs/>
          <w:sz w:val="22"/>
          <w:szCs w:val="22"/>
        </w:rPr>
        <w:t>n</w:t>
      </w:r>
      <w:r w:rsidRPr="00547F47">
        <w:rPr>
          <w:rFonts w:ascii="Arial Narrow" w:hAnsi="Arial Narrow"/>
          <w:iCs/>
          <w:sz w:val="22"/>
          <w:szCs w:val="22"/>
        </w:rPr>
        <w:t>d</w:t>
      </w:r>
      <w:r w:rsidR="00476FCE">
        <w:rPr>
          <w:rFonts w:ascii="Arial Narrow" w:hAnsi="Arial Narrow"/>
          <w:iCs/>
          <w:sz w:val="22"/>
          <w:szCs w:val="22"/>
        </w:rPr>
        <w:t xml:space="preserve"> derularea lucră</w:t>
      </w:r>
      <w:r w:rsidRPr="00547F47">
        <w:rPr>
          <w:rFonts w:ascii="Arial Narrow" w:hAnsi="Arial Narrow"/>
          <w:iCs/>
          <w:sz w:val="22"/>
          <w:szCs w:val="22"/>
        </w:rPr>
        <w:t xml:space="preserve">rilor </w:t>
      </w:r>
    </w:p>
    <w:p w14:paraId="595B5E95" w14:textId="5FF9E008" w:rsidR="00547F47" w:rsidRDefault="00547F47" w:rsidP="00547F47">
      <w:pPr>
        <w:pStyle w:val="Listparagraf"/>
        <w:widowControl/>
        <w:numPr>
          <w:ilvl w:val="0"/>
          <w:numId w:val="37"/>
        </w:numPr>
        <w:autoSpaceDE w:val="0"/>
        <w:autoSpaceDN w:val="0"/>
        <w:spacing w:line="360" w:lineRule="auto"/>
        <w:jc w:val="left"/>
        <w:textAlignment w:val="auto"/>
        <w:rPr>
          <w:rFonts w:ascii="Arial Narrow" w:hAnsi="Arial Narrow"/>
          <w:iCs/>
          <w:sz w:val="22"/>
          <w:szCs w:val="22"/>
        </w:rPr>
      </w:pPr>
      <w:r w:rsidRPr="00547F47">
        <w:rPr>
          <w:rFonts w:ascii="Arial Narrow" w:hAnsi="Arial Narrow"/>
          <w:iCs/>
          <w:sz w:val="22"/>
          <w:szCs w:val="22"/>
        </w:rPr>
        <w:t>1 raport f</w:t>
      </w:r>
      <w:r w:rsidR="00476FCE">
        <w:rPr>
          <w:rFonts w:ascii="Arial Narrow" w:hAnsi="Arial Narrow"/>
          <w:iCs/>
          <w:sz w:val="22"/>
          <w:szCs w:val="22"/>
        </w:rPr>
        <w:t>i</w:t>
      </w:r>
      <w:r w:rsidR="00114016">
        <w:rPr>
          <w:rFonts w:ascii="Arial Narrow" w:hAnsi="Arial Narrow"/>
          <w:iCs/>
          <w:sz w:val="22"/>
          <w:szCs w:val="22"/>
        </w:rPr>
        <w:t>n</w:t>
      </w:r>
      <w:r w:rsidRPr="00547F47">
        <w:rPr>
          <w:rFonts w:ascii="Arial Narrow" w:hAnsi="Arial Narrow"/>
          <w:iCs/>
          <w:sz w:val="22"/>
          <w:szCs w:val="22"/>
        </w:rPr>
        <w:t xml:space="preserve">al cu detalii </w:t>
      </w:r>
      <w:r w:rsidR="00476FCE">
        <w:rPr>
          <w:rFonts w:ascii="Arial Narrow" w:hAnsi="Arial Narrow"/>
          <w:iCs/>
          <w:sz w:val="22"/>
          <w:szCs w:val="22"/>
        </w:rPr>
        <w:t>ș</w:t>
      </w:r>
      <w:r w:rsidRPr="00547F47">
        <w:rPr>
          <w:rFonts w:ascii="Arial Narrow" w:hAnsi="Arial Narrow"/>
          <w:iCs/>
          <w:sz w:val="22"/>
          <w:szCs w:val="22"/>
        </w:rPr>
        <w:t>i explica</w:t>
      </w:r>
      <w:r w:rsidR="00476FCE">
        <w:rPr>
          <w:rFonts w:ascii="Arial Narrow" w:hAnsi="Arial Narrow"/>
          <w:iCs/>
          <w:sz w:val="22"/>
          <w:szCs w:val="22"/>
        </w:rPr>
        <w:t>ț</w:t>
      </w:r>
      <w:r w:rsidRPr="00547F47">
        <w:rPr>
          <w:rFonts w:ascii="Arial Narrow" w:hAnsi="Arial Narrow"/>
          <w:iCs/>
          <w:sz w:val="22"/>
          <w:szCs w:val="22"/>
        </w:rPr>
        <w:t xml:space="preserve">ii asupra serviciilor asigurate de </w:t>
      </w:r>
      <w:proofErr w:type="spellStart"/>
      <w:r w:rsidRPr="00547F47">
        <w:rPr>
          <w:rFonts w:ascii="Arial Narrow" w:hAnsi="Arial Narrow"/>
          <w:iCs/>
          <w:sz w:val="22"/>
          <w:szCs w:val="22"/>
        </w:rPr>
        <w:t>catre</w:t>
      </w:r>
      <w:proofErr w:type="spellEnd"/>
      <w:r w:rsidRPr="00547F47">
        <w:rPr>
          <w:rFonts w:ascii="Arial Narrow" w:hAnsi="Arial Narrow"/>
          <w:iCs/>
          <w:sz w:val="22"/>
          <w:szCs w:val="22"/>
        </w:rPr>
        <w:t xml:space="preserve"> dirig</w:t>
      </w:r>
      <w:r w:rsidR="00476FCE">
        <w:rPr>
          <w:rFonts w:ascii="Arial Narrow" w:hAnsi="Arial Narrow"/>
          <w:iCs/>
          <w:sz w:val="22"/>
          <w:szCs w:val="22"/>
        </w:rPr>
        <w:t>intele de ș</w:t>
      </w:r>
      <w:r w:rsidRPr="00547F47">
        <w:rPr>
          <w:rFonts w:ascii="Arial Narrow" w:hAnsi="Arial Narrow"/>
          <w:iCs/>
          <w:sz w:val="22"/>
          <w:szCs w:val="22"/>
        </w:rPr>
        <w:t>antier</w:t>
      </w:r>
    </w:p>
    <w:p w14:paraId="3BE01165" w14:textId="40D2EC83" w:rsidR="00547F47" w:rsidRDefault="00547F47" w:rsidP="00547F47">
      <w:pPr>
        <w:pStyle w:val="Listparagraf"/>
        <w:autoSpaceDE w:val="0"/>
        <w:autoSpaceDN w:val="0"/>
        <w:spacing w:line="360" w:lineRule="auto"/>
        <w:ind w:left="0"/>
        <w:rPr>
          <w:rFonts w:ascii="Arial Narrow" w:hAnsi="Arial Narrow"/>
          <w:iCs/>
          <w:sz w:val="22"/>
          <w:szCs w:val="22"/>
        </w:rPr>
      </w:pPr>
      <w:r>
        <w:rPr>
          <w:rFonts w:ascii="Arial Narrow" w:hAnsi="Arial Narrow"/>
          <w:iCs/>
          <w:sz w:val="22"/>
          <w:szCs w:val="22"/>
        </w:rPr>
        <w:t>Contribuie la at</w:t>
      </w:r>
      <w:r w:rsidR="00476FCE">
        <w:rPr>
          <w:rFonts w:ascii="Arial Narrow" w:hAnsi="Arial Narrow"/>
          <w:iCs/>
          <w:sz w:val="22"/>
          <w:szCs w:val="22"/>
        </w:rPr>
        <w:t>i</w:t>
      </w:r>
      <w:r w:rsidR="00114016">
        <w:rPr>
          <w:rFonts w:ascii="Arial Narrow" w:hAnsi="Arial Narrow"/>
          <w:iCs/>
          <w:sz w:val="22"/>
          <w:szCs w:val="22"/>
        </w:rPr>
        <w:t>n</w:t>
      </w:r>
      <w:r w:rsidR="00476FCE">
        <w:rPr>
          <w:rFonts w:ascii="Arial Narrow" w:hAnsi="Arial Narrow"/>
          <w:iCs/>
          <w:sz w:val="22"/>
          <w:szCs w:val="22"/>
        </w:rPr>
        <w:t>gerea OS1 ș</w:t>
      </w:r>
      <w:r>
        <w:rPr>
          <w:rFonts w:ascii="Arial Narrow" w:hAnsi="Arial Narrow"/>
          <w:iCs/>
          <w:sz w:val="22"/>
          <w:szCs w:val="22"/>
        </w:rPr>
        <w:t>i OS2.</w:t>
      </w:r>
    </w:p>
    <w:p w14:paraId="17237769" w14:textId="14942806" w:rsidR="004A5708" w:rsidRPr="006F316B" w:rsidRDefault="00476FCE" w:rsidP="004A5708">
      <w:pPr>
        <w:pStyle w:val="Listparagraf"/>
        <w:autoSpaceDE w:val="0"/>
        <w:autoSpaceDN w:val="0"/>
        <w:spacing w:line="360" w:lineRule="auto"/>
        <w:ind w:left="0"/>
        <w:rPr>
          <w:rFonts w:ascii="Arial Narrow" w:hAnsi="Arial Narrow"/>
          <w:b/>
          <w:bCs/>
          <w:iCs/>
          <w:sz w:val="22"/>
          <w:szCs w:val="22"/>
        </w:rPr>
      </w:pPr>
      <w:r w:rsidRPr="006F316B">
        <w:rPr>
          <w:rFonts w:ascii="Arial Narrow" w:hAnsi="Arial Narrow"/>
          <w:b/>
          <w:bCs/>
          <w:iCs/>
          <w:sz w:val="22"/>
          <w:szCs w:val="22"/>
        </w:rPr>
        <w:t>Rezultate ale Activităț</w:t>
      </w:r>
      <w:r w:rsidR="004A5708" w:rsidRPr="006F316B">
        <w:rPr>
          <w:rFonts w:ascii="Arial Narrow" w:hAnsi="Arial Narrow"/>
          <w:b/>
          <w:bCs/>
          <w:iCs/>
          <w:sz w:val="22"/>
          <w:szCs w:val="22"/>
        </w:rPr>
        <w:t>ii 7 -  Dotarea servi</w:t>
      </w:r>
      <w:r w:rsidRPr="006F316B">
        <w:rPr>
          <w:rFonts w:ascii="Arial Narrow" w:hAnsi="Arial Narrow"/>
          <w:b/>
          <w:bCs/>
          <w:iCs/>
          <w:sz w:val="22"/>
          <w:szCs w:val="22"/>
        </w:rPr>
        <w:t>ciului cu echipamente, aparatură ș</w:t>
      </w:r>
      <w:r w:rsidR="004A5708" w:rsidRPr="006F316B">
        <w:rPr>
          <w:rFonts w:ascii="Arial Narrow" w:hAnsi="Arial Narrow"/>
          <w:b/>
          <w:bCs/>
          <w:iCs/>
          <w:sz w:val="22"/>
          <w:szCs w:val="22"/>
        </w:rPr>
        <w:t>i mobilier</w:t>
      </w:r>
    </w:p>
    <w:p w14:paraId="3C35CBDE" w14:textId="58797B3E" w:rsidR="004A5708" w:rsidRPr="006F316B" w:rsidRDefault="004A5708" w:rsidP="004A5708">
      <w:pPr>
        <w:pStyle w:val="Default"/>
        <w:numPr>
          <w:ilvl w:val="0"/>
          <w:numId w:val="38"/>
        </w:numPr>
        <w:spacing w:line="360" w:lineRule="auto"/>
        <w:jc w:val="both"/>
        <w:rPr>
          <w:rFonts w:ascii="Arial Narrow" w:eastAsia="Mangal" w:hAnsi="Arial Narrow" w:cs="Mangal"/>
          <w:iCs/>
          <w:color w:val="auto"/>
          <w:sz w:val="22"/>
          <w:szCs w:val="22"/>
          <w:lang w:eastAsia="ro-RO"/>
        </w:rPr>
      </w:pPr>
      <w:r w:rsidRPr="006F316B">
        <w:rPr>
          <w:rFonts w:ascii="Arial Narrow" w:eastAsia="Mangal" w:hAnsi="Arial Narrow" w:cs="Mangal"/>
          <w:iCs/>
          <w:sz w:val="22"/>
          <w:szCs w:val="22"/>
          <w:lang w:eastAsia="ro-RO"/>
        </w:rPr>
        <w:t xml:space="preserve">1 centru de </w:t>
      </w:r>
      <w:r w:rsidRPr="006F316B">
        <w:rPr>
          <w:rFonts w:ascii="Arial Narrow" w:hAnsi="Arial Narrow"/>
          <w:iCs/>
          <w:sz w:val="22"/>
          <w:szCs w:val="22"/>
        </w:rPr>
        <w:t>s</w:t>
      </w:r>
      <w:r w:rsidRPr="006F316B">
        <w:rPr>
          <w:rFonts w:ascii="Arial Narrow" w:eastAsia="Mangal" w:hAnsi="Arial Narrow" w:cs="Mangal"/>
          <w:iCs/>
          <w:color w:val="auto"/>
          <w:sz w:val="22"/>
          <w:szCs w:val="22"/>
          <w:lang w:eastAsia="ro-RO"/>
        </w:rPr>
        <w:t xml:space="preserve">ervicii de </w:t>
      </w:r>
      <w:r w:rsidRPr="006F316B">
        <w:rPr>
          <w:rFonts w:ascii="Arial Narrow" w:hAnsi="Arial Narrow"/>
          <w:iCs/>
          <w:sz w:val="22"/>
          <w:szCs w:val="22"/>
        </w:rPr>
        <w:t>r</w:t>
      </w:r>
      <w:r w:rsidRPr="006F316B">
        <w:rPr>
          <w:rFonts w:ascii="Arial Narrow" w:eastAsia="Mangal" w:hAnsi="Arial Narrow" w:cs="Mangal"/>
          <w:iCs/>
          <w:color w:val="auto"/>
          <w:sz w:val="22"/>
          <w:szCs w:val="22"/>
          <w:lang w:eastAsia="ro-RO"/>
        </w:rPr>
        <w:t xml:space="preserve">ecuperare </w:t>
      </w:r>
      <w:proofErr w:type="spellStart"/>
      <w:r w:rsidRPr="006F316B">
        <w:rPr>
          <w:rFonts w:ascii="Arial Narrow" w:hAnsi="Arial Narrow"/>
          <w:iCs/>
          <w:sz w:val="22"/>
          <w:szCs w:val="22"/>
        </w:rPr>
        <w:t>n</w:t>
      </w:r>
      <w:r w:rsidRPr="006F316B">
        <w:rPr>
          <w:rFonts w:ascii="Arial Narrow" w:eastAsia="Mangal" w:hAnsi="Arial Narrow" w:cs="Mangal"/>
          <w:iCs/>
          <w:color w:val="auto"/>
          <w:sz w:val="22"/>
          <w:szCs w:val="22"/>
          <w:lang w:eastAsia="ro-RO"/>
        </w:rPr>
        <w:t>euromotorie</w:t>
      </w:r>
      <w:proofErr w:type="spellEnd"/>
      <w:r w:rsidRPr="006F316B">
        <w:rPr>
          <w:rFonts w:ascii="Arial Narrow" w:eastAsia="Mangal" w:hAnsi="Arial Narrow" w:cs="Mangal"/>
          <w:iCs/>
          <w:sz w:val="22"/>
          <w:szCs w:val="22"/>
          <w:lang w:eastAsia="ro-RO"/>
        </w:rPr>
        <w:t xml:space="preserve"> </w:t>
      </w:r>
      <w:r w:rsidR="00476FCE" w:rsidRPr="006F316B">
        <w:rPr>
          <w:rFonts w:ascii="Arial Narrow" w:eastAsia="Mangal" w:hAnsi="Arial Narrow" w:cs="Mangal"/>
          <w:iCs/>
          <w:color w:val="auto"/>
          <w:sz w:val="22"/>
          <w:szCs w:val="22"/>
          <w:lang w:eastAsia="ro-RO"/>
        </w:rPr>
        <w:t>reabilitat ș</w:t>
      </w:r>
      <w:r w:rsidRPr="006F316B">
        <w:rPr>
          <w:rFonts w:ascii="Arial Narrow" w:eastAsia="Mangal" w:hAnsi="Arial Narrow" w:cs="Mangal"/>
          <w:iCs/>
          <w:color w:val="auto"/>
          <w:sz w:val="22"/>
          <w:szCs w:val="22"/>
          <w:lang w:eastAsia="ro-RO"/>
        </w:rPr>
        <w:t>i dotat</w:t>
      </w:r>
    </w:p>
    <w:p w14:paraId="0F8BB2CD" w14:textId="2D85475F" w:rsidR="003F6AA5" w:rsidRPr="006F316B" w:rsidRDefault="003F6AA5" w:rsidP="004A5708">
      <w:pPr>
        <w:pStyle w:val="Default"/>
        <w:numPr>
          <w:ilvl w:val="0"/>
          <w:numId w:val="38"/>
        </w:numPr>
        <w:spacing w:line="360" w:lineRule="auto"/>
        <w:jc w:val="both"/>
        <w:rPr>
          <w:rFonts w:ascii="Arial Narrow" w:eastAsia="Mangal" w:hAnsi="Arial Narrow" w:cs="Mangal"/>
          <w:iCs/>
          <w:color w:val="auto"/>
          <w:sz w:val="22"/>
          <w:szCs w:val="22"/>
          <w:lang w:eastAsia="ro-RO"/>
        </w:rPr>
      </w:pPr>
      <w:r w:rsidRPr="006F316B">
        <w:rPr>
          <w:rFonts w:ascii="Arial Narrow" w:eastAsia="Mangal" w:hAnsi="Arial Narrow" w:cs="Mangal"/>
          <w:iCs/>
          <w:color w:val="auto"/>
          <w:sz w:val="22"/>
          <w:szCs w:val="22"/>
          <w:lang w:eastAsia="ro-RO"/>
        </w:rPr>
        <w:t>55 de persoane/zi vor beneficia de servicii moderne de recuperare</w:t>
      </w:r>
    </w:p>
    <w:p w14:paraId="268B84B9" w14:textId="51A1EBE9" w:rsidR="00ED601A" w:rsidRPr="006F316B" w:rsidRDefault="00ED601A" w:rsidP="00ED601A">
      <w:pPr>
        <w:pStyle w:val="Default"/>
        <w:numPr>
          <w:ilvl w:val="0"/>
          <w:numId w:val="38"/>
        </w:numPr>
        <w:spacing w:line="360" w:lineRule="auto"/>
        <w:jc w:val="both"/>
        <w:rPr>
          <w:rFonts w:ascii="Arial Narrow" w:eastAsia="Mangal" w:hAnsi="Arial Narrow" w:cs="Mangal"/>
          <w:iCs/>
          <w:color w:val="auto"/>
          <w:sz w:val="22"/>
          <w:szCs w:val="22"/>
          <w:lang w:eastAsia="ro-RO"/>
        </w:rPr>
      </w:pPr>
      <w:r w:rsidRPr="006F316B">
        <w:rPr>
          <w:rFonts w:ascii="Arial Narrow" w:eastAsia="Mangal" w:hAnsi="Arial Narrow" w:cs="Mangal"/>
          <w:iCs/>
          <w:color w:val="auto"/>
          <w:sz w:val="22"/>
          <w:szCs w:val="22"/>
          <w:lang w:eastAsia="ro-RO"/>
        </w:rPr>
        <w:lastRenderedPageBreak/>
        <w:t>55 de persoane/zi vor beneficia de servicii diversificate de recuperare</w:t>
      </w:r>
    </w:p>
    <w:p w14:paraId="6D0FE146" w14:textId="27D3C6C7" w:rsidR="00ED601A" w:rsidRPr="006F316B" w:rsidRDefault="00ED601A" w:rsidP="004A5708">
      <w:pPr>
        <w:pStyle w:val="Default"/>
        <w:numPr>
          <w:ilvl w:val="0"/>
          <w:numId w:val="38"/>
        </w:numPr>
        <w:spacing w:line="360" w:lineRule="auto"/>
        <w:jc w:val="both"/>
        <w:rPr>
          <w:rFonts w:ascii="Arial Narrow" w:eastAsia="Mangal" w:hAnsi="Arial Narrow" w:cs="Mangal"/>
          <w:iCs/>
          <w:color w:val="auto"/>
          <w:sz w:val="22"/>
          <w:szCs w:val="22"/>
          <w:lang w:eastAsia="ro-RO"/>
        </w:rPr>
      </w:pPr>
      <w:r w:rsidRPr="006F316B">
        <w:rPr>
          <w:rFonts w:ascii="Arial Narrow" w:eastAsia="Mangal" w:hAnsi="Arial Narrow" w:cs="Mangal"/>
          <w:iCs/>
          <w:color w:val="auto"/>
          <w:sz w:val="22"/>
          <w:szCs w:val="22"/>
          <w:lang w:eastAsia="ro-RO"/>
        </w:rPr>
        <w:t xml:space="preserve">25 de </w:t>
      </w:r>
      <w:proofErr w:type="spellStart"/>
      <w:r w:rsidR="00476FCE" w:rsidRPr="006F316B">
        <w:rPr>
          <w:rFonts w:ascii="Arial Narrow" w:eastAsia="Mangal" w:hAnsi="Arial Narrow" w:cs="Mangal"/>
          <w:iCs/>
          <w:color w:val="auto"/>
          <w:sz w:val="22"/>
          <w:szCs w:val="22"/>
          <w:lang w:eastAsia="ro-RO"/>
        </w:rPr>
        <w:t>i</w:t>
      </w:r>
      <w:r w:rsidR="00114016" w:rsidRPr="006F316B">
        <w:rPr>
          <w:rFonts w:ascii="Arial Narrow" w:eastAsia="Mangal" w:hAnsi="Arial Narrow" w:cs="Mangal"/>
          <w:iCs/>
          <w:color w:val="auto"/>
          <w:sz w:val="22"/>
          <w:szCs w:val="22"/>
          <w:lang w:eastAsia="ro-RO"/>
        </w:rPr>
        <w:t>n</w:t>
      </w:r>
      <w:r w:rsidRPr="006F316B">
        <w:rPr>
          <w:rFonts w:ascii="Arial Narrow" w:eastAsia="Mangal" w:hAnsi="Arial Narrow" w:cs="Mangal"/>
          <w:iCs/>
          <w:color w:val="auto"/>
          <w:sz w:val="22"/>
          <w:szCs w:val="22"/>
          <w:lang w:eastAsia="ro-RO"/>
        </w:rPr>
        <w:t>trari</w:t>
      </w:r>
      <w:proofErr w:type="spellEnd"/>
      <w:r w:rsidRPr="006F316B">
        <w:rPr>
          <w:rFonts w:ascii="Arial Narrow" w:eastAsia="Mangal" w:hAnsi="Arial Narrow" w:cs="Mangal"/>
          <w:iCs/>
          <w:color w:val="auto"/>
          <w:sz w:val="22"/>
          <w:szCs w:val="22"/>
          <w:lang w:eastAsia="ro-RO"/>
        </w:rPr>
        <w:t xml:space="preserve"> noi/an </w:t>
      </w:r>
      <w:r w:rsidR="00114016" w:rsidRPr="006F316B">
        <w:rPr>
          <w:rFonts w:ascii="Arial Narrow" w:eastAsia="Mangal" w:hAnsi="Arial Narrow" w:cs="Mangal"/>
          <w:iCs/>
          <w:color w:val="auto"/>
          <w:sz w:val="22"/>
          <w:szCs w:val="22"/>
          <w:lang w:eastAsia="ro-RO"/>
        </w:rPr>
        <w:t>în</w:t>
      </w:r>
      <w:r w:rsidRPr="006F316B">
        <w:rPr>
          <w:rFonts w:ascii="Arial Narrow" w:eastAsia="Mangal" w:hAnsi="Arial Narrow" w:cs="Mangal"/>
          <w:iCs/>
          <w:color w:val="auto"/>
          <w:sz w:val="22"/>
          <w:szCs w:val="22"/>
          <w:lang w:eastAsia="ro-RO"/>
        </w:rPr>
        <w:t xml:space="preserve"> centru</w:t>
      </w:r>
    </w:p>
    <w:p w14:paraId="343E5327" w14:textId="4A3A04D3" w:rsidR="00ED601A" w:rsidRPr="006F316B" w:rsidRDefault="00ED601A" w:rsidP="00ED601A">
      <w:pPr>
        <w:pStyle w:val="Default"/>
        <w:numPr>
          <w:ilvl w:val="0"/>
          <w:numId w:val="38"/>
        </w:numPr>
        <w:spacing w:line="360" w:lineRule="auto"/>
        <w:jc w:val="both"/>
        <w:rPr>
          <w:rFonts w:ascii="Arial Narrow" w:eastAsia="Mangal" w:hAnsi="Arial Narrow" w:cs="Mangal"/>
          <w:iCs/>
          <w:color w:val="auto"/>
          <w:sz w:val="22"/>
          <w:szCs w:val="22"/>
          <w:lang w:eastAsia="ro-RO"/>
        </w:rPr>
      </w:pPr>
      <w:r w:rsidRPr="006F316B">
        <w:rPr>
          <w:rFonts w:ascii="Arial Narrow" w:eastAsia="Mangal" w:hAnsi="Arial Narrow" w:cs="Mangal"/>
          <w:iCs/>
          <w:color w:val="auto"/>
          <w:sz w:val="22"/>
          <w:szCs w:val="22"/>
          <w:lang w:eastAsia="ro-RO"/>
        </w:rPr>
        <w:t>pes</w:t>
      </w:r>
      <w:r w:rsidR="00476FCE" w:rsidRPr="006F316B">
        <w:rPr>
          <w:rFonts w:ascii="Arial Narrow" w:eastAsia="Mangal" w:hAnsi="Arial Narrow" w:cs="Mangal"/>
          <w:iCs/>
          <w:color w:val="auto"/>
          <w:sz w:val="22"/>
          <w:szCs w:val="22"/>
          <w:lang w:eastAsia="ro-RO"/>
        </w:rPr>
        <w:t>te 250 de persoane cu dizabilități/an vor dobâ</w:t>
      </w:r>
      <w:r w:rsidRPr="006F316B">
        <w:rPr>
          <w:rFonts w:ascii="Arial Narrow" w:eastAsia="Mangal" w:hAnsi="Arial Narrow" w:cs="Mangal"/>
          <w:iCs/>
          <w:color w:val="auto"/>
          <w:sz w:val="22"/>
          <w:szCs w:val="22"/>
          <w:lang w:eastAsia="ro-RO"/>
        </w:rPr>
        <w:t>ndi de</w:t>
      </w:r>
      <w:r w:rsidR="00E426BB" w:rsidRPr="006F316B">
        <w:rPr>
          <w:rFonts w:ascii="Arial Narrow" w:eastAsia="Mangal" w:hAnsi="Arial Narrow" w:cs="Mangal"/>
          <w:iCs/>
          <w:color w:val="auto"/>
          <w:sz w:val="22"/>
          <w:szCs w:val="22"/>
          <w:lang w:eastAsia="ro-RO"/>
        </w:rPr>
        <w:t>prin</w:t>
      </w:r>
      <w:r w:rsidR="00476FCE" w:rsidRPr="006F316B">
        <w:rPr>
          <w:rFonts w:ascii="Arial Narrow" w:eastAsia="Mangal" w:hAnsi="Arial Narrow" w:cs="Mangal"/>
          <w:iCs/>
          <w:color w:val="auto"/>
          <w:sz w:val="22"/>
          <w:szCs w:val="22"/>
          <w:lang w:eastAsia="ro-RO"/>
        </w:rPr>
        <w:t>deri de viață</w:t>
      </w:r>
      <w:r w:rsidRPr="006F316B">
        <w:rPr>
          <w:rFonts w:ascii="Arial Narrow" w:eastAsia="Mangal" w:hAnsi="Arial Narrow" w:cs="Mangal"/>
          <w:iCs/>
          <w:color w:val="auto"/>
          <w:sz w:val="22"/>
          <w:szCs w:val="22"/>
          <w:lang w:eastAsia="ro-RO"/>
        </w:rPr>
        <w:t xml:space="preserve"> </w:t>
      </w:r>
      <w:r w:rsidR="00476FCE" w:rsidRPr="006F316B">
        <w:rPr>
          <w:rFonts w:ascii="Arial Narrow" w:eastAsia="Mangal" w:hAnsi="Arial Narrow" w:cs="Mangal"/>
          <w:iCs/>
          <w:color w:val="auto"/>
          <w:sz w:val="22"/>
          <w:szCs w:val="22"/>
          <w:lang w:eastAsia="ro-RO"/>
        </w:rPr>
        <w:t>i</w:t>
      </w:r>
      <w:r w:rsidR="00114016" w:rsidRPr="006F316B">
        <w:rPr>
          <w:rFonts w:ascii="Arial Narrow" w:eastAsia="Mangal" w:hAnsi="Arial Narrow" w:cs="Mangal"/>
          <w:iCs/>
          <w:color w:val="auto"/>
          <w:sz w:val="22"/>
          <w:szCs w:val="22"/>
          <w:lang w:eastAsia="ro-RO"/>
        </w:rPr>
        <w:t>n</w:t>
      </w:r>
      <w:r w:rsidR="00476FCE" w:rsidRPr="006F316B">
        <w:rPr>
          <w:rFonts w:ascii="Arial Narrow" w:eastAsia="Mangal" w:hAnsi="Arial Narrow" w:cs="Mangal"/>
          <w:iCs/>
          <w:color w:val="auto"/>
          <w:sz w:val="22"/>
          <w:szCs w:val="22"/>
          <w:lang w:eastAsia="ro-RO"/>
        </w:rPr>
        <w:t>dependentă</w:t>
      </w:r>
    </w:p>
    <w:p w14:paraId="43F88951" w14:textId="5026AA7C" w:rsidR="004A5708" w:rsidRPr="006F316B" w:rsidRDefault="004A5708" w:rsidP="004449A1">
      <w:pPr>
        <w:pStyle w:val="Listparagraf"/>
        <w:spacing w:line="360" w:lineRule="auto"/>
        <w:ind w:left="0"/>
        <w:rPr>
          <w:rFonts w:ascii="Arial Narrow" w:hAnsi="Arial Narrow"/>
          <w:iCs/>
          <w:sz w:val="22"/>
          <w:szCs w:val="22"/>
        </w:rPr>
      </w:pPr>
      <w:r w:rsidRPr="006F316B">
        <w:rPr>
          <w:rFonts w:ascii="Arial Narrow" w:hAnsi="Arial Narrow"/>
          <w:iCs/>
          <w:sz w:val="22"/>
          <w:szCs w:val="22"/>
        </w:rPr>
        <w:t>Contribuie la at</w:t>
      </w:r>
      <w:r w:rsidR="00476FCE" w:rsidRPr="006F316B">
        <w:rPr>
          <w:rFonts w:ascii="Arial Narrow" w:hAnsi="Arial Narrow"/>
          <w:iCs/>
          <w:sz w:val="22"/>
          <w:szCs w:val="22"/>
        </w:rPr>
        <w:t>i</w:t>
      </w:r>
      <w:r w:rsidR="00114016" w:rsidRPr="006F316B">
        <w:rPr>
          <w:rFonts w:ascii="Arial Narrow" w:hAnsi="Arial Narrow"/>
          <w:iCs/>
          <w:sz w:val="22"/>
          <w:szCs w:val="22"/>
        </w:rPr>
        <w:t>n</w:t>
      </w:r>
      <w:r w:rsidRPr="006F316B">
        <w:rPr>
          <w:rFonts w:ascii="Arial Narrow" w:hAnsi="Arial Narrow"/>
          <w:iCs/>
          <w:sz w:val="22"/>
          <w:szCs w:val="22"/>
        </w:rPr>
        <w:t xml:space="preserve">gerea OS3, OS4, OS5, OS6 </w:t>
      </w:r>
      <w:r w:rsidR="00476FCE" w:rsidRPr="006F316B">
        <w:rPr>
          <w:rFonts w:ascii="Arial Narrow" w:hAnsi="Arial Narrow"/>
          <w:iCs/>
          <w:sz w:val="22"/>
          <w:szCs w:val="22"/>
        </w:rPr>
        <w:t>ș</w:t>
      </w:r>
      <w:r w:rsidRPr="006F316B">
        <w:rPr>
          <w:rFonts w:ascii="Arial Narrow" w:hAnsi="Arial Narrow"/>
          <w:iCs/>
          <w:sz w:val="22"/>
          <w:szCs w:val="22"/>
        </w:rPr>
        <w:t>i OS7.</w:t>
      </w:r>
    </w:p>
    <w:p w14:paraId="07A29021" w14:textId="76AB4115" w:rsidR="00547F47" w:rsidRPr="006F316B" w:rsidRDefault="00476FCE" w:rsidP="004449A1">
      <w:pPr>
        <w:pStyle w:val="Listparagraf"/>
        <w:autoSpaceDE w:val="0"/>
        <w:autoSpaceDN w:val="0"/>
        <w:spacing w:line="360" w:lineRule="auto"/>
        <w:ind w:left="0"/>
        <w:rPr>
          <w:rFonts w:ascii="Arial Narrow" w:hAnsi="Arial Narrow"/>
          <w:b/>
          <w:bCs/>
          <w:iCs/>
          <w:sz w:val="22"/>
          <w:szCs w:val="22"/>
        </w:rPr>
      </w:pPr>
      <w:r w:rsidRPr="006F316B">
        <w:rPr>
          <w:rFonts w:ascii="Arial Narrow" w:hAnsi="Arial Narrow"/>
          <w:b/>
          <w:bCs/>
          <w:iCs/>
          <w:sz w:val="22"/>
          <w:szCs w:val="22"/>
        </w:rPr>
        <w:t>Rezultate ale Activităț</w:t>
      </w:r>
      <w:r w:rsidR="004449A1" w:rsidRPr="006F316B">
        <w:rPr>
          <w:rFonts w:ascii="Arial Narrow" w:hAnsi="Arial Narrow"/>
          <w:b/>
          <w:bCs/>
          <w:iCs/>
          <w:sz w:val="22"/>
          <w:szCs w:val="22"/>
        </w:rPr>
        <w:t xml:space="preserve">ii 8. </w:t>
      </w:r>
      <w:r w:rsidR="004449A1" w:rsidRPr="006F316B">
        <w:rPr>
          <w:rFonts w:ascii="Arial Narrow" w:hAnsi="Arial Narrow"/>
          <w:b/>
          <w:bCs/>
          <w:sz w:val="22"/>
          <w:szCs w:val="22"/>
        </w:rPr>
        <w:t xml:space="preserve">Activitatea de mediatizare a activităților </w:t>
      </w:r>
      <w:proofErr w:type="spellStart"/>
      <w:r w:rsidR="004449A1" w:rsidRPr="006F316B">
        <w:rPr>
          <w:rFonts w:ascii="Arial Narrow" w:hAnsi="Arial Narrow"/>
          <w:b/>
          <w:bCs/>
          <w:iCs/>
          <w:sz w:val="22"/>
          <w:szCs w:val="22"/>
        </w:rPr>
        <w:t>desfăşurate</w:t>
      </w:r>
      <w:proofErr w:type="spellEnd"/>
      <w:r w:rsidR="004449A1" w:rsidRPr="006F316B">
        <w:rPr>
          <w:rFonts w:ascii="Arial Narrow" w:hAnsi="Arial Narrow"/>
          <w:b/>
          <w:bCs/>
          <w:iCs/>
          <w:sz w:val="22"/>
          <w:szCs w:val="22"/>
        </w:rPr>
        <w:t xml:space="preserve"> </w:t>
      </w:r>
      <w:r w:rsidR="00E426BB" w:rsidRPr="006F316B">
        <w:rPr>
          <w:rFonts w:ascii="Arial Narrow" w:hAnsi="Arial Narrow"/>
          <w:b/>
          <w:bCs/>
          <w:iCs/>
          <w:sz w:val="22"/>
          <w:szCs w:val="22"/>
        </w:rPr>
        <w:t>prin</w:t>
      </w:r>
      <w:r w:rsidR="004449A1" w:rsidRPr="006F316B">
        <w:rPr>
          <w:rFonts w:ascii="Arial Narrow" w:hAnsi="Arial Narrow"/>
          <w:b/>
          <w:bCs/>
          <w:iCs/>
          <w:sz w:val="22"/>
          <w:szCs w:val="22"/>
        </w:rPr>
        <w:t xml:space="preserve"> proiect</w:t>
      </w:r>
      <w:r w:rsidRPr="006F316B">
        <w:rPr>
          <w:rFonts w:ascii="Arial Narrow" w:hAnsi="Arial Narrow"/>
          <w:b/>
          <w:bCs/>
          <w:iCs/>
          <w:sz w:val="22"/>
          <w:szCs w:val="22"/>
        </w:rPr>
        <w:t xml:space="preserve"> ș</w:t>
      </w:r>
      <w:r w:rsidR="004449A1" w:rsidRPr="006F316B">
        <w:rPr>
          <w:rFonts w:ascii="Arial Narrow" w:hAnsi="Arial Narrow"/>
          <w:b/>
          <w:bCs/>
          <w:iCs/>
          <w:sz w:val="22"/>
          <w:szCs w:val="22"/>
        </w:rPr>
        <w:t xml:space="preserve">i </w:t>
      </w:r>
      <w:r w:rsidRPr="006F316B">
        <w:rPr>
          <w:rFonts w:ascii="Arial Narrow" w:hAnsi="Arial Narrow"/>
          <w:b/>
          <w:bCs/>
          <w:iCs/>
          <w:sz w:val="22"/>
          <w:szCs w:val="22"/>
        </w:rPr>
        <w:t xml:space="preserve">a </w:t>
      </w:r>
      <w:r w:rsidR="004449A1" w:rsidRPr="006F316B">
        <w:rPr>
          <w:rFonts w:ascii="Arial Narrow" w:hAnsi="Arial Narrow"/>
          <w:b/>
          <w:bCs/>
          <w:iCs/>
          <w:sz w:val="22"/>
          <w:szCs w:val="22"/>
        </w:rPr>
        <w:t>serviciului</w:t>
      </w:r>
    </w:p>
    <w:p w14:paraId="1C79CC9A" w14:textId="25AF4343" w:rsidR="004449A1" w:rsidRPr="006F316B" w:rsidRDefault="004449A1" w:rsidP="004449A1">
      <w:pPr>
        <w:pStyle w:val="Listparagraf"/>
        <w:numPr>
          <w:ilvl w:val="0"/>
          <w:numId w:val="38"/>
        </w:numPr>
        <w:autoSpaceDE w:val="0"/>
        <w:autoSpaceDN w:val="0"/>
        <w:spacing w:line="360" w:lineRule="auto"/>
        <w:rPr>
          <w:rFonts w:ascii="Arial Narrow" w:hAnsi="Arial Narrow"/>
          <w:iCs/>
          <w:sz w:val="22"/>
          <w:szCs w:val="22"/>
        </w:rPr>
      </w:pPr>
      <w:r w:rsidRPr="006F316B">
        <w:rPr>
          <w:rFonts w:ascii="Arial Narrow" w:hAnsi="Arial Narrow"/>
          <w:iCs/>
          <w:sz w:val="22"/>
          <w:szCs w:val="22"/>
        </w:rPr>
        <w:t>1 plan de disem</w:t>
      </w:r>
      <w:r w:rsidR="00476FCE" w:rsidRPr="006F316B">
        <w:rPr>
          <w:rFonts w:ascii="Arial Narrow" w:hAnsi="Arial Narrow"/>
          <w:iCs/>
          <w:sz w:val="22"/>
          <w:szCs w:val="22"/>
        </w:rPr>
        <w:t>i</w:t>
      </w:r>
      <w:r w:rsidR="00114016" w:rsidRPr="006F316B">
        <w:rPr>
          <w:rFonts w:ascii="Arial Narrow" w:hAnsi="Arial Narrow"/>
          <w:iCs/>
          <w:sz w:val="22"/>
          <w:szCs w:val="22"/>
        </w:rPr>
        <w:t>n</w:t>
      </w:r>
      <w:r w:rsidR="00476FCE" w:rsidRPr="006F316B">
        <w:rPr>
          <w:rFonts w:ascii="Arial Narrow" w:hAnsi="Arial Narrow"/>
          <w:iCs/>
          <w:sz w:val="22"/>
          <w:szCs w:val="22"/>
        </w:rPr>
        <w:t>are ș</w:t>
      </w:r>
      <w:r w:rsidRPr="006F316B">
        <w:rPr>
          <w:rFonts w:ascii="Arial Narrow" w:hAnsi="Arial Narrow"/>
          <w:iCs/>
          <w:sz w:val="22"/>
          <w:szCs w:val="22"/>
        </w:rPr>
        <w:t>i mediatizare la nivelul proiectului</w:t>
      </w:r>
    </w:p>
    <w:p w14:paraId="6AF99854" w14:textId="4DDF6172" w:rsidR="004449A1" w:rsidRPr="006F316B" w:rsidRDefault="004449A1" w:rsidP="004449A1">
      <w:pPr>
        <w:pStyle w:val="Listparagraf"/>
        <w:numPr>
          <w:ilvl w:val="0"/>
          <w:numId w:val="38"/>
        </w:numPr>
        <w:autoSpaceDE w:val="0"/>
        <w:autoSpaceDN w:val="0"/>
        <w:spacing w:line="360" w:lineRule="auto"/>
        <w:rPr>
          <w:rFonts w:ascii="Arial Narrow" w:hAnsi="Arial Narrow"/>
          <w:iCs/>
          <w:sz w:val="22"/>
          <w:szCs w:val="22"/>
        </w:rPr>
      </w:pPr>
      <w:r w:rsidRPr="006F316B">
        <w:rPr>
          <w:rFonts w:ascii="Arial Narrow" w:hAnsi="Arial Narrow"/>
          <w:iCs/>
          <w:sz w:val="22"/>
          <w:szCs w:val="22"/>
        </w:rPr>
        <w:t>1</w:t>
      </w:r>
      <w:r w:rsidR="00476FCE" w:rsidRPr="006F316B">
        <w:rPr>
          <w:rFonts w:ascii="Arial Narrow" w:hAnsi="Arial Narrow"/>
          <w:iCs/>
          <w:sz w:val="22"/>
          <w:szCs w:val="22"/>
        </w:rPr>
        <w:t xml:space="preserve"> panou temporar montat la locați</w:t>
      </w:r>
      <w:r w:rsidRPr="006F316B">
        <w:rPr>
          <w:rFonts w:ascii="Arial Narrow" w:hAnsi="Arial Narrow"/>
          <w:iCs/>
          <w:sz w:val="22"/>
          <w:szCs w:val="22"/>
        </w:rPr>
        <w:t>a proiectului</w:t>
      </w:r>
    </w:p>
    <w:p w14:paraId="187E02A1" w14:textId="66B10D5A" w:rsidR="004449A1" w:rsidRPr="006F316B" w:rsidRDefault="00476FCE" w:rsidP="004449A1">
      <w:pPr>
        <w:pStyle w:val="Listparagraf"/>
        <w:numPr>
          <w:ilvl w:val="0"/>
          <w:numId w:val="38"/>
        </w:numPr>
        <w:autoSpaceDE w:val="0"/>
        <w:autoSpaceDN w:val="0"/>
        <w:spacing w:line="360" w:lineRule="auto"/>
        <w:rPr>
          <w:rFonts w:ascii="Arial Narrow" w:hAnsi="Arial Narrow"/>
          <w:iCs/>
          <w:sz w:val="22"/>
          <w:szCs w:val="22"/>
        </w:rPr>
      </w:pPr>
      <w:r w:rsidRPr="006F316B">
        <w:rPr>
          <w:rFonts w:ascii="Arial Narrow" w:hAnsi="Arial Narrow"/>
          <w:iCs/>
          <w:sz w:val="22"/>
          <w:szCs w:val="22"/>
        </w:rPr>
        <w:t>1 panou defi</w:t>
      </w:r>
      <w:r w:rsidR="00114016" w:rsidRPr="006F316B">
        <w:rPr>
          <w:rFonts w:ascii="Arial Narrow" w:hAnsi="Arial Narrow"/>
          <w:iCs/>
          <w:sz w:val="22"/>
          <w:szCs w:val="22"/>
        </w:rPr>
        <w:t>n</w:t>
      </w:r>
      <w:r w:rsidRPr="006F316B">
        <w:rPr>
          <w:rFonts w:ascii="Arial Narrow" w:hAnsi="Arial Narrow"/>
          <w:iCs/>
          <w:sz w:val="22"/>
          <w:szCs w:val="22"/>
        </w:rPr>
        <w:t>itiv montat pe clă</w:t>
      </w:r>
      <w:r w:rsidR="004449A1" w:rsidRPr="006F316B">
        <w:rPr>
          <w:rFonts w:ascii="Arial Narrow" w:hAnsi="Arial Narrow"/>
          <w:iCs/>
          <w:sz w:val="22"/>
          <w:szCs w:val="22"/>
        </w:rPr>
        <w:t>direa reabilitat</w:t>
      </w:r>
      <w:r w:rsidRPr="006F316B">
        <w:rPr>
          <w:rFonts w:ascii="Arial Narrow" w:hAnsi="Arial Narrow"/>
          <w:iCs/>
          <w:sz w:val="22"/>
          <w:szCs w:val="22"/>
        </w:rPr>
        <w:t>ă</w:t>
      </w:r>
      <w:r w:rsidR="004449A1" w:rsidRPr="006F316B">
        <w:rPr>
          <w:rFonts w:ascii="Arial Narrow" w:hAnsi="Arial Narrow"/>
          <w:iCs/>
          <w:sz w:val="22"/>
          <w:szCs w:val="22"/>
        </w:rPr>
        <w:t xml:space="preserve"> la f</w:t>
      </w:r>
      <w:r w:rsidRPr="006F316B">
        <w:rPr>
          <w:rFonts w:ascii="Arial Narrow" w:hAnsi="Arial Narrow"/>
          <w:iCs/>
          <w:sz w:val="22"/>
          <w:szCs w:val="22"/>
        </w:rPr>
        <w:t>i</w:t>
      </w:r>
      <w:r w:rsidR="00114016" w:rsidRPr="006F316B">
        <w:rPr>
          <w:rFonts w:ascii="Arial Narrow" w:hAnsi="Arial Narrow"/>
          <w:iCs/>
          <w:sz w:val="22"/>
          <w:szCs w:val="22"/>
        </w:rPr>
        <w:t>n</w:t>
      </w:r>
      <w:r w:rsidR="004449A1" w:rsidRPr="006F316B">
        <w:rPr>
          <w:rFonts w:ascii="Arial Narrow" w:hAnsi="Arial Narrow"/>
          <w:iCs/>
          <w:sz w:val="22"/>
          <w:szCs w:val="22"/>
        </w:rPr>
        <w:t>alul proiectului</w:t>
      </w:r>
    </w:p>
    <w:p w14:paraId="58F069CC" w14:textId="2F78E940" w:rsidR="004449A1" w:rsidRPr="006F316B" w:rsidRDefault="004449A1" w:rsidP="00476FCE">
      <w:pPr>
        <w:pStyle w:val="Default"/>
        <w:numPr>
          <w:ilvl w:val="0"/>
          <w:numId w:val="38"/>
        </w:numPr>
        <w:spacing w:line="360" w:lineRule="auto"/>
        <w:jc w:val="both"/>
        <w:rPr>
          <w:rFonts w:ascii="Arial Narrow" w:eastAsia="Mangal" w:hAnsi="Arial Narrow" w:cs="Mangal"/>
          <w:iCs/>
          <w:color w:val="auto"/>
          <w:sz w:val="22"/>
          <w:szCs w:val="22"/>
          <w:lang w:eastAsia="ro-RO"/>
        </w:rPr>
      </w:pPr>
      <w:r w:rsidRPr="006F316B">
        <w:rPr>
          <w:rFonts w:ascii="Arial Narrow" w:hAnsi="Arial Narrow"/>
          <w:iCs/>
          <w:sz w:val="22"/>
          <w:szCs w:val="22"/>
        </w:rPr>
        <w:t xml:space="preserve">100 de pliante </w:t>
      </w:r>
    </w:p>
    <w:p w14:paraId="4C99084D" w14:textId="6E6A1AF6" w:rsidR="004449A1" w:rsidRPr="006F316B" w:rsidRDefault="004449A1" w:rsidP="00476FCE">
      <w:pPr>
        <w:pStyle w:val="Default"/>
        <w:numPr>
          <w:ilvl w:val="0"/>
          <w:numId w:val="38"/>
        </w:numPr>
        <w:spacing w:line="360" w:lineRule="auto"/>
        <w:jc w:val="both"/>
        <w:rPr>
          <w:rFonts w:ascii="Arial Narrow" w:eastAsia="Mangal" w:hAnsi="Arial Narrow" w:cs="Mangal"/>
          <w:iCs/>
          <w:color w:val="auto"/>
          <w:sz w:val="22"/>
          <w:szCs w:val="22"/>
          <w:lang w:eastAsia="ro-RO"/>
        </w:rPr>
      </w:pPr>
      <w:r w:rsidRPr="006F316B">
        <w:rPr>
          <w:rFonts w:ascii="Arial Narrow" w:eastAsia="Mangal" w:hAnsi="Arial Narrow" w:cs="Mangal"/>
          <w:iCs/>
          <w:color w:val="auto"/>
          <w:sz w:val="22"/>
          <w:szCs w:val="22"/>
          <w:lang w:eastAsia="ro-RO"/>
        </w:rPr>
        <w:t>etichete autocolante</w:t>
      </w:r>
    </w:p>
    <w:p w14:paraId="2FA2B111" w14:textId="24E7B2CB" w:rsidR="00E674D8" w:rsidRPr="006F316B" w:rsidRDefault="00E674D8" w:rsidP="00476FCE">
      <w:pPr>
        <w:pStyle w:val="Default"/>
        <w:spacing w:line="360" w:lineRule="auto"/>
        <w:jc w:val="both"/>
        <w:rPr>
          <w:rFonts w:ascii="Arial Narrow" w:hAnsi="Arial Narrow"/>
          <w:iCs/>
          <w:sz w:val="22"/>
          <w:szCs w:val="22"/>
        </w:rPr>
      </w:pPr>
      <w:r w:rsidRPr="006F316B">
        <w:rPr>
          <w:rFonts w:ascii="Arial Narrow" w:eastAsia="Mangal" w:hAnsi="Arial Narrow" w:cs="Mangal"/>
          <w:iCs/>
          <w:color w:val="auto"/>
          <w:sz w:val="22"/>
          <w:szCs w:val="22"/>
          <w:lang w:eastAsia="ro-RO"/>
        </w:rPr>
        <w:t>Contribuie la at</w:t>
      </w:r>
      <w:r w:rsidR="00476FCE" w:rsidRPr="006F316B">
        <w:rPr>
          <w:rFonts w:ascii="Arial Narrow" w:eastAsia="Mangal" w:hAnsi="Arial Narrow" w:cs="Mangal"/>
          <w:iCs/>
          <w:color w:val="auto"/>
          <w:sz w:val="22"/>
          <w:szCs w:val="22"/>
          <w:lang w:eastAsia="ro-RO"/>
        </w:rPr>
        <w:t>i</w:t>
      </w:r>
      <w:r w:rsidR="00114016" w:rsidRPr="006F316B">
        <w:rPr>
          <w:rFonts w:ascii="Arial Narrow" w:eastAsia="Mangal" w:hAnsi="Arial Narrow" w:cs="Mangal"/>
          <w:iCs/>
          <w:color w:val="auto"/>
          <w:sz w:val="22"/>
          <w:szCs w:val="22"/>
          <w:lang w:eastAsia="ro-RO"/>
        </w:rPr>
        <w:t>n</w:t>
      </w:r>
      <w:r w:rsidRPr="006F316B">
        <w:rPr>
          <w:rFonts w:ascii="Arial Narrow" w:eastAsia="Mangal" w:hAnsi="Arial Narrow" w:cs="Mangal"/>
          <w:iCs/>
          <w:color w:val="auto"/>
          <w:sz w:val="22"/>
          <w:szCs w:val="22"/>
          <w:lang w:eastAsia="ro-RO"/>
        </w:rPr>
        <w:t>gerea OS1,</w:t>
      </w:r>
      <w:r w:rsidRPr="006F316B">
        <w:rPr>
          <w:rFonts w:ascii="Arial Narrow" w:hAnsi="Arial Narrow"/>
          <w:iCs/>
          <w:sz w:val="22"/>
          <w:szCs w:val="22"/>
        </w:rPr>
        <w:t xml:space="preserve"> OS2, OS3, OS</w:t>
      </w:r>
      <w:r w:rsidR="00476FCE" w:rsidRPr="006F316B">
        <w:rPr>
          <w:rFonts w:ascii="Arial Narrow" w:hAnsi="Arial Narrow"/>
          <w:iCs/>
          <w:sz w:val="22"/>
          <w:szCs w:val="22"/>
        </w:rPr>
        <w:t>4, OS5, OS6 ș</w:t>
      </w:r>
      <w:r w:rsidRPr="006F316B">
        <w:rPr>
          <w:rFonts w:ascii="Arial Narrow" w:hAnsi="Arial Narrow"/>
          <w:iCs/>
          <w:sz w:val="22"/>
          <w:szCs w:val="22"/>
        </w:rPr>
        <w:t>i OS7.</w:t>
      </w:r>
    </w:p>
    <w:p w14:paraId="6B9CBFE4" w14:textId="38F5E720" w:rsidR="00E674D8" w:rsidRPr="006F316B" w:rsidRDefault="00E674D8" w:rsidP="00E674D8">
      <w:pPr>
        <w:autoSpaceDE w:val="0"/>
        <w:autoSpaceDN w:val="0"/>
        <w:spacing w:line="360" w:lineRule="auto"/>
        <w:rPr>
          <w:rFonts w:ascii="Arial Narrow" w:hAnsi="Arial Narrow" w:cs="Arial"/>
          <w:b/>
          <w:bCs/>
          <w:sz w:val="22"/>
          <w:szCs w:val="22"/>
        </w:rPr>
      </w:pPr>
      <w:r w:rsidRPr="006F316B">
        <w:rPr>
          <w:rFonts w:ascii="Arial Narrow" w:hAnsi="Arial Narrow" w:cs="Arial"/>
          <w:b/>
          <w:bCs/>
          <w:sz w:val="22"/>
          <w:szCs w:val="22"/>
        </w:rPr>
        <w:t xml:space="preserve">Rezultate ale </w:t>
      </w:r>
      <w:r w:rsidR="00476FCE" w:rsidRPr="006F316B">
        <w:rPr>
          <w:rFonts w:ascii="Arial Narrow" w:hAnsi="Arial Narrow"/>
          <w:b/>
          <w:bCs/>
          <w:iCs/>
          <w:sz w:val="22"/>
          <w:szCs w:val="22"/>
        </w:rPr>
        <w:t>Activităț</w:t>
      </w:r>
      <w:r w:rsidRPr="006F316B">
        <w:rPr>
          <w:rFonts w:ascii="Arial Narrow" w:hAnsi="Arial Narrow"/>
          <w:b/>
          <w:bCs/>
          <w:iCs/>
          <w:sz w:val="22"/>
          <w:szCs w:val="22"/>
        </w:rPr>
        <w:t xml:space="preserve">ii </w:t>
      </w:r>
      <w:r w:rsidRPr="006F316B">
        <w:rPr>
          <w:rFonts w:ascii="Arial Narrow" w:hAnsi="Arial Narrow" w:cs="Arial"/>
          <w:b/>
          <w:bCs/>
          <w:sz w:val="22"/>
          <w:szCs w:val="22"/>
        </w:rPr>
        <w:t>9. Auditul proiectului</w:t>
      </w:r>
    </w:p>
    <w:p w14:paraId="0ECD8610" w14:textId="3FFEF1AA" w:rsidR="00E674D8" w:rsidRPr="006F316B" w:rsidRDefault="00E674D8" w:rsidP="00E674D8">
      <w:pPr>
        <w:pStyle w:val="Listparagraf"/>
        <w:numPr>
          <w:ilvl w:val="0"/>
          <w:numId w:val="39"/>
        </w:numPr>
        <w:autoSpaceDE w:val="0"/>
        <w:autoSpaceDN w:val="0"/>
        <w:spacing w:line="360" w:lineRule="auto"/>
        <w:rPr>
          <w:rFonts w:ascii="Arial Narrow" w:hAnsi="Arial Narrow" w:cs="Arial"/>
          <w:sz w:val="22"/>
          <w:szCs w:val="22"/>
        </w:rPr>
      </w:pPr>
      <w:r w:rsidRPr="006F316B">
        <w:rPr>
          <w:rFonts w:ascii="Arial Narrow" w:hAnsi="Arial Narrow" w:cs="Arial"/>
          <w:sz w:val="22"/>
          <w:szCs w:val="22"/>
        </w:rPr>
        <w:t xml:space="preserve">rapoarte </w:t>
      </w:r>
      <w:r w:rsidR="00114016" w:rsidRPr="006F316B">
        <w:rPr>
          <w:rFonts w:ascii="Arial Narrow" w:hAnsi="Arial Narrow" w:cs="Arial"/>
          <w:sz w:val="22"/>
          <w:szCs w:val="22"/>
        </w:rPr>
        <w:t>în</w:t>
      </w:r>
      <w:r w:rsidRPr="006F316B">
        <w:rPr>
          <w:rFonts w:ascii="Arial Narrow" w:hAnsi="Arial Narrow" w:cs="Arial"/>
          <w:sz w:val="22"/>
          <w:szCs w:val="22"/>
        </w:rPr>
        <w:t>t</w:t>
      </w:r>
      <w:r w:rsidR="00476FCE" w:rsidRPr="006F316B">
        <w:rPr>
          <w:rFonts w:ascii="Arial Narrow" w:hAnsi="Arial Narrow" w:cs="Arial"/>
          <w:sz w:val="22"/>
          <w:szCs w:val="22"/>
        </w:rPr>
        <w:t xml:space="preserve">ocmite de un auditor </w:t>
      </w:r>
      <w:r w:rsidR="006D2865">
        <w:rPr>
          <w:rFonts w:ascii="Arial Narrow" w:hAnsi="Arial Narrow" w:cs="Arial"/>
          <w:sz w:val="22"/>
          <w:szCs w:val="22"/>
        </w:rPr>
        <w:t>intern</w:t>
      </w:r>
      <w:r w:rsidR="00476FCE" w:rsidRPr="006F316B">
        <w:rPr>
          <w:rFonts w:ascii="Arial Narrow" w:hAnsi="Arial Narrow" w:cs="Arial"/>
          <w:sz w:val="22"/>
          <w:szCs w:val="22"/>
        </w:rPr>
        <w:t xml:space="preserve"> ataș</w:t>
      </w:r>
      <w:r w:rsidRPr="006F316B">
        <w:rPr>
          <w:rFonts w:ascii="Arial Narrow" w:hAnsi="Arial Narrow" w:cs="Arial"/>
          <w:sz w:val="22"/>
          <w:szCs w:val="22"/>
        </w:rPr>
        <w:t>ate fiec</w:t>
      </w:r>
      <w:r w:rsidR="00476FCE" w:rsidRPr="006F316B">
        <w:rPr>
          <w:rFonts w:ascii="Arial Narrow" w:hAnsi="Arial Narrow" w:cs="Arial"/>
          <w:sz w:val="22"/>
          <w:szCs w:val="22"/>
        </w:rPr>
        <w:t>ărei cereri de plată</w:t>
      </w:r>
    </w:p>
    <w:p w14:paraId="481820A6" w14:textId="1F4B28C9" w:rsidR="00E674D8" w:rsidRPr="006F316B" w:rsidRDefault="00E674D8" w:rsidP="00E674D8">
      <w:pPr>
        <w:pStyle w:val="Listparagraf"/>
        <w:autoSpaceDE w:val="0"/>
        <w:autoSpaceDN w:val="0"/>
        <w:spacing w:line="360" w:lineRule="auto"/>
        <w:ind w:left="0"/>
        <w:rPr>
          <w:rFonts w:ascii="Arial Narrow" w:hAnsi="Arial Narrow" w:cs="Arial"/>
          <w:b/>
          <w:bCs/>
          <w:sz w:val="22"/>
          <w:szCs w:val="22"/>
        </w:rPr>
      </w:pPr>
      <w:r w:rsidRPr="006F316B">
        <w:rPr>
          <w:rFonts w:ascii="Arial Narrow" w:hAnsi="Arial Narrow"/>
          <w:iCs/>
          <w:sz w:val="22"/>
          <w:szCs w:val="22"/>
        </w:rPr>
        <w:t>Contribuie la at</w:t>
      </w:r>
      <w:r w:rsidR="00476FCE" w:rsidRPr="006F316B">
        <w:rPr>
          <w:rFonts w:ascii="Arial Narrow" w:hAnsi="Arial Narrow"/>
          <w:iCs/>
          <w:sz w:val="22"/>
          <w:szCs w:val="22"/>
        </w:rPr>
        <w:t>i</w:t>
      </w:r>
      <w:r w:rsidR="00114016" w:rsidRPr="006F316B">
        <w:rPr>
          <w:rFonts w:ascii="Arial Narrow" w:hAnsi="Arial Narrow"/>
          <w:iCs/>
          <w:sz w:val="22"/>
          <w:szCs w:val="22"/>
        </w:rPr>
        <w:t>n</w:t>
      </w:r>
      <w:r w:rsidRPr="006F316B">
        <w:rPr>
          <w:rFonts w:ascii="Arial Narrow" w:hAnsi="Arial Narrow"/>
          <w:iCs/>
          <w:sz w:val="22"/>
          <w:szCs w:val="22"/>
        </w:rPr>
        <w:t>gere</w:t>
      </w:r>
      <w:r w:rsidR="00476FCE" w:rsidRPr="006F316B">
        <w:rPr>
          <w:rFonts w:ascii="Arial Narrow" w:hAnsi="Arial Narrow"/>
          <w:iCs/>
          <w:sz w:val="22"/>
          <w:szCs w:val="22"/>
        </w:rPr>
        <w:t>a OS1, OS2, OS3, OS4, OS5, OS6 ș</w:t>
      </w:r>
      <w:r w:rsidRPr="006F316B">
        <w:rPr>
          <w:rFonts w:ascii="Arial Narrow" w:hAnsi="Arial Narrow"/>
          <w:iCs/>
          <w:sz w:val="22"/>
          <w:szCs w:val="22"/>
        </w:rPr>
        <w:t>i OS7.</w:t>
      </w:r>
    </w:p>
    <w:p w14:paraId="07DF8EE6" w14:textId="77777777" w:rsidR="004449A1" w:rsidRPr="00547F47" w:rsidRDefault="004449A1" w:rsidP="00547F47">
      <w:pPr>
        <w:pStyle w:val="Listparagraf"/>
        <w:autoSpaceDE w:val="0"/>
        <w:autoSpaceDN w:val="0"/>
        <w:spacing w:line="360" w:lineRule="auto"/>
        <w:ind w:left="0"/>
        <w:rPr>
          <w:rFonts w:ascii="Arial Narrow" w:hAnsi="Arial Narrow"/>
          <w:iCs/>
          <w:sz w:val="22"/>
          <w:szCs w:val="22"/>
        </w:rPr>
      </w:pPr>
    </w:p>
    <w:p w14:paraId="6182011E" w14:textId="77777777" w:rsidR="00CE3B60" w:rsidRPr="000E2394" w:rsidRDefault="00CE3B60" w:rsidP="00547F47">
      <w:pPr>
        <w:autoSpaceDE w:val="0"/>
        <w:autoSpaceDN w:val="0"/>
        <w:spacing w:line="360" w:lineRule="auto"/>
        <w:rPr>
          <w:rFonts w:ascii="Arial Narrow" w:hAnsi="Arial Narrow"/>
          <w:b/>
          <w:bCs/>
          <w:color w:val="0070C0"/>
          <w:sz w:val="22"/>
          <w:szCs w:val="22"/>
        </w:rPr>
      </w:pPr>
      <w:r w:rsidRPr="000E2394">
        <w:rPr>
          <w:rFonts w:ascii="Arial Narrow" w:hAnsi="Arial Narrow"/>
          <w:b/>
          <w:bCs/>
          <w:color w:val="0070C0"/>
          <w:sz w:val="22"/>
          <w:szCs w:val="22"/>
        </w:rPr>
        <w:t xml:space="preserve">9. Impact </w:t>
      </w:r>
    </w:p>
    <w:p w14:paraId="5371CDA4" w14:textId="77777777" w:rsidR="00CE3B60" w:rsidRPr="000E2394" w:rsidRDefault="00CE3B60" w:rsidP="00CE3B60">
      <w:pPr>
        <w:spacing w:line="360" w:lineRule="auto"/>
        <w:rPr>
          <w:rFonts w:ascii="Arial Narrow" w:hAnsi="Arial Narrow"/>
          <w:i/>
          <w:color w:val="0070C0"/>
          <w:sz w:val="22"/>
          <w:szCs w:val="22"/>
        </w:rPr>
      </w:pPr>
      <w:r w:rsidRPr="000E2394">
        <w:rPr>
          <w:rFonts w:ascii="Arial Narrow" w:hAnsi="Arial Narrow"/>
          <w:i/>
          <w:color w:val="0070C0"/>
          <w:sz w:val="22"/>
          <w:szCs w:val="22"/>
        </w:rPr>
        <w:t xml:space="preserve">a) Cum va </w:t>
      </w:r>
      <w:proofErr w:type="spellStart"/>
      <w:r w:rsidRPr="000E2394">
        <w:rPr>
          <w:rFonts w:ascii="Arial Narrow" w:hAnsi="Arial Narrow"/>
          <w:i/>
          <w:color w:val="0070C0"/>
          <w:sz w:val="22"/>
          <w:szCs w:val="22"/>
        </w:rPr>
        <w:t>îmbunătăţi</w:t>
      </w:r>
      <w:proofErr w:type="spellEnd"/>
      <w:r w:rsidRPr="000E2394">
        <w:rPr>
          <w:rFonts w:ascii="Arial Narrow" w:hAnsi="Arial Narrow"/>
          <w:i/>
          <w:color w:val="0070C0"/>
          <w:sz w:val="22"/>
          <w:szCs w:val="22"/>
        </w:rPr>
        <w:t xml:space="preserve"> implementarea proiectului calitatea </w:t>
      </w:r>
      <w:proofErr w:type="spellStart"/>
      <w:r w:rsidRPr="000E2394">
        <w:rPr>
          <w:rFonts w:ascii="Arial Narrow" w:hAnsi="Arial Narrow"/>
          <w:i/>
          <w:color w:val="0070C0"/>
          <w:sz w:val="22"/>
          <w:szCs w:val="22"/>
        </w:rPr>
        <w:t>vieţii</w:t>
      </w:r>
      <w:proofErr w:type="spellEnd"/>
      <w:r w:rsidRPr="000E2394">
        <w:rPr>
          <w:rFonts w:ascii="Arial Narrow" w:hAnsi="Arial Narrow"/>
          <w:i/>
          <w:color w:val="0070C0"/>
          <w:sz w:val="22"/>
          <w:szCs w:val="22"/>
        </w:rPr>
        <w:t xml:space="preserve"> beneficiarilor?</w:t>
      </w:r>
    </w:p>
    <w:p w14:paraId="4FEADC14" w14:textId="22E9F213" w:rsidR="00CE3B60" w:rsidRPr="000E2394" w:rsidRDefault="00CE3B60" w:rsidP="00CE3B60">
      <w:pPr>
        <w:spacing w:line="360" w:lineRule="auto"/>
        <w:rPr>
          <w:rFonts w:ascii="Arial Narrow" w:hAnsi="Arial Narrow"/>
          <w:i/>
          <w:color w:val="0070C0"/>
          <w:sz w:val="22"/>
          <w:szCs w:val="22"/>
        </w:rPr>
      </w:pPr>
      <w:proofErr w:type="spellStart"/>
      <w:r w:rsidRPr="000E2394">
        <w:rPr>
          <w:rFonts w:ascii="Arial Narrow" w:hAnsi="Arial Narrow"/>
          <w:i/>
          <w:color w:val="0070C0"/>
          <w:sz w:val="22"/>
          <w:szCs w:val="22"/>
        </w:rPr>
        <w:t>Precizaţi</w:t>
      </w:r>
      <w:proofErr w:type="spellEnd"/>
      <w:r w:rsidRPr="000E2394">
        <w:rPr>
          <w:rFonts w:ascii="Arial Narrow" w:hAnsi="Arial Narrow"/>
          <w:i/>
          <w:color w:val="0070C0"/>
          <w:sz w:val="22"/>
          <w:szCs w:val="22"/>
        </w:rPr>
        <w:t xml:space="preserve"> modul în care proiectul va contribui la optimizarea serviciilor sociale acordate beneficiarilor.</w:t>
      </w:r>
    </w:p>
    <w:p w14:paraId="03F88A50" w14:textId="398FBA3F" w:rsidR="003153CD" w:rsidRDefault="00476FCE" w:rsidP="00476FCE">
      <w:pPr>
        <w:spacing w:line="360" w:lineRule="auto"/>
        <w:rPr>
          <w:rFonts w:ascii="Arial Narrow" w:hAnsi="Arial Narrow"/>
          <w:iCs/>
          <w:sz w:val="22"/>
          <w:szCs w:val="22"/>
        </w:rPr>
      </w:pPr>
      <w:r>
        <w:rPr>
          <w:rFonts w:ascii="Arial Narrow" w:hAnsi="Arial Narrow"/>
          <w:iCs/>
          <w:sz w:val="22"/>
          <w:szCs w:val="22"/>
        </w:rPr>
        <w:t>Toate activităț</w:t>
      </w:r>
      <w:r w:rsidR="006C2938" w:rsidRPr="004F517A">
        <w:rPr>
          <w:rFonts w:ascii="Arial Narrow" w:hAnsi="Arial Narrow"/>
          <w:iCs/>
          <w:sz w:val="22"/>
          <w:szCs w:val="22"/>
        </w:rPr>
        <w:t xml:space="preserve">ile propuse </w:t>
      </w:r>
      <w:r w:rsidR="00E426BB">
        <w:rPr>
          <w:rFonts w:ascii="Arial Narrow" w:hAnsi="Arial Narrow"/>
          <w:iCs/>
          <w:sz w:val="22"/>
          <w:szCs w:val="22"/>
        </w:rPr>
        <w:t>prin</w:t>
      </w:r>
      <w:r>
        <w:rPr>
          <w:rFonts w:ascii="Arial Narrow" w:hAnsi="Arial Narrow"/>
          <w:iCs/>
          <w:sz w:val="22"/>
          <w:szCs w:val="22"/>
        </w:rPr>
        <w:t xml:space="preserve"> proiect au ca scop îmbunătăț</w:t>
      </w:r>
      <w:r w:rsidR="006C2938" w:rsidRPr="004F517A">
        <w:rPr>
          <w:rFonts w:ascii="Arial Narrow" w:hAnsi="Arial Narrow"/>
          <w:iCs/>
          <w:sz w:val="22"/>
          <w:szCs w:val="22"/>
        </w:rPr>
        <w:t xml:space="preserve">irea serviciilor </w:t>
      </w:r>
      <w:r w:rsidR="004F517A" w:rsidRPr="004F517A">
        <w:rPr>
          <w:rFonts w:ascii="Arial Narrow" w:hAnsi="Arial Narrow"/>
          <w:iCs/>
          <w:sz w:val="22"/>
          <w:szCs w:val="22"/>
        </w:rPr>
        <w:t xml:space="preserve">pe care </w:t>
      </w:r>
      <w:r w:rsidR="004F517A" w:rsidRPr="00F240A1">
        <w:rPr>
          <w:rFonts w:ascii="Arial Narrow" w:hAnsi="Arial Narrow"/>
          <w:iCs/>
          <w:sz w:val="22"/>
          <w:szCs w:val="22"/>
        </w:rPr>
        <w:t xml:space="preserve">Centrul de Servicii de Recuperare </w:t>
      </w:r>
      <w:proofErr w:type="spellStart"/>
      <w:r w:rsidR="004F517A" w:rsidRPr="00F240A1">
        <w:rPr>
          <w:rFonts w:ascii="Arial Narrow" w:hAnsi="Arial Narrow"/>
          <w:iCs/>
          <w:sz w:val="22"/>
          <w:szCs w:val="22"/>
        </w:rPr>
        <w:t>Neuromotorie</w:t>
      </w:r>
      <w:proofErr w:type="spellEnd"/>
      <w:r w:rsidR="004F517A" w:rsidRPr="00F240A1">
        <w:rPr>
          <w:rFonts w:ascii="Arial Narrow" w:hAnsi="Arial Narrow"/>
          <w:iCs/>
          <w:sz w:val="22"/>
          <w:szCs w:val="22"/>
        </w:rPr>
        <w:t xml:space="preserve"> de Tip Ambulatoriu Slobozia</w:t>
      </w:r>
      <w:r w:rsidR="004F517A">
        <w:rPr>
          <w:rFonts w:ascii="Arial Narrow" w:hAnsi="Arial Narrow"/>
          <w:iCs/>
          <w:sz w:val="22"/>
          <w:szCs w:val="22"/>
        </w:rPr>
        <w:t xml:space="preserve"> le </w:t>
      </w:r>
      <w:r w:rsidR="00E426BB">
        <w:rPr>
          <w:rFonts w:ascii="Arial Narrow" w:hAnsi="Arial Narrow"/>
          <w:iCs/>
          <w:sz w:val="22"/>
          <w:szCs w:val="22"/>
        </w:rPr>
        <w:t>oferă</w:t>
      </w:r>
      <w:r w:rsidR="004F517A">
        <w:rPr>
          <w:rFonts w:ascii="Arial Narrow" w:hAnsi="Arial Narrow"/>
          <w:iCs/>
          <w:sz w:val="22"/>
          <w:szCs w:val="22"/>
        </w:rPr>
        <w:t xml:space="preserve"> </w:t>
      </w:r>
      <w:r w:rsidR="00114016">
        <w:rPr>
          <w:rFonts w:ascii="Arial Narrow" w:hAnsi="Arial Narrow"/>
          <w:iCs/>
          <w:sz w:val="22"/>
          <w:szCs w:val="22"/>
        </w:rPr>
        <w:t>în</w:t>
      </w:r>
      <w:r w:rsidR="004F517A">
        <w:rPr>
          <w:rFonts w:ascii="Arial Narrow" w:hAnsi="Arial Narrow"/>
          <w:iCs/>
          <w:sz w:val="22"/>
          <w:szCs w:val="22"/>
        </w:rPr>
        <w:t xml:space="preserve"> prezent persoanelor cu dizabilitate </w:t>
      </w:r>
      <w:proofErr w:type="spellStart"/>
      <w:r w:rsidR="004F517A">
        <w:rPr>
          <w:rFonts w:ascii="Arial Narrow" w:hAnsi="Arial Narrow"/>
          <w:iCs/>
          <w:sz w:val="22"/>
          <w:szCs w:val="22"/>
        </w:rPr>
        <w:t>neuro</w:t>
      </w:r>
      <w:proofErr w:type="spellEnd"/>
      <w:r w:rsidR="004F517A">
        <w:rPr>
          <w:rFonts w:ascii="Arial Narrow" w:hAnsi="Arial Narrow"/>
          <w:iCs/>
          <w:sz w:val="22"/>
          <w:szCs w:val="22"/>
        </w:rPr>
        <w:t xml:space="preserve">-motorie </w:t>
      </w:r>
      <w:r w:rsidR="00E426BB">
        <w:rPr>
          <w:rFonts w:ascii="Arial Narrow" w:hAnsi="Arial Narrow"/>
          <w:iCs/>
          <w:sz w:val="22"/>
          <w:szCs w:val="22"/>
        </w:rPr>
        <w:t>din</w:t>
      </w:r>
      <w:r>
        <w:rPr>
          <w:rFonts w:ascii="Arial Narrow" w:hAnsi="Arial Narrow"/>
          <w:iCs/>
          <w:sz w:val="22"/>
          <w:szCs w:val="22"/>
        </w:rPr>
        <w:t xml:space="preserve"> județ</w:t>
      </w:r>
      <w:r w:rsidR="004F517A">
        <w:rPr>
          <w:rFonts w:ascii="Arial Narrow" w:hAnsi="Arial Narrow"/>
          <w:iCs/>
          <w:sz w:val="22"/>
          <w:szCs w:val="22"/>
        </w:rPr>
        <w:t>, lucru care s</w:t>
      </w:r>
      <w:r w:rsidR="006F316B">
        <w:rPr>
          <w:rFonts w:ascii="Arial Narrow" w:hAnsi="Arial Narrow"/>
          <w:iCs/>
          <w:sz w:val="22"/>
          <w:szCs w:val="22"/>
        </w:rPr>
        <w:t>ă</w:t>
      </w:r>
      <w:r w:rsidR="004F517A">
        <w:rPr>
          <w:rFonts w:ascii="Arial Narrow" w:hAnsi="Arial Narrow"/>
          <w:iCs/>
          <w:sz w:val="22"/>
          <w:szCs w:val="22"/>
        </w:rPr>
        <w:t xml:space="preserve"> duc</w:t>
      </w:r>
      <w:r>
        <w:rPr>
          <w:rFonts w:ascii="Arial Narrow" w:hAnsi="Arial Narrow"/>
          <w:iCs/>
          <w:sz w:val="22"/>
          <w:szCs w:val="22"/>
        </w:rPr>
        <w:t>ă</w:t>
      </w:r>
      <w:r w:rsidR="004F517A">
        <w:rPr>
          <w:rFonts w:ascii="Arial Narrow" w:hAnsi="Arial Narrow"/>
          <w:iCs/>
          <w:sz w:val="22"/>
          <w:szCs w:val="22"/>
        </w:rPr>
        <w:t xml:space="preserve"> la progrese </w:t>
      </w:r>
      <w:r w:rsidR="00114016">
        <w:rPr>
          <w:rFonts w:ascii="Arial Narrow" w:hAnsi="Arial Narrow"/>
          <w:iCs/>
          <w:sz w:val="22"/>
          <w:szCs w:val="22"/>
        </w:rPr>
        <w:t>în</w:t>
      </w:r>
      <w:r w:rsidR="004F517A">
        <w:rPr>
          <w:rFonts w:ascii="Arial Narrow" w:hAnsi="Arial Narrow"/>
          <w:iCs/>
          <w:sz w:val="22"/>
          <w:szCs w:val="22"/>
        </w:rPr>
        <w:t xml:space="preserve"> recuperarea motorie a acestora, cre</w:t>
      </w:r>
      <w:r>
        <w:rPr>
          <w:rFonts w:ascii="Arial Narrow" w:hAnsi="Arial Narrow"/>
          <w:iCs/>
          <w:sz w:val="22"/>
          <w:szCs w:val="22"/>
        </w:rPr>
        <w:t>ș</w:t>
      </w:r>
      <w:r w:rsidR="004F517A">
        <w:rPr>
          <w:rFonts w:ascii="Arial Narrow" w:hAnsi="Arial Narrow"/>
          <w:iCs/>
          <w:sz w:val="22"/>
          <w:szCs w:val="22"/>
        </w:rPr>
        <w:t xml:space="preserve">terea gradului de </w:t>
      </w:r>
      <w:r>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dependență a lor ș</w:t>
      </w:r>
      <w:r w:rsidR="004F517A">
        <w:rPr>
          <w:rFonts w:ascii="Arial Narrow" w:hAnsi="Arial Narrow"/>
          <w:iCs/>
          <w:sz w:val="22"/>
          <w:szCs w:val="22"/>
        </w:rPr>
        <w:t xml:space="preserve">i </w:t>
      </w:r>
      <w:r>
        <w:rPr>
          <w:rFonts w:ascii="Arial Narrow" w:hAnsi="Arial Narrow"/>
          <w:iCs/>
          <w:sz w:val="22"/>
          <w:szCs w:val="22"/>
        </w:rPr>
        <w:t>i</w:t>
      </w:r>
      <w:r w:rsidR="00114016">
        <w:rPr>
          <w:rFonts w:ascii="Arial Narrow" w:hAnsi="Arial Narrow"/>
          <w:iCs/>
          <w:sz w:val="22"/>
          <w:szCs w:val="22"/>
        </w:rPr>
        <w:t>n</w:t>
      </w:r>
      <w:r w:rsidR="004F517A">
        <w:rPr>
          <w:rFonts w:ascii="Arial Narrow" w:hAnsi="Arial Narrow"/>
          <w:iCs/>
          <w:sz w:val="22"/>
          <w:szCs w:val="22"/>
        </w:rPr>
        <w:t>tegrarea</w:t>
      </w:r>
      <w:r w:rsidR="00C12C9B">
        <w:rPr>
          <w:rFonts w:ascii="Arial Narrow" w:hAnsi="Arial Narrow"/>
          <w:iCs/>
          <w:sz w:val="22"/>
          <w:szCs w:val="22"/>
        </w:rPr>
        <w:t xml:space="preserve"> lor </w:t>
      </w:r>
      <w:r w:rsidR="00114016">
        <w:rPr>
          <w:rFonts w:ascii="Arial Narrow" w:hAnsi="Arial Narrow"/>
          <w:iCs/>
          <w:sz w:val="22"/>
          <w:szCs w:val="22"/>
        </w:rPr>
        <w:t>în</w:t>
      </w:r>
      <w:r>
        <w:rPr>
          <w:rFonts w:ascii="Arial Narrow" w:hAnsi="Arial Narrow"/>
          <w:iCs/>
          <w:sz w:val="22"/>
          <w:szCs w:val="22"/>
        </w:rPr>
        <w:t xml:space="preserve"> comunitate. Reabilitarea și eficientizarea energetică</w:t>
      </w:r>
      <w:r w:rsidR="00C12C9B">
        <w:rPr>
          <w:rFonts w:ascii="Arial Narrow" w:hAnsi="Arial Narrow"/>
          <w:iCs/>
          <w:sz w:val="22"/>
          <w:szCs w:val="22"/>
        </w:rPr>
        <w:t xml:space="preserve"> a </w:t>
      </w:r>
      <w:r w:rsidR="00114016">
        <w:rPr>
          <w:rFonts w:ascii="Arial Narrow" w:hAnsi="Arial Narrow"/>
          <w:iCs/>
          <w:sz w:val="22"/>
          <w:szCs w:val="22"/>
        </w:rPr>
        <w:t>clădirii</w:t>
      </w:r>
      <w:r w:rsidR="00C12C9B">
        <w:rPr>
          <w:rFonts w:ascii="Arial Narrow" w:hAnsi="Arial Narrow"/>
          <w:iCs/>
          <w:sz w:val="22"/>
          <w:szCs w:val="22"/>
        </w:rPr>
        <w:t xml:space="preserve"> </w:t>
      </w:r>
      <w:r w:rsidR="00114016">
        <w:rPr>
          <w:rFonts w:ascii="Arial Narrow" w:hAnsi="Arial Narrow"/>
          <w:iCs/>
          <w:sz w:val="22"/>
          <w:szCs w:val="22"/>
        </w:rPr>
        <w:t>în</w:t>
      </w:r>
      <w:r>
        <w:rPr>
          <w:rFonts w:ascii="Arial Narrow" w:hAnsi="Arial Narrow"/>
          <w:iCs/>
          <w:sz w:val="22"/>
          <w:szCs w:val="22"/>
        </w:rPr>
        <w:t xml:space="preserve"> care funcționează</w:t>
      </w:r>
      <w:r w:rsidR="000B20C6">
        <w:rPr>
          <w:rFonts w:ascii="Arial Narrow" w:hAnsi="Arial Narrow"/>
          <w:iCs/>
          <w:sz w:val="22"/>
          <w:szCs w:val="22"/>
        </w:rPr>
        <w:t xml:space="preserve"> centrul</w:t>
      </w:r>
      <w:r>
        <w:rPr>
          <w:rFonts w:ascii="Arial Narrow" w:hAnsi="Arial Narrow"/>
          <w:iCs/>
          <w:sz w:val="22"/>
          <w:szCs w:val="22"/>
        </w:rPr>
        <w:t>, va asigura menți</w:t>
      </w:r>
      <w:r w:rsidR="00114016">
        <w:rPr>
          <w:rFonts w:ascii="Arial Narrow" w:hAnsi="Arial Narrow"/>
          <w:iCs/>
          <w:sz w:val="22"/>
          <w:szCs w:val="22"/>
        </w:rPr>
        <w:t>n</w:t>
      </w:r>
      <w:r w:rsidR="00C12C9B">
        <w:rPr>
          <w:rFonts w:ascii="Arial Narrow" w:hAnsi="Arial Narrow"/>
          <w:iCs/>
          <w:sz w:val="22"/>
          <w:szCs w:val="22"/>
        </w:rPr>
        <w:t>erea acestui serviciu pe termen lung la standarde de calitate superioare, constitu</w:t>
      </w:r>
      <w:r>
        <w:rPr>
          <w:rFonts w:ascii="Arial Narrow" w:hAnsi="Arial Narrow"/>
          <w:iCs/>
          <w:sz w:val="22"/>
          <w:szCs w:val="22"/>
        </w:rPr>
        <w:t>i</w:t>
      </w:r>
      <w:r w:rsidR="00114016">
        <w:rPr>
          <w:rFonts w:ascii="Arial Narrow" w:hAnsi="Arial Narrow"/>
          <w:iCs/>
          <w:sz w:val="22"/>
          <w:szCs w:val="22"/>
        </w:rPr>
        <w:t>n</w:t>
      </w:r>
      <w:r w:rsidR="00C12C9B">
        <w:rPr>
          <w:rFonts w:ascii="Arial Narrow" w:hAnsi="Arial Narrow"/>
          <w:iCs/>
          <w:sz w:val="22"/>
          <w:szCs w:val="22"/>
        </w:rPr>
        <w:t>d pentru persoane</w:t>
      </w:r>
      <w:r w:rsidR="000B20C6">
        <w:rPr>
          <w:rFonts w:ascii="Arial Narrow" w:hAnsi="Arial Narrow"/>
          <w:iCs/>
          <w:sz w:val="22"/>
          <w:szCs w:val="22"/>
        </w:rPr>
        <w:t xml:space="preserve">le cu dizabilitate </w:t>
      </w:r>
      <w:proofErr w:type="spellStart"/>
      <w:r w:rsidR="000B20C6">
        <w:rPr>
          <w:rFonts w:ascii="Arial Narrow" w:hAnsi="Arial Narrow"/>
          <w:iCs/>
          <w:sz w:val="22"/>
          <w:szCs w:val="22"/>
        </w:rPr>
        <w:t>neuro</w:t>
      </w:r>
      <w:proofErr w:type="spellEnd"/>
      <w:r w:rsidR="000B20C6">
        <w:rPr>
          <w:rFonts w:ascii="Arial Narrow" w:hAnsi="Arial Narrow"/>
          <w:iCs/>
          <w:sz w:val="22"/>
          <w:szCs w:val="22"/>
        </w:rPr>
        <w:t xml:space="preserve">-motorie </w:t>
      </w:r>
      <w:r w:rsidR="00E426BB">
        <w:rPr>
          <w:rFonts w:ascii="Arial Narrow" w:hAnsi="Arial Narrow"/>
          <w:iCs/>
          <w:sz w:val="22"/>
          <w:szCs w:val="22"/>
        </w:rPr>
        <w:t>din</w:t>
      </w:r>
      <w:r w:rsidR="000B20C6">
        <w:rPr>
          <w:rFonts w:ascii="Arial Narrow" w:hAnsi="Arial Narrow"/>
          <w:iCs/>
          <w:sz w:val="22"/>
          <w:szCs w:val="22"/>
        </w:rPr>
        <w:t xml:space="preserve"> </w:t>
      </w:r>
      <w:r w:rsidR="00E426BB">
        <w:rPr>
          <w:rFonts w:ascii="Arial Narrow" w:hAnsi="Arial Narrow"/>
          <w:iCs/>
          <w:sz w:val="22"/>
          <w:szCs w:val="22"/>
        </w:rPr>
        <w:t>județul</w:t>
      </w:r>
      <w:r w:rsidR="000B20C6">
        <w:rPr>
          <w:rFonts w:ascii="Arial Narrow" w:hAnsi="Arial Narrow"/>
          <w:iCs/>
          <w:sz w:val="22"/>
          <w:szCs w:val="22"/>
        </w:rPr>
        <w:t xml:space="preserve"> </w:t>
      </w:r>
      <w:r w:rsidR="00E426BB">
        <w:rPr>
          <w:rFonts w:ascii="Arial Narrow" w:hAnsi="Arial Narrow"/>
          <w:iCs/>
          <w:sz w:val="22"/>
          <w:szCs w:val="22"/>
        </w:rPr>
        <w:t>Ialomița</w:t>
      </w:r>
      <w:r w:rsidR="00C12C9B">
        <w:rPr>
          <w:rFonts w:ascii="Arial Narrow" w:hAnsi="Arial Narrow"/>
          <w:iCs/>
          <w:sz w:val="22"/>
          <w:szCs w:val="22"/>
        </w:rPr>
        <w:t xml:space="preserve"> un suport permanent</w:t>
      </w:r>
      <w:r>
        <w:rPr>
          <w:rFonts w:ascii="Arial Narrow" w:hAnsi="Arial Narrow"/>
          <w:iCs/>
          <w:sz w:val="22"/>
          <w:szCs w:val="22"/>
        </w:rPr>
        <w:t>, atâ</w:t>
      </w:r>
      <w:r w:rsidR="00A23A54">
        <w:rPr>
          <w:rFonts w:ascii="Arial Narrow" w:hAnsi="Arial Narrow"/>
          <w:iCs/>
          <w:sz w:val="22"/>
          <w:szCs w:val="22"/>
        </w:rPr>
        <w:t xml:space="preserve">t </w:t>
      </w:r>
      <w:r w:rsidR="00E426BB">
        <w:rPr>
          <w:rFonts w:ascii="Arial Narrow" w:hAnsi="Arial Narrow"/>
          <w:iCs/>
          <w:sz w:val="22"/>
          <w:szCs w:val="22"/>
        </w:rPr>
        <w:t>din</w:t>
      </w:r>
      <w:r>
        <w:rPr>
          <w:rFonts w:ascii="Arial Narrow" w:hAnsi="Arial Narrow"/>
          <w:iCs/>
          <w:sz w:val="22"/>
          <w:szCs w:val="22"/>
        </w:rPr>
        <w:t xml:space="preserve"> punct de vedere al recuperării pe parte motorie, dar ș</w:t>
      </w:r>
      <w:r w:rsidR="00A23A54">
        <w:rPr>
          <w:rFonts w:ascii="Arial Narrow" w:hAnsi="Arial Narrow"/>
          <w:iCs/>
          <w:sz w:val="22"/>
          <w:szCs w:val="22"/>
        </w:rPr>
        <w:t xml:space="preserve">i </w:t>
      </w:r>
      <w:r w:rsidR="00E426BB">
        <w:rPr>
          <w:rFonts w:ascii="Arial Narrow" w:hAnsi="Arial Narrow"/>
          <w:iCs/>
          <w:sz w:val="22"/>
          <w:szCs w:val="22"/>
        </w:rPr>
        <w:t>din</w:t>
      </w:r>
      <w:r>
        <w:rPr>
          <w:rFonts w:ascii="Arial Narrow" w:hAnsi="Arial Narrow"/>
          <w:iCs/>
          <w:sz w:val="22"/>
          <w:szCs w:val="22"/>
        </w:rPr>
        <w:t xml:space="preserve"> punct de vedere emoți</w:t>
      </w:r>
      <w:r w:rsidR="00A23A54">
        <w:rPr>
          <w:rFonts w:ascii="Arial Narrow" w:hAnsi="Arial Narrow"/>
          <w:iCs/>
          <w:sz w:val="22"/>
          <w:szCs w:val="22"/>
        </w:rPr>
        <w:t xml:space="preserve">onal </w:t>
      </w:r>
      <w:r>
        <w:rPr>
          <w:rFonts w:ascii="Arial Narrow" w:hAnsi="Arial Narrow"/>
          <w:iCs/>
          <w:sz w:val="22"/>
          <w:szCs w:val="22"/>
        </w:rPr>
        <w:t>ș</w:t>
      </w:r>
      <w:r w:rsidR="00A23A54">
        <w:rPr>
          <w:rFonts w:ascii="Arial Narrow" w:hAnsi="Arial Narrow"/>
          <w:iCs/>
          <w:sz w:val="22"/>
          <w:szCs w:val="22"/>
        </w:rPr>
        <w:t xml:space="preserve">i </w:t>
      </w:r>
      <w:r>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formațional. Recompartimentarea spați</w:t>
      </w:r>
      <w:r w:rsidR="00A23A54">
        <w:rPr>
          <w:rFonts w:ascii="Arial Narrow" w:hAnsi="Arial Narrow"/>
          <w:iCs/>
          <w:sz w:val="22"/>
          <w:szCs w:val="22"/>
        </w:rPr>
        <w:t xml:space="preserve">ului </w:t>
      </w:r>
      <w:r w:rsidR="00E426BB">
        <w:rPr>
          <w:rFonts w:ascii="Arial Narrow" w:hAnsi="Arial Narrow"/>
          <w:iCs/>
          <w:sz w:val="22"/>
          <w:szCs w:val="22"/>
        </w:rPr>
        <w:t>din</w:t>
      </w:r>
      <w:r w:rsidR="00A23A54">
        <w:rPr>
          <w:rFonts w:ascii="Arial Narrow" w:hAnsi="Arial Narrow"/>
          <w:iCs/>
          <w:sz w:val="22"/>
          <w:szCs w:val="22"/>
        </w:rPr>
        <w:t xml:space="preserve"> centru si cre</w:t>
      </w:r>
      <w:r>
        <w:rPr>
          <w:rFonts w:ascii="Arial Narrow" w:hAnsi="Arial Narrow"/>
          <w:iCs/>
          <w:sz w:val="22"/>
          <w:szCs w:val="22"/>
        </w:rPr>
        <w:t>șterea suprafeț</w:t>
      </w:r>
      <w:r w:rsidR="00A23A54">
        <w:rPr>
          <w:rFonts w:ascii="Arial Narrow" w:hAnsi="Arial Narrow"/>
          <w:iCs/>
          <w:sz w:val="22"/>
          <w:szCs w:val="22"/>
        </w:rPr>
        <w:t xml:space="preserve">ei </w:t>
      </w:r>
      <w:r w:rsidR="000B20C6">
        <w:rPr>
          <w:rFonts w:ascii="Arial Narrow" w:hAnsi="Arial Narrow"/>
          <w:iCs/>
          <w:sz w:val="22"/>
          <w:szCs w:val="22"/>
        </w:rPr>
        <w:t>dest</w:t>
      </w:r>
      <w:r>
        <w:rPr>
          <w:rFonts w:ascii="Arial Narrow" w:hAnsi="Arial Narrow"/>
          <w:iCs/>
          <w:sz w:val="22"/>
          <w:szCs w:val="22"/>
        </w:rPr>
        <w:t>i</w:t>
      </w:r>
      <w:r w:rsidR="00114016">
        <w:rPr>
          <w:rFonts w:ascii="Arial Narrow" w:hAnsi="Arial Narrow"/>
          <w:iCs/>
          <w:sz w:val="22"/>
          <w:szCs w:val="22"/>
        </w:rPr>
        <w:t>n</w:t>
      </w:r>
      <w:r w:rsidR="000B20C6">
        <w:rPr>
          <w:rFonts w:ascii="Arial Narrow" w:hAnsi="Arial Narrow"/>
          <w:iCs/>
          <w:sz w:val="22"/>
          <w:szCs w:val="22"/>
        </w:rPr>
        <w:t>ate s</w:t>
      </w:r>
      <w:r>
        <w:rPr>
          <w:rFonts w:ascii="Arial Narrow" w:hAnsi="Arial Narrow"/>
          <w:iCs/>
          <w:sz w:val="22"/>
          <w:szCs w:val="22"/>
        </w:rPr>
        <w:t>ă</w:t>
      </w:r>
      <w:r w:rsidR="000B20C6">
        <w:rPr>
          <w:rFonts w:ascii="Arial Narrow" w:hAnsi="Arial Narrow"/>
          <w:iCs/>
          <w:sz w:val="22"/>
          <w:szCs w:val="22"/>
        </w:rPr>
        <w:t xml:space="preserve">lii de </w:t>
      </w:r>
      <w:proofErr w:type="spellStart"/>
      <w:r w:rsidR="00F41D4D">
        <w:rPr>
          <w:rFonts w:ascii="Arial Narrow" w:hAnsi="Arial Narrow"/>
          <w:iCs/>
          <w:sz w:val="22"/>
          <w:szCs w:val="22"/>
        </w:rPr>
        <w:t>kinetoterapie</w:t>
      </w:r>
      <w:proofErr w:type="spellEnd"/>
      <w:r w:rsidR="000B20C6">
        <w:rPr>
          <w:rFonts w:ascii="Arial Narrow" w:hAnsi="Arial Narrow"/>
          <w:iCs/>
          <w:sz w:val="22"/>
          <w:szCs w:val="22"/>
        </w:rPr>
        <w:t>, va da posibili</w:t>
      </w:r>
      <w:r>
        <w:rPr>
          <w:rFonts w:ascii="Arial Narrow" w:hAnsi="Arial Narrow"/>
          <w:iCs/>
          <w:sz w:val="22"/>
          <w:szCs w:val="22"/>
        </w:rPr>
        <w:t>tate beneficiarilor centrului să</w:t>
      </w:r>
      <w:r w:rsidR="000B20C6">
        <w:rPr>
          <w:rFonts w:ascii="Arial Narrow" w:hAnsi="Arial Narrow"/>
          <w:iCs/>
          <w:sz w:val="22"/>
          <w:szCs w:val="22"/>
        </w:rPr>
        <w:t xml:space="preserve"> comb</w:t>
      </w:r>
      <w:r>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e exerciț</w:t>
      </w:r>
      <w:r w:rsidR="000B20C6">
        <w:rPr>
          <w:rFonts w:ascii="Arial Narrow" w:hAnsi="Arial Narrow"/>
          <w:iCs/>
          <w:sz w:val="22"/>
          <w:szCs w:val="22"/>
        </w:rPr>
        <w:t>iile</w:t>
      </w:r>
      <w:r>
        <w:rPr>
          <w:rFonts w:ascii="Arial Narrow" w:hAnsi="Arial Narrow"/>
          <w:iCs/>
          <w:sz w:val="22"/>
          <w:szCs w:val="22"/>
        </w:rPr>
        <w:t xml:space="preserve"> efectuate la aparate cu exerciț</w:t>
      </w:r>
      <w:r w:rsidR="000B20C6">
        <w:rPr>
          <w:rFonts w:ascii="Arial Narrow" w:hAnsi="Arial Narrow"/>
          <w:iCs/>
          <w:sz w:val="22"/>
          <w:szCs w:val="22"/>
        </w:rPr>
        <w:t xml:space="preserve">iile de </w:t>
      </w:r>
      <w:proofErr w:type="spellStart"/>
      <w:r w:rsidR="00F41D4D">
        <w:rPr>
          <w:rFonts w:ascii="Arial Narrow" w:hAnsi="Arial Narrow"/>
          <w:iCs/>
          <w:sz w:val="22"/>
          <w:szCs w:val="22"/>
        </w:rPr>
        <w:t>kinetoterapie</w:t>
      </w:r>
      <w:proofErr w:type="spellEnd"/>
      <w:r w:rsidR="000B20C6">
        <w:rPr>
          <w:rFonts w:ascii="Arial Narrow" w:hAnsi="Arial Narrow"/>
          <w:iCs/>
          <w:sz w:val="22"/>
          <w:szCs w:val="22"/>
        </w:rPr>
        <w:t xml:space="preserve"> de la saltea</w:t>
      </w:r>
      <w:r>
        <w:rPr>
          <w:rFonts w:ascii="Arial Narrow" w:hAnsi="Arial Narrow"/>
          <w:iCs/>
          <w:sz w:val="22"/>
          <w:szCs w:val="22"/>
        </w:rPr>
        <w:t xml:space="preserve"> și să</w:t>
      </w:r>
      <w:r w:rsidR="00F729D1">
        <w:rPr>
          <w:rFonts w:ascii="Arial Narrow" w:hAnsi="Arial Narrow"/>
          <w:iCs/>
          <w:sz w:val="22"/>
          <w:szCs w:val="22"/>
        </w:rPr>
        <w:t xml:space="preserve"> beneficieze de diversificarea tehnicilor de </w:t>
      </w:r>
      <w:proofErr w:type="spellStart"/>
      <w:r w:rsidR="00F41D4D">
        <w:rPr>
          <w:rFonts w:ascii="Arial Narrow" w:hAnsi="Arial Narrow"/>
          <w:iCs/>
          <w:sz w:val="22"/>
          <w:szCs w:val="22"/>
        </w:rPr>
        <w:t>kinetoterapie</w:t>
      </w:r>
      <w:proofErr w:type="spellEnd"/>
      <w:r>
        <w:rPr>
          <w:rFonts w:ascii="Arial Narrow" w:hAnsi="Arial Narrow"/>
          <w:iCs/>
          <w:sz w:val="22"/>
          <w:szCs w:val="22"/>
        </w:rPr>
        <w:t>. Achiziț</w:t>
      </w:r>
      <w:r w:rsidR="00F729D1">
        <w:rPr>
          <w:rFonts w:ascii="Arial Narrow" w:hAnsi="Arial Narrow"/>
          <w:iCs/>
          <w:sz w:val="22"/>
          <w:szCs w:val="22"/>
        </w:rPr>
        <w:t>ia unor paravane stabile de calitate, va asig</w:t>
      </w:r>
      <w:r w:rsidR="002E5CD7">
        <w:rPr>
          <w:rFonts w:ascii="Arial Narrow" w:hAnsi="Arial Narrow"/>
          <w:iCs/>
          <w:sz w:val="22"/>
          <w:szCs w:val="22"/>
        </w:rPr>
        <w:t>ura pă</w:t>
      </w:r>
      <w:r w:rsidR="00F729D1">
        <w:rPr>
          <w:rFonts w:ascii="Arial Narrow" w:hAnsi="Arial Narrow"/>
          <w:iCs/>
          <w:sz w:val="22"/>
          <w:szCs w:val="22"/>
        </w:rPr>
        <w:t xml:space="preserve">strarea </w:t>
      </w:r>
      <w:r w:rsidR="002E5CD7">
        <w:rPr>
          <w:rFonts w:ascii="Arial Narrow" w:hAnsi="Arial Narrow"/>
          <w:iCs/>
          <w:sz w:val="22"/>
          <w:szCs w:val="22"/>
        </w:rPr>
        <w:t>i</w:t>
      </w:r>
      <w:r w:rsidR="00114016">
        <w:rPr>
          <w:rFonts w:ascii="Arial Narrow" w:hAnsi="Arial Narrow"/>
          <w:iCs/>
          <w:sz w:val="22"/>
          <w:szCs w:val="22"/>
        </w:rPr>
        <w:t>n</w:t>
      </w:r>
      <w:r w:rsidR="002E5CD7">
        <w:rPr>
          <w:rFonts w:ascii="Arial Narrow" w:hAnsi="Arial Narrow"/>
          <w:iCs/>
          <w:sz w:val="22"/>
          <w:szCs w:val="22"/>
        </w:rPr>
        <w:t>timităț</w:t>
      </w:r>
      <w:r w:rsidR="00F729D1">
        <w:rPr>
          <w:rFonts w:ascii="Arial Narrow" w:hAnsi="Arial Narrow"/>
          <w:iCs/>
          <w:sz w:val="22"/>
          <w:szCs w:val="22"/>
        </w:rPr>
        <w:t xml:space="preserve">ii beneficiarilor, </w:t>
      </w:r>
      <w:r w:rsidR="002E5CD7">
        <w:rPr>
          <w:rFonts w:ascii="Arial Narrow" w:hAnsi="Arial Narrow"/>
          <w:iCs/>
          <w:sz w:val="22"/>
          <w:szCs w:val="22"/>
        </w:rPr>
        <w:t>creâ</w:t>
      </w:r>
      <w:r w:rsidR="00705DAA">
        <w:rPr>
          <w:rFonts w:ascii="Arial Narrow" w:hAnsi="Arial Narrow"/>
          <w:iCs/>
          <w:sz w:val="22"/>
          <w:szCs w:val="22"/>
        </w:rPr>
        <w:t>nd un plus de confort.</w:t>
      </w:r>
      <w:r w:rsidR="00B8006D">
        <w:rPr>
          <w:rFonts w:ascii="Arial Narrow" w:hAnsi="Arial Narrow"/>
          <w:iCs/>
          <w:sz w:val="22"/>
          <w:szCs w:val="22"/>
        </w:rPr>
        <w:t xml:space="preserve"> Reducerea costurilor cu </w:t>
      </w:r>
      <w:r w:rsidR="002E5CD7">
        <w:rPr>
          <w:rFonts w:ascii="Arial Narrow" w:hAnsi="Arial Narrow"/>
          <w:iCs/>
          <w:sz w:val="22"/>
          <w:szCs w:val="22"/>
        </w:rPr>
        <w:t>utilităț</w:t>
      </w:r>
      <w:r w:rsidR="006A00CD">
        <w:rPr>
          <w:rFonts w:ascii="Arial Narrow" w:hAnsi="Arial Narrow"/>
          <w:iCs/>
          <w:sz w:val="22"/>
          <w:szCs w:val="22"/>
        </w:rPr>
        <w:t xml:space="preserve">ile, </w:t>
      </w:r>
      <w:r w:rsidR="00B24451">
        <w:rPr>
          <w:rFonts w:ascii="Arial Narrow" w:hAnsi="Arial Narrow"/>
          <w:iCs/>
          <w:sz w:val="22"/>
          <w:szCs w:val="22"/>
        </w:rPr>
        <w:t>având</w:t>
      </w:r>
      <w:r w:rsidR="006A00CD">
        <w:rPr>
          <w:rFonts w:ascii="Arial Narrow" w:hAnsi="Arial Narrow"/>
          <w:iCs/>
          <w:sz w:val="22"/>
          <w:szCs w:val="22"/>
        </w:rPr>
        <w:t xml:space="preserve"> </w:t>
      </w:r>
      <w:r w:rsidR="00114016">
        <w:rPr>
          <w:rFonts w:ascii="Arial Narrow" w:hAnsi="Arial Narrow"/>
          <w:iCs/>
          <w:sz w:val="22"/>
          <w:szCs w:val="22"/>
        </w:rPr>
        <w:t>în</w:t>
      </w:r>
      <w:r w:rsidR="002E5CD7">
        <w:rPr>
          <w:rFonts w:ascii="Arial Narrow" w:hAnsi="Arial Narrow"/>
          <w:iCs/>
          <w:sz w:val="22"/>
          <w:szCs w:val="22"/>
        </w:rPr>
        <w:t xml:space="preserve"> vedere creș</w:t>
      </w:r>
      <w:r w:rsidR="006A00CD">
        <w:rPr>
          <w:rFonts w:ascii="Arial Narrow" w:hAnsi="Arial Narrow"/>
          <w:iCs/>
          <w:sz w:val="22"/>
          <w:szCs w:val="22"/>
        </w:rPr>
        <w:t xml:space="preserve">terea </w:t>
      </w:r>
      <w:r w:rsidR="00114016">
        <w:rPr>
          <w:rFonts w:ascii="Arial Narrow" w:hAnsi="Arial Narrow"/>
          <w:iCs/>
          <w:sz w:val="22"/>
          <w:szCs w:val="22"/>
        </w:rPr>
        <w:t>eficienței</w:t>
      </w:r>
      <w:r w:rsidR="006A00CD">
        <w:rPr>
          <w:rFonts w:ascii="Arial Narrow" w:hAnsi="Arial Narrow"/>
          <w:iCs/>
          <w:sz w:val="22"/>
          <w:szCs w:val="22"/>
        </w:rPr>
        <w:t xml:space="preserve"> energetice a centrului, va permite alocarea d</w:t>
      </w:r>
      <w:r w:rsidR="002E5CD7">
        <w:rPr>
          <w:rFonts w:ascii="Arial Narrow" w:hAnsi="Arial Narrow"/>
          <w:iCs/>
          <w:sz w:val="22"/>
          <w:szCs w:val="22"/>
        </w:rPr>
        <w:t>e fonduri suplimentare pentru mă</w:t>
      </w:r>
      <w:r w:rsidR="006A00CD">
        <w:rPr>
          <w:rFonts w:ascii="Arial Narrow" w:hAnsi="Arial Narrow"/>
          <w:iCs/>
          <w:sz w:val="22"/>
          <w:szCs w:val="22"/>
        </w:rPr>
        <w:t xml:space="preserve">rirea schemei de personal a centrului </w:t>
      </w:r>
      <w:r w:rsidR="002E5CD7">
        <w:rPr>
          <w:rFonts w:ascii="Arial Narrow" w:hAnsi="Arial Narrow"/>
          <w:iCs/>
          <w:sz w:val="22"/>
          <w:szCs w:val="22"/>
        </w:rPr>
        <w:t>și îmbunătăț</w:t>
      </w:r>
      <w:r w:rsidR="006A00CD">
        <w:rPr>
          <w:rFonts w:ascii="Arial Narrow" w:hAnsi="Arial Narrow"/>
          <w:iCs/>
          <w:sz w:val="22"/>
          <w:szCs w:val="22"/>
        </w:rPr>
        <w:t>irea serviciilor</w:t>
      </w:r>
      <w:r w:rsidR="002E5CD7">
        <w:rPr>
          <w:rFonts w:ascii="Arial Narrow" w:hAnsi="Arial Narrow"/>
          <w:iCs/>
          <w:sz w:val="22"/>
          <w:szCs w:val="22"/>
        </w:rPr>
        <w:t xml:space="preserve"> oferite beneficiarilor prezenți, dar și creșterea capacităț</w:t>
      </w:r>
      <w:r w:rsidR="006A00CD">
        <w:rPr>
          <w:rFonts w:ascii="Arial Narrow" w:hAnsi="Arial Narrow"/>
          <w:iCs/>
          <w:sz w:val="22"/>
          <w:szCs w:val="22"/>
        </w:rPr>
        <w:t>ii centrulu</w:t>
      </w:r>
      <w:r w:rsidR="00333852">
        <w:rPr>
          <w:rFonts w:ascii="Arial Narrow" w:hAnsi="Arial Narrow"/>
          <w:iCs/>
          <w:sz w:val="22"/>
          <w:szCs w:val="22"/>
        </w:rPr>
        <w:t xml:space="preserve">i, </w:t>
      </w:r>
      <w:r w:rsidR="00B24451">
        <w:rPr>
          <w:rFonts w:ascii="Arial Narrow" w:hAnsi="Arial Narrow"/>
          <w:iCs/>
          <w:sz w:val="22"/>
          <w:szCs w:val="22"/>
        </w:rPr>
        <w:t>având</w:t>
      </w:r>
      <w:r w:rsidR="00333852">
        <w:rPr>
          <w:rFonts w:ascii="Arial Narrow" w:hAnsi="Arial Narrow"/>
          <w:iCs/>
          <w:sz w:val="22"/>
          <w:szCs w:val="22"/>
        </w:rPr>
        <w:t xml:space="preserve"> </w:t>
      </w:r>
      <w:r w:rsidR="00114016">
        <w:rPr>
          <w:rFonts w:ascii="Arial Narrow" w:hAnsi="Arial Narrow"/>
          <w:iCs/>
          <w:sz w:val="22"/>
          <w:szCs w:val="22"/>
        </w:rPr>
        <w:t>în</w:t>
      </w:r>
      <w:r w:rsidR="002E5CD7">
        <w:rPr>
          <w:rFonts w:ascii="Arial Narrow" w:hAnsi="Arial Narrow"/>
          <w:iCs/>
          <w:sz w:val="22"/>
          <w:szCs w:val="22"/>
        </w:rPr>
        <w:t xml:space="preserve"> vedere solicită</w:t>
      </w:r>
      <w:r w:rsidR="00333852">
        <w:rPr>
          <w:rFonts w:ascii="Arial Narrow" w:hAnsi="Arial Narrow"/>
          <w:iCs/>
          <w:sz w:val="22"/>
          <w:szCs w:val="22"/>
        </w:rPr>
        <w:t xml:space="preserve">rile </w:t>
      </w:r>
      <w:r w:rsidR="00E426BB">
        <w:rPr>
          <w:rFonts w:ascii="Arial Narrow" w:hAnsi="Arial Narrow"/>
          <w:iCs/>
          <w:sz w:val="22"/>
          <w:szCs w:val="22"/>
        </w:rPr>
        <w:t>din</w:t>
      </w:r>
      <w:r w:rsidR="00333852">
        <w:rPr>
          <w:rFonts w:ascii="Arial Narrow" w:hAnsi="Arial Narrow"/>
          <w:iCs/>
          <w:sz w:val="22"/>
          <w:szCs w:val="22"/>
        </w:rPr>
        <w:t xml:space="preserve"> comunitate.</w:t>
      </w:r>
      <w:r w:rsidR="002E5CD7">
        <w:rPr>
          <w:rFonts w:ascii="Arial Narrow" w:hAnsi="Arial Narrow"/>
          <w:iCs/>
          <w:sz w:val="22"/>
          <w:szCs w:val="22"/>
        </w:rPr>
        <w:t xml:space="preserve"> Referitor la aparatele ș</w:t>
      </w:r>
      <w:r w:rsidR="00705DAA">
        <w:rPr>
          <w:rFonts w:ascii="Arial Narrow" w:hAnsi="Arial Narrow"/>
          <w:iCs/>
          <w:sz w:val="22"/>
          <w:szCs w:val="22"/>
        </w:rPr>
        <w:t>i echipame</w:t>
      </w:r>
      <w:r w:rsidR="002E5CD7">
        <w:rPr>
          <w:rFonts w:ascii="Arial Narrow" w:hAnsi="Arial Narrow"/>
          <w:iCs/>
          <w:sz w:val="22"/>
          <w:szCs w:val="22"/>
        </w:rPr>
        <w:t>ntele de recuperare care urmează</w:t>
      </w:r>
      <w:r w:rsidR="00705DAA">
        <w:rPr>
          <w:rFonts w:ascii="Arial Narrow" w:hAnsi="Arial Narrow"/>
          <w:iCs/>
          <w:sz w:val="22"/>
          <w:szCs w:val="22"/>
        </w:rPr>
        <w:t xml:space="preserve"> sa fie achizi</w:t>
      </w:r>
      <w:r w:rsidR="002E5CD7">
        <w:rPr>
          <w:rFonts w:ascii="Arial Narrow" w:hAnsi="Arial Narrow"/>
          <w:iCs/>
          <w:sz w:val="22"/>
          <w:szCs w:val="22"/>
        </w:rPr>
        <w:t>ț</w:t>
      </w:r>
      <w:r w:rsidR="00705DAA">
        <w:rPr>
          <w:rFonts w:ascii="Arial Narrow" w:hAnsi="Arial Narrow"/>
          <w:iCs/>
          <w:sz w:val="22"/>
          <w:szCs w:val="22"/>
        </w:rPr>
        <w:t xml:space="preserve">ionate </w:t>
      </w:r>
      <w:r w:rsidR="00E426BB">
        <w:rPr>
          <w:rFonts w:ascii="Arial Narrow" w:hAnsi="Arial Narrow"/>
          <w:iCs/>
          <w:sz w:val="22"/>
          <w:szCs w:val="22"/>
        </w:rPr>
        <w:t>prin</w:t>
      </w:r>
      <w:r w:rsidR="00705DAA">
        <w:rPr>
          <w:rFonts w:ascii="Arial Narrow" w:hAnsi="Arial Narrow"/>
          <w:iCs/>
          <w:sz w:val="22"/>
          <w:szCs w:val="22"/>
        </w:rPr>
        <w:t xml:space="preserve"> proiect, </w:t>
      </w:r>
      <w:r w:rsidR="00E426BB">
        <w:rPr>
          <w:rFonts w:ascii="Arial Narrow" w:hAnsi="Arial Narrow"/>
          <w:iCs/>
          <w:sz w:val="22"/>
          <w:szCs w:val="22"/>
        </w:rPr>
        <w:t>fiind</w:t>
      </w:r>
      <w:r w:rsidR="002E5CD7">
        <w:rPr>
          <w:rFonts w:ascii="Arial Narrow" w:hAnsi="Arial Narrow"/>
          <w:iCs/>
          <w:sz w:val="22"/>
          <w:szCs w:val="22"/>
        </w:rPr>
        <w:t xml:space="preserve"> aparate de ultimă</w:t>
      </w:r>
      <w:r w:rsidR="00705DAA">
        <w:rPr>
          <w:rFonts w:ascii="Arial Narrow" w:hAnsi="Arial Narrow"/>
          <w:iCs/>
          <w:sz w:val="22"/>
          <w:szCs w:val="22"/>
        </w:rPr>
        <w:t xml:space="preserve"> genera</w:t>
      </w:r>
      <w:r w:rsidR="002E5CD7">
        <w:rPr>
          <w:rFonts w:ascii="Arial Narrow" w:hAnsi="Arial Narrow"/>
          <w:iCs/>
          <w:sz w:val="22"/>
          <w:szCs w:val="22"/>
        </w:rPr>
        <w:t>ț</w:t>
      </w:r>
      <w:r w:rsidR="00705DAA">
        <w:rPr>
          <w:rFonts w:ascii="Arial Narrow" w:hAnsi="Arial Narrow"/>
          <w:iCs/>
          <w:sz w:val="22"/>
          <w:szCs w:val="22"/>
        </w:rPr>
        <w:t xml:space="preserve">ie, performante, </w:t>
      </w:r>
      <w:r w:rsidR="002E5CD7">
        <w:rPr>
          <w:rFonts w:ascii="Arial Narrow" w:hAnsi="Arial Narrow"/>
          <w:iCs/>
          <w:sz w:val="22"/>
          <w:szCs w:val="22"/>
        </w:rPr>
        <w:t>unele nemaiexistând până</w:t>
      </w:r>
      <w:r w:rsidR="0034247E">
        <w:rPr>
          <w:rFonts w:ascii="Arial Narrow" w:hAnsi="Arial Narrow"/>
          <w:iCs/>
          <w:sz w:val="22"/>
          <w:szCs w:val="22"/>
        </w:rPr>
        <w:t xml:space="preserve"> </w:t>
      </w:r>
      <w:r w:rsidR="00114016">
        <w:rPr>
          <w:rFonts w:ascii="Arial Narrow" w:hAnsi="Arial Narrow"/>
          <w:iCs/>
          <w:sz w:val="22"/>
          <w:szCs w:val="22"/>
        </w:rPr>
        <w:t>în</w:t>
      </w:r>
      <w:r w:rsidR="0034247E">
        <w:rPr>
          <w:rFonts w:ascii="Arial Narrow" w:hAnsi="Arial Narrow"/>
          <w:iCs/>
          <w:sz w:val="22"/>
          <w:szCs w:val="22"/>
        </w:rPr>
        <w:t xml:space="preserve"> prezent </w:t>
      </w:r>
      <w:r w:rsidR="00114016">
        <w:rPr>
          <w:rFonts w:ascii="Arial Narrow" w:hAnsi="Arial Narrow"/>
          <w:iCs/>
          <w:sz w:val="22"/>
          <w:szCs w:val="22"/>
        </w:rPr>
        <w:t>în</w:t>
      </w:r>
      <w:r w:rsidR="0034247E">
        <w:rPr>
          <w:rFonts w:ascii="Arial Narrow" w:hAnsi="Arial Narrow"/>
          <w:iCs/>
          <w:sz w:val="22"/>
          <w:szCs w:val="22"/>
        </w:rPr>
        <w:t xml:space="preserve"> c</w:t>
      </w:r>
      <w:r w:rsidR="002E5CD7">
        <w:rPr>
          <w:rFonts w:ascii="Arial Narrow" w:hAnsi="Arial Narrow"/>
          <w:iCs/>
          <w:sz w:val="22"/>
          <w:szCs w:val="22"/>
        </w:rPr>
        <w:t>entru, efectele lor asupra afecț</w:t>
      </w:r>
      <w:r w:rsidR="0034247E">
        <w:rPr>
          <w:rFonts w:ascii="Arial Narrow" w:hAnsi="Arial Narrow"/>
          <w:iCs/>
          <w:sz w:val="22"/>
          <w:szCs w:val="22"/>
        </w:rPr>
        <w:t xml:space="preserve">iunilor pe care le </w:t>
      </w:r>
      <w:r w:rsidR="00EE202A">
        <w:rPr>
          <w:rFonts w:ascii="Arial Narrow" w:hAnsi="Arial Narrow"/>
          <w:iCs/>
          <w:sz w:val="22"/>
          <w:szCs w:val="22"/>
        </w:rPr>
        <w:t>prezintă</w:t>
      </w:r>
      <w:r w:rsidR="0034247E">
        <w:rPr>
          <w:rFonts w:ascii="Arial Narrow" w:hAnsi="Arial Narrow"/>
          <w:iCs/>
          <w:sz w:val="22"/>
          <w:szCs w:val="22"/>
        </w:rPr>
        <w:t xml:space="preserve"> </w:t>
      </w:r>
      <w:r w:rsidR="002E5CD7">
        <w:rPr>
          <w:rFonts w:ascii="Arial Narrow" w:hAnsi="Arial Narrow"/>
          <w:iCs/>
          <w:sz w:val="22"/>
          <w:szCs w:val="22"/>
        </w:rPr>
        <w:t>beneficiarii vor fi mai rapide ș</w:t>
      </w:r>
      <w:r w:rsidR="0034247E">
        <w:rPr>
          <w:rFonts w:ascii="Arial Narrow" w:hAnsi="Arial Narrow"/>
          <w:iCs/>
          <w:sz w:val="22"/>
          <w:szCs w:val="22"/>
        </w:rPr>
        <w:t>i mai ext</w:t>
      </w:r>
      <w:r w:rsidR="002E5CD7">
        <w:rPr>
          <w:rFonts w:ascii="Arial Narrow" w:hAnsi="Arial Narrow"/>
          <w:iCs/>
          <w:sz w:val="22"/>
          <w:szCs w:val="22"/>
        </w:rPr>
        <w:t>i</w:t>
      </w:r>
      <w:r w:rsidR="00114016">
        <w:rPr>
          <w:rFonts w:ascii="Arial Narrow" w:hAnsi="Arial Narrow"/>
          <w:iCs/>
          <w:sz w:val="22"/>
          <w:szCs w:val="22"/>
        </w:rPr>
        <w:t>n</w:t>
      </w:r>
      <w:r w:rsidR="002E5CD7">
        <w:rPr>
          <w:rFonts w:ascii="Arial Narrow" w:hAnsi="Arial Narrow"/>
          <w:iCs/>
          <w:sz w:val="22"/>
          <w:szCs w:val="22"/>
        </w:rPr>
        <w:t>se, ducâ</w:t>
      </w:r>
      <w:r w:rsidR="0034247E">
        <w:rPr>
          <w:rFonts w:ascii="Arial Narrow" w:hAnsi="Arial Narrow"/>
          <w:iCs/>
          <w:sz w:val="22"/>
          <w:szCs w:val="22"/>
        </w:rPr>
        <w:t xml:space="preserve">nd la </w:t>
      </w:r>
      <w:r w:rsidR="0034247E">
        <w:rPr>
          <w:rFonts w:ascii="Arial Narrow" w:hAnsi="Arial Narrow"/>
          <w:iCs/>
          <w:sz w:val="22"/>
          <w:szCs w:val="22"/>
        </w:rPr>
        <w:lastRenderedPageBreak/>
        <w:t>ameliorarea/v</w:t>
      </w:r>
      <w:r w:rsidR="002E5CD7">
        <w:rPr>
          <w:rFonts w:ascii="Arial Narrow" w:hAnsi="Arial Narrow"/>
          <w:iCs/>
          <w:sz w:val="22"/>
          <w:szCs w:val="22"/>
        </w:rPr>
        <w:t>i</w:t>
      </w:r>
      <w:r w:rsidR="00114016">
        <w:rPr>
          <w:rFonts w:ascii="Arial Narrow" w:hAnsi="Arial Narrow"/>
          <w:iCs/>
          <w:sz w:val="22"/>
          <w:szCs w:val="22"/>
        </w:rPr>
        <w:t>n</w:t>
      </w:r>
      <w:r w:rsidR="0034247E">
        <w:rPr>
          <w:rFonts w:ascii="Arial Narrow" w:hAnsi="Arial Narrow"/>
          <w:iCs/>
          <w:sz w:val="22"/>
          <w:szCs w:val="22"/>
        </w:rPr>
        <w:t>decarea lor. Ameliorarea/v</w:t>
      </w:r>
      <w:r w:rsidR="002E5CD7">
        <w:rPr>
          <w:rFonts w:ascii="Arial Narrow" w:hAnsi="Arial Narrow"/>
          <w:iCs/>
          <w:sz w:val="22"/>
          <w:szCs w:val="22"/>
        </w:rPr>
        <w:t>i</w:t>
      </w:r>
      <w:r w:rsidR="00114016">
        <w:rPr>
          <w:rFonts w:ascii="Arial Narrow" w:hAnsi="Arial Narrow"/>
          <w:iCs/>
          <w:sz w:val="22"/>
          <w:szCs w:val="22"/>
        </w:rPr>
        <w:t>n</w:t>
      </w:r>
      <w:r w:rsidR="0034247E">
        <w:rPr>
          <w:rFonts w:ascii="Arial Narrow" w:hAnsi="Arial Narrow"/>
          <w:iCs/>
          <w:sz w:val="22"/>
          <w:szCs w:val="22"/>
        </w:rPr>
        <w:t>decarea problemelor medicale care determ</w:t>
      </w:r>
      <w:r w:rsidR="002E5CD7">
        <w:rPr>
          <w:rFonts w:ascii="Arial Narrow" w:hAnsi="Arial Narrow"/>
          <w:iCs/>
          <w:sz w:val="22"/>
          <w:szCs w:val="22"/>
        </w:rPr>
        <w:t>i</w:t>
      </w:r>
      <w:r w:rsidR="00114016">
        <w:rPr>
          <w:rFonts w:ascii="Arial Narrow" w:hAnsi="Arial Narrow"/>
          <w:iCs/>
          <w:sz w:val="22"/>
          <w:szCs w:val="22"/>
        </w:rPr>
        <w:t>n</w:t>
      </w:r>
      <w:r w:rsidR="002E5CD7">
        <w:rPr>
          <w:rFonts w:ascii="Arial Narrow" w:hAnsi="Arial Narrow"/>
          <w:iCs/>
          <w:sz w:val="22"/>
          <w:szCs w:val="22"/>
        </w:rPr>
        <w:t>ă</w:t>
      </w:r>
      <w:r w:rsidR="0034247E">
        <w:rPr>
          <w:rFonts w:ascii="Arial Narrow" w:hAnsi="Arial Narrow"/>
          <w:iCs/>
          <w:sz w:val="22"/>
          <w:szCs w:val="22"/>
        </w:rPr>
        <w:t xml:space="preserve"> diza</w:t>
      </w:r>
      <w:r w:rsidR="002E5CD7">
        <w:rPr>
          <w:rFonts w:ascii="Arial Narrow" w:hAnsi="Arial Narrow"/>
          <w:iCs/>
          <w:sz w:val="22"/>
          <w:szCs w:val="22"/>
        </w:rPr>
        <w:t>bilitatea va duce la creșterea ș</w:t>
      </w:r>
      <w:r w:rsidR="0034247E">
        <w:rPr>
          <w:rFonts w:ascii="Arial Narrow" w:hAnsi="Arial Narrow"/>
          <w:iCs/>
          <w:sz w:val="22"/>
          <w:szCs w:val="22"/>
        </w:rPr>
        <w:t xml:space="preserve">anselor de </w:t>
      </w:r>
      <w:r w:rsidR="002E5CD7">
        <w:rPr>
          <w:rFonts w:ascii="Arial Narrow" w:hAnsi="Arial Narrow"/>
          <w:iCs/>
          <w:sz w:val="22"/>
          <w:szCs w:val="22"/>
        </w:rPr>
        <w:t>i</w:t>
      </w:r>
      <w:r w:rsidR="00114016">
        <w:rPr>
          <w:rFonts w:ascii="Arial Narrow" w:hAnsi="Arial Narrow"/>
          <w:iCs/>
          <w:sz w:val="22"/>
          <w:szCs w:val="22"/>
        </w:rPr>
        <w:t>n</w:t>
      </w:r>
      <w:r w:rsidR="002E5CD7">
        <w:rPr>
          <w:rFonts w:ascii="Arial Narrow" w:hAnsi="Arial Narrow"/>
          <w:iCs/>
          <w:sz w:val="22"/>
          <w:szCs w:val="22"/>
        </w:rPr>
        <w:t xml:space="preserve">tegrare </w:t>
      </w:r>
      <w:proofErr w:type="spellStart"/>
      <w:r w:rsidR="002E5CD7">
        <w:rPr>
          <w:rFonts w:ascii="Arial Narrow" w:hAnsi="Arial Narrow"/>
          <w:iCs/>
          <w:sz w:val="22"/>
          <w:szCs w:val="22"/>
        </w:rPr>
        <w:t>socio</w:t>
      </w:r>
      <w:proofErr w:type="spellEnd"/>
      <w:r w:rsidR="002E5CD7">
        <w:rPr>
          <w:rFonts w:ascii="Arial Narrow" w:hAnsi="Arial Narrow"/>
          <w:iCs/>
          <w:sz w:val="22"/>
          <w:szCs w:val="22"/>
        </w:rPr>
        <w:t>-profesională a beneficiarilor și dobâ</w:t>
      </w:r>
      <w:r w:rsidR="0034247E">
        <w:rPr>
          <w:rFonts w:ascii="Arial Narrow" w:hAnsi="Arial Narrow"/>
          <w:iCs/>
          <w:sz w:val="22"/>
          <w:szCs w:val="22"/>
        </w:rPr>
        <w:t xml:space="preserve">ndirea </w:t>
      </w:r>
      <w:r w:rsidR="002E5CD7">
        <w:rPr>
          <w:rFonts w:ascii="Arial Narrow" w:hAnsi="Arial Narrow"/>
          <w:iCs/>
          <w:sz w:val="22"/>
          <w:szCs w:val="22"/>
        </w:rPr>
        <w:t>i</w:t>
      </w:r>
      <w:r w:rsidR="00114016">
        <w:rPr>
          <w:rFonts w:ascii="Arial Narrow" w:hAnsi="Arial Narrow"/>
          <w:iCs/>
          <w:sz w:val="22"/>
          <w:szCs w:val="22"/>
        </w:rPr>
        <w:t>n</w:t>
      </w:r>
      <w:r w:rsidR="002E5CD7">
        <w:rPr>
          <w:rFonts w:ascii="Arial Narrow" w:hAnsi="Arial Narrow"/>
          <w:iCs/>
          <w:sz w:val="22"/>
          <w:szCs w:val="22"/>
        </w:rPr>
        <w:t>dependenț</w:t>
      </w:r>
      <w:r w:rsidR="0034247E">
        <w:rPr>
          <w:rFonts w:ascii="Arial Narrow" w:hAnsi="Arial Narrow"/>
          <w:iCs/>
          <w:sz w:val="22"/>
          <w:szCs w:val="22"/>
        </w:rPr>
        <w:t xml:space="preserve">ei lor. </w:t>
      </w:r>
    </w:p>
    <w:p w14:paraId="1E7CC442" w14:textId="77777777" w:rsidR="00D9183D" w:rsidRPr="00D9183D" w:rsidRDefault="00D9183D" w:rsidP="00D9183D">
      <w:pPr>
        <w:tabs>
          <w:tab w:val="left" w:pos="720"/>
          <w:tab w:val="left" w:pos="900"/>
        </w:tabs>
        <w:spacing w:line="360" w:lineRule="auto"/>
        <w:ind w:right="86"/>
        <w:contextualSpacing/>
        <w:rPr>
          <w:rFonts w:ascii="Arial Narrow" w:hAnsi="Arial Narrow"/>
          <w:iCs/>
          <w:sz w:val="22"/>
          <w:szCs w:val="22"/>
        </w:rPr>
      </w:pPr>
      <w:r w:rsidRPr="00D9183D">
        <w:rPr>
          <w:rFonts w:ascii="Arial Narrow" w:hAnsi="Arial Narrow"/>
          <w:iCs/>
          <w:sz w:val="22"/>
          <w:szCs w:val="22"/>
        </w:rPr>
        <w:t xml:space="preserve">De exemplu, aparatul vacuum cu radiofrecvență, aflat pe lista dotărilor prin proiect, va permite specialiștilor centrului să ofere beneficiarilor o terapie inovatoare care utilizează unde electromagnetice de radiofrecvență, prin care se stimulează dezvoltarea colagenului în profunzime, în straturile </w:t>
      </w:r>
      <w:proofErr w:type="spellStart"/>
      <w:r w:rsidRPr="00D9183D">
        <w:rPr>
          <w:rFonts w:ascii="Arial Narrow" w:hAnsi="Arial Narrow"/>
          <w:iCs/>
          <w:sz w:val="22"/>
          <w:szCs w:val="22"/>
        </w:rPr>
        <w:t>dermale</w:t>
      </w:r>
      <w:proofErr w:type="spellEnd"/>
      <w:r w:rsidRPr="00D9183D">
        <w:rPr>
          <w:rFonts w:ascii="Arial Narrow" w:hAnsi="Arial Narrow"/>
          <w:iCs/>
          <w:sz w:val="22"/>
          <w:szCs w:val="22"/>
        </w:rPr>
        <w:t xml:space="preserve"> ale pielii. Acest lucru va duce la ameliorarea durerilor și stimularea metabolismului; la îndepărtarea edemelor, la </w:t>
      </w:r>
      <w:proofErr w:type="spellStart"/>
      <w:r w:rsidRPr="00D9183D">
        <w:rPr>
          <w:rFonts w:ascii="Arial Narrow" w:hAnsi="Arial Narrow"/>
          <w:iCs/>
          <w:sz w:val="22"/>
          <w:szCs w:val="22"/>
        </w:rPr>
        <w:t>detoxifiere</w:t>
      </w:r>
      <w:proofErr w:type="spellEnd"/>
      <w:r w:rsidRPr="00D9183D">
        <w:rPr>
          <w:rFonts w:ascii="Arial Narrow" w:hAnsi="Arial Narrow"/>
          <w:iCs/>
          <w:sz w:val="22"/>
          <w:szCs w:val="22"/>
        </w:rPr>
        <w:t xml:space="preserve"> care îmbunătățește circulația sângelui, simptome asociate afecțiunilor de bază, facilitând alte intervenții (exercițiile de </w:t>
      </w:r>
      <w:proofErr w:type="spellStart"/>
      <w:r w:rsidRPr="00D9183D">
        <w:rPr>
          <w:rFonts w:ascii="Arial Narrow" w:hAnsi="Arial Narrow"/>
          <w:iCs/>
          <w:sz w:val="22"/>
          <w:szCs w:val="22"/>
        </w:rPr>
        <w:t>kinetoterapie</w:t>
      </w:r>
      <w:proofErr w:type="spellEnd"/>
      <w:r w:rsidRPr="00D9183D">
        <w:rPr>
          <w:rFonts w:ascii="Arial Narrow" w:hAnsi="Arial Narrow"/>
          <w:iCs/>
          <w:sz w:val="22"/>
          <w:szCs w:val="22"/>
        </w:rPr>
        <w:t xml:space="preserve">, etc.). Dotarea centrului cu echipament și mobilier adecvat specificului fiecărui spațiu din centru, vă permite obținerea maximului de efect asupra beneficiarilor din punct de vedere al scopului acestuia, iar existența unui sistem audio-video, va crea un ambient relaxant și primitor, care va aduce optimism și pozitivism în viață persoanelor cu dizabilitate din centru. </w:t>
      </w:r>
      <w:proofErr w:type="spellStart"/>
      <w:r w:rsidRPr="00D9183D">
        <w:rPr>
          <w:rFonts w:ascii="Arial Narrow" w:hAnsi="Arial Narrow"/>
          <w:iCs/>
          <w:sz w:val="22"/>
          <w:szCs w:val="22"/>
        </w:rPr>
        <w:t>Învațând</w:t>
      </w:r>
      <w:proofErr w:type="spellEnd"/>
      <w:r w:rsidRPr="00D9183D">
        <w:rPr>
          <w:rFonts w:ascii="Arial Narrow" w:hAnsi="Arial Narrow"/>
          <w:iCs/>
          <w:sz w:val="22"/>
          <w:szCs w:val="22"/>
        </w:rPr>
        <w:t xml:space="preserve"> să folosească diferite programe </w:t>
      </w:r>
      <w:proofErr w:type="spellStart"/>
      <w:r w:rsidRPr="00D9183D">
        <w:rPr>
          <w:rFonts w:ascii="Arial Narrow" w:hAnsi="Arial Narrow"/>
          <w:iCs/>
          <w:sz w:val="22"/>
          <w:szCs w:val="22"/>
        </w:rPr>
        <w:t>windows</w:t>
      </w:r>
      <w:proofErr w:type="spellEnd"/>
      <w:r w:rsidRPr="00D9183D">
        <w:rPr>
          <w:rFonts w:ascii="Arial Narrow" w:hAnsi="Arial Narrow"/>
          <w:iCs/>
          <w:sz w:val="22"/>
          <w:szCs w:val="22"/>
        </w:rPr>
        <w:t xml:space="preserve"> și internetul, prin intermediul laptopurilor cumpărate prin proiect, șansele lor de integrare profesională vor crește. Îmbunătățirea serviciilor oferite de centru prin proiect, în cazul beneficiarilor </w:t>
      </w:r>
      <w:proofErr w:type="spellStart"/>
      <w:r w:rsidRPr="00D9183D">
        <w:rPr>
          <w:rFonts w:ascii="Arial Narrow" w:hAnsi="Arial Narrow"/>
          <w:iCs/>
          <w:sz w:val="22"/>
          <w:szCs w:val="22"/>
        </w:rPr>
        <w:t>institutionalizați</w:t>
      </w:r>
      <w:proofErr w:type="spellEnd"/>
      <w:r w:rsidRPr="00D9183D">
        <w:rPr>
          <w:rFonts w:ascii="Arial Narrow" w:hAnsi="Arial Narrow"/>
          <w:iCs/>
          <w:sz w:val="22"/>
          <w:szCs w:val="22"/>
        </w:rPr>
        <w:t xml:space="preserve"> în CIA Slobozia, va duce pe termen lung la creșterea șanselor lor de reintegrare în familie și comunitate.</w:t>
      </w:r>
    </w:p>
    <w:p w14:paraId="54605AF9" w14:textId="182195EE" w:rsidR="004A155D" w:rsidRDefault="004A155D" w:rsidP="004A155D">
      <w:pPr>
        <w:rPr>
          <w:rFonts w:ascii="Arial Narrow" w:hAnsi="Arial Narrow"/>
          <w:iCs/>
          <w:sz w:val="22"/>
          <w:szCs w:val="22"/>
        </w:rPr>
      </w:pPr>
    </w:p>
    <w:p w14:paraId="0009BA65" w14:textId="77777777" w:rsidR="00CE3B60" w:rsidRPr="000E2394" w:rsidRDefault="00CE3B60" w:rsidP="00CE3B60">
      <w:pPr>
        <w:spacing w:line="360" w:lineRule="auto"/>
        <w:rPr>
          <w:rFonts w:ascii="Arial Narrow" w:hAnsi="Arial Narrow"/>
          <w:i/>
          <w:color w:val="0070C0"/>
          <w:sz w:val="22"/>
          <w:szCs w:val="22"/>
        </w:rPr>
      </w:pPr>
      <w:r w:rsidRPr="000E2394">
        <w:rPr>
          <w:rFonts w:ascii="Arial Narrow" w:hAnsi="Arial Narrow"/>
          <w:i/>
          <w:color w:val="0070C0"/>
          <w:sz w:val="22"/>
          <w:szCs w:val="22"/>
        </w:rPr>
        <w:t xml:space="preserve">b) Care va fi impactul proiectului asupra </w:t>
      </w:r>
      <w:proofErr w:type="spellStart"/>
      <w:r w:rsidRPr="000E2394">
        <w:rPr>
          <w:rFonts w:ascii="Arial Narrow" w:hAnsi="Arial Narrow"/>
          <w:i/>
          <w:color w:val="0070C0"/>
          <w:sz w:val="22"/>
          <w:szCs w:val="22"/>
        </w:rPr>
        <w:t>comunităţii</w:t>
      </w:r>
      <w:proofErr w:type="spellEnd"/>
      <w:r w:rsidRPr="000E2394">
        <w:rPr>
          <w:rFonts w:ascii="Arial Narrow" w:hAnsi="Arial Narrow"/>
          <w:i/>
          <w:color w:val="0070C0"/>
          <w:sz w:val="22"/>
          <w:szCs w:val="22"/>
        </w:rPr>
        <w:t xml:space="preserve"> locale </w:t>
      </w:r>
      <w:proofErr w:type="spellStart"/>
      <w:r w:rsidRPr="000E2394">
        <w:rPr>
          <w:rFonts w:ascii="Arial Narrow" w:hAnsi="Arial Narrow"/>
          <w:i/>
          <w:color w:val="0070C0"/>
          <w:sz w:val="22"/>
          <w:szCs w:val="22"/>
        </w:rPr>
        <w:t>şi</w:t>
      </w:r>
      <w:proofErr w:type="spellEnd"/>
      <w:r w:rsidRPr="000E2394">
        <w:rPr>
          <w:rFonts w:ascii="Arial Narrow" w:hAnsi="Arial Narrow"/>
          <w:i/>
          <w:color w:val="0070C0"/>
          <w:sz w:val="22"/>
          <w:szCs w:val="22"/>
        </w:rPr>
        <w:t xml:space="preserve"> </w:t>
      </w:r>
      <w:proofErr w:type="spellStart"/>
      <w:r w:rsidRPr="000E2394">
        <w:rPr>
          <w:rFonts w:ascii="Arial Narrow" w:hAnsi="Arial Narrow"/>
          <w:i/>
          <w:color w:val="0070C0"/>
          <w:sz w:val="22"/>
          <w:szCs w:val="22"/>
        </w:rPr>
        <w:t>autorităţilor</w:t>
      </w:r>
      <w:proofErr w:type="spellEnd"/>
      <w:r w:rsidRPr="000E2394">
        <w:rPr>
          <w:rFonts w:ascii="Arial Narrow" w:hAnsi="Arial Narrow"/>
          <w:i/>
          <w:color w:val="0070C0"/>
          <w:sz w:val="22"/>
          <w:szCs w:val="22"/>
        </w:rPr>
        <w:t xml:space="preserve"> locale?</w:t>
      </w:r>
    </w:p>
    <w:p w14:paraId="104060FA" w14:textId="11F54E9B" w:rsidR="00CE3B60" w:rsidRDefault="00CE3B60" w:rsidP="00CE3B60">
      <w:pPr>
        <w:autoSpaceDE w:val="0"/>
        <w:autoSpaceDN w:val="0"/>
        <w:spacing w:line="360" w:lineRule="auto"/>
        <w:rPr>
          <w:rFonts w:ascii="Arial Narrow" w:hAnsi="Arial Narrow"/>
          <w:i/>
          <w:sz w:val="22"/>
          <w:szCs w:val="22"/>
        </w:rPr>
      </w:pPr>
      <w:proofErr w:type="spellStart"/>
      <w:r w:rsidRPr="000E2394">
        <w:rPr>
          <w:rFonts w:ascii="Arial Narrow" w:hAnsi="Arial Narrow"/>
          <w:i/>
          <w:color w:val="0070C0"/>
          <w:sz w:val="22"/>
          <w:szCs w:val="22"/>
        </w:rPr>
        <w:t>Enunţaţi</w:t>
      </w:r>
      <w:proofErr w:type="spellEnd"/>
      <w:r w:rsidRPr="000E2394">
        <w:rPr>
          <w:rFonts w:ascii="Arial Narrow" w:hAnsi="Arial Narrow"/>
          <w:i/>
          <w:color w:val="0070C0"/>
          <w:sz w:val="22"/>
          <w:szCs w:val="22"/>
        </w:rPr>
        <w:t xml:space="preserve"> măsurile pe care </w:t>
      </w:r>
      <w:proofErr w:type="spellStart"/>
      <w:r w:rsidR="00204BBB">
        <w:rPr>
          <w:rFonts w:ascii="Arial Narrow" w:hAnsi="Arial Narrow"/>
          <w:i/>
          <w:color w:val="0070C0"/>
          <w:sz w:val="22"/>
          <w:szCs w:val="22"/>
        </w:rPr>
        <w:t>i</w:t>
      </w:r>
      <w:r w:rsidR="00114016">
        <w:rPr>
          <w:rFonts w:ascii="Arial Narrow" w:hAnsi="Arial Narrow"/>
          <w:i/>
          <w:color w:val="0070C0"/>
          <w:sz w:val="22"/>
          <w:szCs w:val="22"/>
        </w:rPr>
        <w:t>n</w:t>
      </w:r>
      <w:r w:rsidRPr="000E2394">
        <w:rPr>
          <w:rFonts w:ascii="Arial Narrow" w:hAnsi="Arial Narrow"/>
          <w:i/>
          <w:color w:val="0070C0"/>
          <w:sz w:val="22"/>
          <w:szCs w:val="22"/>
        </w:rPr>
        <w:t>tenţionaţi</w:t>
      </w:r>
      <w:proofErr w:type="spellEnd"/>
      <w:r w:rsidRPr="000E2394">
        <w:rPr>
          <w:rFonts w:ascii="Arial Narrow" w:hAnsi="Arial Narrow"/>
          <w:i/>
          <w:color w:val="0070C0"/>
          <w:sz w:val="22"/>
          <w:szCs w:val="22"/>
        </w:rPr>
        <w:t xml:space="preserve"> să le </w:t>
      </w:r>
      <w:proofErr w:type="spellStart"/>
      <w:r w:rsidRPr="000E2394">
        <w:rPr>
          <w:rFonts w:ascii="Arial Narrow" w:hAnsi="Arial Narrow"/>
          <w:i/>
          <w:color w:val="0070C0"/>
          <w:sz w:val="22"/>
          <w:szCs w:val="22"/>
        </w:rPr>
        <w:t>luaţi</w:t>
      </w:r>
      <w:proofErr w:type="spellEnd"/>
      <w:r w:rsidRPr="000E2394">
        <w:rPr>
          <w:rFonts w:ascii="Arial Narrow" w:hAnsi="Arial Narrow"/>
          <w:i/>
          <w:color w:val="0070C0"/>
          <w:sz w:val="22"/>
          <w:szCs w:val="22"/>
        </w:rPr>
        <w:t xml:space="preserve"> pentru a asigura un impact îndelungat al proiectului</w:t>
      </w:r>
      <w:r w:rsidRPr="0029365F">
        <w:rPr>
          <w:rFonts w:ascii="Arial Narrow" w:hAnsi="Arial Narrow"/>
          <w:i/>
          <w:sz w:val="22"/>
          <w:szCs w:val="22"/>
        </w:rPr>
        <w:t>.</w:t>
      </w:r>
    </w:p>
    <w:p w14:paraId="504BB2C4" w14:textId="54436A6F" w:rsidR="00210DCC" w:rsidRPr="00204BBB" w:rsidRDefault="00204BBB" w:rsidP="00204BBB">
      <w:pPr>
        <w:tabs>
          <w:tab w:val="left" w:pos="720"/>
          <w:tab w:val="left" w:pos="900"/>
        </w:tabs>
        <w:spacing w:line="360" w:lineRule="auto"/>
        <w:ind w:right="86"/>
        <w:contextualSpacing/>
        <w:rPr>
          <w:rFonts w:ascii="Arial Narrow" w:hAnsi="Arial Narrow"/>
          <w:sz w:val="22"/>
          <w:szCs w:val="22"/>
        </w:rPr>
      </w:pPr>
      <w:r w:rsidRPr="00204BBB">
        <w:rPr>
          <w:rFonts w:ascii="Arial Narrow" w:hAnsi="Arial Narrow"/>
          <w:iCs/>
          <w:sz w:val="22"/>
          <w:szCs w:val="22"/>
        </w:rPr>
        <w:t xml:space="preserve">Centrul de Servicii de Recuperare </w:t>
      </w:r>
      <w:proofErr w:type="spellStart"/>
      <w:r w:rsidRPr="00204BBB">
        <w:rPr>
          <w:rFonts w:ascii="Arial Narrow" w:hAnsi="Arial Narrow"/>
          <w:iCs/>
          <w:sz w:val="22"/>
          <w:szCs w:val="22"/>
        </w:rPr>
        <w:t>Neuromotorie</w:t>
      </w:r>
      <w:proofErr w:type="spellEnd"/>
      <w:r w:rsidRPr="00204BBB">
        <w:rPr>
          <w:rFonts w:ascii="Arial Narrow" w:hAnsi="Arial Narrow"/>
          <w:iCs/>
          <w:sz w:val="22"/>
          <w:szCs w:val="22"/>
        </w:rPr>
        <w:t xml:space="preserve"> de Tip Ambulatoriu Slobozia va deveni un model de bună practică din punct de vedere al dotărilor, dar și al raportului costuri/calitate, încurajând alte comunități din județ să înființeze astfel de servicii sau să le dezvolte pe cele existente. Menținerea acestui serviciu, reprezintă pentru autoritățile locale un suport în protejarea drepturilor persoanelor cu dizabilități conform legii și în aplicarea reformei în acest domeniu. Proiectul, prin faptul că își propune să îmbunătățească un serviciu care are drept scop, conform ROF -  ”aplicarea la nivel local a politicilor </w:t>
      </w:r>
      <w:proofErr w:type="spellStart"/>
      <w:r w:rsidRPr="00204BBB">
        <w:rPr>
          <w:rFonts w:ascii="Arial Narrow" w:hAnsi="Arial Narrow"/>
          <w:iCs/>
          <w:sz w:val="22"/>
          <w:szCs w:val="22"/>
        </w:rPr>
        <w:t>şi</w:t>
      </w:r>
      <w:proofErr w:type="spellEnd"/>
      <w:r w:rsidRPr="00204BBB">
        <w:rPr>
          <w:rFonts w:ascii="Arial Narrow" w:hAnsi="Arial Narrow"/>
          <w:iCs/>
          <w:sz w:val="22"/>
          <w:szCs w:val="22"/>
        </w:rPr>
        <w:t xml:space="preserve"> strategiilor de </w:t>
      </w:r>
      <w:proofErr w:type="spellStart"/>
      <w:r w:rsidRPr="00204BBB">
        <w:rPr>
          <w:rFonts w:ascii="Arial Narrow" w:hAnsi="Arial Narrow"/>
          <w:iCs/>
          <w:sz w:val="22"/>
          <w:szCs w:val="22"/>
        </w:rPr>
        <w:t>asistenţă</w:t>
      </w:r>
      <w:proofErr w:type="spellEnd"/>
      <w:r w:rsidRPr="00204BBB">
        <w:rPr>
          <w:rFonts w:ascii="Arial Narrow" w:hAnsi="Arial Narrow"/>
          <w:iCs/>
          <w:sz w:val="22"/>
          <w:szCs w:val="22"/>
        </w:rPr>
        <w:t xml:space="preserve"> specială a persoanelor adulte cu dizabilități de tip </w:t>
      </w:r>
      <w:proofErr w:type="spellStart"/>
      <w:r w:rsidRPr="00204BBB">
        <w:rPr>
          <w:rFonts w:ascii="Arial Narrow" w:hAnsi="Arial Narrow"/>
          <w:iCs/>
          <w:sz w:val="22"/>
          <w:szCs w:val="22"/>
        </w:rPr>
        <w:t>neuro</w:t>
      </w:r>
      <w:proofErr w:type="spellEnd"/>
      <w:r w:rsidRPr="00204BBB">
        <w:rPr>
          <w:rFonts w:ascii="Arial Narrow" w:hAnsi="Arial Narrow"/>
          <w:iCs/>
          <w:sz w:val="22"/>
          <w:szCs w:val="22"/>
        </w:rPr>
        <w:t xml:space="preserve">-locomotor, cu </w:t>
      </w:r>
      <w:proofErr w:type="spellStart"/>
      <w:r w:rsidRPr="00204BBB">
        <w:rPr>
          <w:rFonts w:ascii="Arial Narrow" w:hAnsi="Arial Narrow"/>
          <w:iCs/>
          <w:sz w:val="22"/>
          <w:szCs w:val="22"/>
        </w:rPr>
        <w:t>afecţiuni</w:t>
      </w:r>
      <w:proofErr w:type="spellEnd"/>
      <w:r w:rsidRPr="00204BBB">
        <w:rPr>
          <w:rFonts w:ascii="Arial Narrow" w:hAnsi="Arial Narrow"/>
          <w:iCs/>
          <w:sz w:val="22"/>
          <w:szCs w:val="22"/>
        </w:rPr>
        <w:t xml:space="preserve"> </w:t>
      </w:r>
      <w:proofErr w:type="spellStart"/>
      <w:r w:rsidRPr="00204BBB">
        <w:rPr>
          <w:rFonts w:ascii="Arial Narrow" w:hAnsi="Arial Narrow"/>
          <w:iCs/>
          <w:sz w:val="22"/>
          <w:szCs w:val="22"/>
        </w:rPr>
        <w:t>sechelare</w:t>
      </w:r>
      <w:proofErr w:type="spellEnd"/>
      <w:r w:rsidRPr="00204BBB">
        <w:rPr>
          <w:rFonts w:ascii="Arial Narrow" w:hAnsi="Arial Narrow"/>
          <w:iCs/>
          <w:sz w:val="22"/>
          <w:szCs w:val="22"/>
        </w:rPr>
        <w:t xml:space="preserve"> somatice, neurologice </w:t>
      </w:r>
      <w:proofErr w:type="spellStart"/>
      <w:r w:rsidRPr="00204BBB">
        <w:rPr>
          <w:rFonts w:ascii="Arial Narrow" w:hAnsi="Arial Narrow"/>
          <w:iCs/>
          <w:sz w:val="22"/>
          <w:szCs w:val="22"/>
        </w:rPr>
        <w:t>şi</w:t>
      </w:r>
      <w:proofErr w:type="spellEnd"/>
      <w:r w:rsidRPr="00204BBB">
        <w:rPr>
          <w:rFonts w:ascii="Arial Narrow" w:hAnsi="Arial Narrow"/>
          <w:iCs/>
          <w:sz w:val="22"/>
          <w:szCs w:val="22"/>
        </w:rPr>
        <w:t xml:space="preserve"> reumatologice, prin </w:t>
      </w:r>
      <w:proofErr w:type="spellStart"/>
      <w:r w:rsidRPr="00204BBB">
        <w:rPr>
          <w:rFonts w:ascii="Arial Narrow" w:hAnsi="Arial Narrow"/>
          <w:iCs/>
          <w:sz w:val="22"/>
          <w:szCs w:val="22"/>
        </w:rPr>
        <w:t>creşterea</w:t>
      </w:r>
      <w:proofErr w:type="spellEnd"/>
      <w:r w:rsidRPr="00204BBB">
        <w:rPr>
          <w:rFonts w:ascii="Arial Narrow" w:hAnsi="Arial Narrow"/>
          <w:iCs/>
          <w:sz w:val="22"/>
          <w:szCs w:val="22"/>
        </w:rPr>
        <w:t xml:space="preserve"> </w:t>
      </w:r>
      <w:proofErr w:type="spellStart"/>
      <w:r w:rsidRPr="00204BBB">
        <w:rPr>
          <w:rFonts w:ascii="Arial Narrow" w:hAnsi="Arial Narrow"/>
          <w:iCs/>
          <w:sz w:val="22"/>
          <w:szCs w:val="22"/>
        </w:rPr>
        <w:t>şanselor</w:t>
      </w:r>
      <w:proofErr w:type="spellEnd"/>
      <w:r w:rsidRPr="00204BBB">
        <w:rPr>
          <w:rFonts w:ascii="Arial Narrow" w:hAnsi="Arial Narrow"/>
          <w:iCs/>
          <w:sz w:val="22"/>
          <w:szCs w:val="22"/>
        </w:rPr>
        <w:t xml:space="preserve"> recuperării </w:t>
      </w:r>
      <w:proofErr w:type="spellStart"/>
      <w:r w:rsidRPr="00204BBB">
        <w:rPr>
          <w:rFonts w:ascii="Arial Narrow" w:hAnsi="Arial Narrow"/>
          <w:iCs/>
          <w:sz w:val="22"/>
          <w:szCs w:val="22"/>
        </w:rPr>
        <w:t>şi</w:t>
      </w:r>
      <w:proofErr w:type="spellEnd"/>
      <w:r w:rsidRPr="00204BBB">
        <w:rPr>
          <w:rFonts w:ascii="Arial Narrow" w:hAnsi="Arial Narrow"/>
          <w:iCs/>
          <w:sz w:val="22"/>
          <w:szCs w:val="22"/>
        </w:rPr>
        <w:t xml:space="preserve"> </w:t>
      </w:r>
      <w:proofErr w:type="spellStart"/>
      <w:r w:rsidRPr="00204BBB">
        <w:rPr>
          <w:rFonts w:ascii="Arial Narrow" w:hAnsi="Arial Narrow"/>
          <w:iCs/>
          <w:sz w:val="22"/>
          <w:szCs w:val="22"/>
        </w:rPr>
        <w:t>întegrării</w:t>
      </w:r>
      <w:proofErr w:type="spellEnd"/>
      <w:r w:rsidRPr="00204BBB">
        <w:rPr>
          <w:rFonts w:ascii="Arial Narrow" w:hAnsi="Arial Narrow"/>
          <w:iCs/>
          <w:sz w:val="22"/>
          <w:szCs w:val="22"/>
        </w:rPr>
        <w:t xml:space="preserve"> acestora în familie </w:t>
      </w:r>
      <w:proofErr w:type="spellStart"/>
      <w:r w:rsidRPr="00204BBB">
        <w:rPr>
          <w:rFonts w:ascii="Arial Narrow" w:hAnsi="Arial Narrow"/>
          <w:iCs/>
          <w:sz w:val="22"/>
          <w:szCs w:val="22"/>
        </w:rPr>
        <w:t>şi</w:t>
      </w:r>
      <w:proofErr w:type="spellEnd"/>
      <w:r w:rsidRPr="00204BBB">
        <w:rPr>
          <w:rFonts w:ascii="Arial Narrow" w:hAnsi="Arial Narrow"/>
          <w:iCs/>
          <w:sz w:val="22"/>
          <w:szCs w:val="22"/>
        </w:rPr>
        <w:t xml:space="preserve"> comunitate”, susține implementarea  la nivel local a principalelor direcții de acțiune ale reformei în domeniul protecției persoanelor cu dizabilități, și anume: </w:t>
      </w:r>
      <w:proofErr w:type="spellStart"/>
      <w:r w:rsidRPr="00204BBB">
        <w:rPr>
          <w:rFonts w:ascii="Arial Narrow" w:hAnsi="Arial Narrow"/>
          <w:iCs/>
          <w:sz w:val="22"/>
          <w:szCs w:val="22"/>
        </w:rPr>
        <w:t>îngrjirea</w:t>
      </w:r>
      <w:proofErr w:type="spellEnd"/>
      <w:r w:rsidRPr="00204BBB">
        <w:rPr>
          <w:rFonts w:ascii="Arial Narrow" w:hAnsi="Arial Narrow"/>
          <w:iCs/>
          <w:sz w:val="22"/>
          <w:szCs w:val="22"/>
        </w:rPr>
        <w:t xml:space="preserve"> persoanelor cu dizabilități în comunitate și reducerea numărului de persoane instituționalizate, având în vedere impactul instituționalizării. Eficientizarea energetică a clădirii, va asigura și o reducere a costurilor cu utilitățile, cu efect pozitiv asupra bugetului local, banii economisiți în acest fel, putând să fie </w:t>
      </w:r>
      <w:r>
        <w:rPr>
          <w:rFonts w:ascii="Arial Narrow" w:hAnsi="Arial Narrow"/>
          <w:iCs/>
          <w:sz w:val="22"/>
          <w:szCs w:val="22"/>
        </w:rPr>
        <w:t>redirec</w:t>
      </w:r>
      <w:r w:rsidR="006F316B">
        <w:rPr>
          <w:rFonts w:ascii="Arial Narrow" w:hAnsi="Arial Narrow"/>
          <w:iCs/>
          <w:sz w:val="22"/>
          <w:szCs w:val="22"/>
        </w:rPr>
        <w:t>ț</w:t>
      </w:r>
      <w:r>
        <w:rPr>
          <w:rFonts w:ascii="Arial Narrow" w:hAnsi="Arial Narrow"/>
          <w:iCs/>
          <w:sz w:val="22"/>
          <w:szCs w:val="22"/>
        </w:rPr>
        <w:t>ionaț</w:t>
      </w:r>
      <w:r w:rsidRPr="00204BBB">
        <w:rPr>
          <w:rFonts w:ascii="Arial Narrow" w:hAnsi="Arial Narrow"/>
          <w:iCs/>
          <w:sz w:val="22"/>
          <w:szCs w:val="22"/>
        </w:rPr>
        <w:t>i</w:t>
      </w:r>
      <w:r>
        <w:t xml:space="preserve"> </w:t>
      </w:r>
      <w:r>
        <w:rPr>
          <w:rFonts w:ascii="Arial Narrow" w:hAnsi="Arial Narrow"/>
          <w:iCs/>
          <w:sz w:val="22"/>
          <w:szCs w:val="22"/>
        </w:rPr>
        <w:t>spre susți</w:t>
      </w:r>
      <w:r w:rsidR="00114016">
        <w:rPr>
          <w:rFonts w:ascii="Arial Narrow" w:hAnsi="Arial Narrow"/>
          <w:iCs/>
          <w:sz w:val="22"/>
          <w:szCs w:val="22"/>
        </w:rPr>
        <w:t>n</w:t>
      </w:r>
      <w:r w:rsidR="00210DCC">
        <w:rPr>
          <w:rFonts w:ascii="Arial Narrow" w:hAnsi="Arial Narrow"/>
          <w:iCs/>
          <w:sz w:val="22"/>
          <w:szCs w:val="22"/>
        </w:rPr>
        <w:t>erea fun</w:t>
      </w:r>
      <w:r>
        <w:rPr>
          <w:rFonts w:ascii="Arial Narrow" w:hAnsi="Arial Narrow"/>
          <w:iCs/>
          <w:sz w:val="22"/>
          <w:szCs w:val="22"/>
        </w:rPr>
        <w:t>cționă</w:t>
      </w:r>
      <w:r w:rsidR="00210DCC">
        <w:rPr>
          <w:rFonts w:ascii="Arial Narrow" w:hAnsi="Arial Narrow"/>
          <w:iCs/>
          <w:sz w:val="22"/>
          <w:szCs w:val="22"/>
        </w:rPr>
        <w:t xml:space="preserve">rii acestui serviciu pe termen lung sau spre dezvoltarea unor servicii similare acestuia, dar </w:t>
      </w:r>
      <w:r w:rsidR="00114016">
        <w:rPr>
          <w:rFonts w:ascii="Arial Narrow" w:hAnsi="Arial Narrow"/>
          <w:iCs/>
          <w:sz w:val="22"/>
          <w:szCs w:val="22"/>
        </w:rPr>
        <w:t>în</w:t>
      </w:r>
      <w:r w:rsidR="00102708">
        <w:rPr>
          <w:rFonts w:ascii="Arial Narrow" w:hAnsi="Arial Narrow"/>
          <w:iCs/>
          <w:sz w:val="22"/>
          <w:szCs w:val="22"/>
        </w:rPr>
        <w:t xml:space="preserve"> alte localități, realizâ</w:t>
      </w:r>
      <w:r w:rsidR="00210DCC">
        <w:rPr>
          <w:rFonts w:ascii="Arial Narrow" w:hAnsi="Arial Narrow"/>
          <w:iCs/>
          <w:sz w:val="22"/>
          <w:szCs w:val="22"/>
        </w:rPr>
        <w:t>ndu-se nu doar su</w:t>
      </w:r>
      <w:r w:rsidR="00102708">
        <w:rPr>
          <w:rFonts w:ascii="Arial Narrow" w:hAnsi="Arial Narrow"/>
          <w:iCs/>
          <w:sz w:val="22"/>
          <w:szCs w:val="22"/>
        </w:rPr>
        <w:t>stenabilitatea serviciului, ci ș</w:t>
      </w:r>
      <w:r w:rsidR="00210DCC">
        <w:rPr>
          <w:rFonts w:ascii="Arial Narrow" w:hAnsi="Arial Narrow"/>
          <w:iCs/>
          <w:sz w:val="22"/>
          <w:szCs w:val="22"/>
        </w:rPr>
        <w:t xml:space="preserve">i multiplicarea acestuia. </w:t>
      </w:r>
    </w:p>
    <w:p w14:paraId="44F6B748" w14:textId="6510DC32" w:rsidR="00CD3F23" w:rsidRDefault="00CD3F23" w:rsidP="00CD3F23">
      <w:pPr>
        <w:pStyle w:val="Corptext"/>
        <w:widowControl/>
        <w:spacing w:after="0"/>
        <w:rPr>
          <w:rFonts w:ascii="Arial Narrow" w:hAnsi="Arial Narrow"/>
          <w:iCs/>
          <w:sz w:val="22"/>
          <w:szCs w:val="22"/>
          <w:lang w:val="ro-RO"/>
        </w:rPr>
      </w:pPr>
      <w:r w:rsidRPr="00CD3F23">
        <w:rPr>
          <w:rFonts w:ascii="Arial Narrow" w:hAnsi="Arial Narrow"/>
          <w:iCs/>
          <w:sz w:val="22"/>
          <w:szCs w:val="22"/>
          <w:lang w:val="ro-RO"/>
        </w:rPr>
        <w:t>I</w:t>
      </w:r>
      <w:proofErr w:type="spellStart"/>
      <w:r w:rsidR="008401F1" w:rsidRPr="00CD3F23">
        <w:rPr>
          <w:rFonts w:ascii="Arial Narrow" w:hAnsi="Arial Narrow"/>
          <w:iCs/>
          <w:sz w:val="22"/>
          <w:szCs w:val="22"/>
        </w:rPr>
        <w:t>mpact</w:t>
      </w:r>
      <w:r w:rsidR="008401F1" w:rsidRPr="00CD3F23">
        <w:rPr>
          <w:rFonts w:ascii="Arial Narrow" w:hAnsi="Arial Narrow"/>
          <w:iCs/>
          <w:sz w:val="22"/>
          <w:szCs w:val="22"/>
          <w:lang w:val="ro-RO"/>
        </w:rPr>
        <w:t>ul</w:t>
      </w:r>
      <w:proofErr w:type="spellEnd"/>
      <w:r w:rsidR="008401F1" w:rsidRPr="00CD3F23">
        <w:rPr>
          <w:rFonts w:ascii="Arial Narrow" w:hAnsi="Arial Narrow"/>
          <w:iCs/>
          <w:sz w:val="22"/>
          <w:szCs w:val="22"/>
          <w:lang w:val="ro-RO"/>
        </w:rPr>
        <w:t xml:space="preserve"> proiectului pe termen lung</w:t>
      </w:r>
      <w:r w:rsidRPr="00CD3F23">
        <w:rPr>
          <w:rFonts w:ascii="Arial Narrow" w:hAnsi="Arial Narrow"/>
          <w:iCs/>
          <w:sz w:val="22"/>
          <w:szCs w:val="22"/>
          <w:lang w:val="ro-RO"/>
        </w:rPr>
        <w:t xml:space="preserve"> va fi asigurat </w:t>
      </w:r>
      <w:r w:rsidR="00E426BB">
        <w:rPr>
          <w:rFonts w:ascii="Arial Narrow" w:hAnsi="Arial Narrow"/>
          <w:iCs/>
          <w:sz w:val="22"/>
          <w:szCs w:val="22"/>
          <w:lang w:val="ro-RO"/>
        </w:rPr>
        <w:t>prin</w:t>
      </w:r>
      <w:r w:rsidRPr="00CD3F23">
        <w:rPr>
          <w:rFonts w:ascii="Arial Narrow" w:hAnsi="Arial Narrow"/>
          <w:iCs/>
          <w:sz w:val="22"/>
          <w:szCs w:val="22"/>
          <w:lang w:val="ro-RO"/>
        </w:rPr>
        <w:t>:</w:t>
      </w:r>
    </w:p>
    <w:p w14:paraId="4F197BAA" w14:textId="3956FC11" w:rsidR="00CD3F23" w:rsidRDefault="00CD3F23" w:rsidP="00CD3F23">
      <w:pPr>
        <w:pStyle w:val="Corptext"/>
        <w:widowControl/>
        <w:numPr>
          <w:ilvl w:val="0"/>
          <w:numId w:val="8"/>
        </w:numPr>
        <w:spacing w:after="0"/>
        <w:ind w:left="360"/>
        <w:rPr>
          <w:rFonts w:ascii="Arial Narrow" w:hAnsi="Arial Narrow"/>
          <w:iCs/>
          <w:sz w:val="22"/>
          <w:szCs w:val="22"/>
          <w:lang w:val="ro-RO"/>
        </w:rPr>
      </w:pPr>
      <w:r w:rsidRPr="00CD3F23">
        <w:rPr>
          <w:rFonts w:ascii="Arial Narrow" w:hAnsi="Arial Narrow"/>
          <w:iCs/>
          <w:sz w:val="22"/>
          <w:szCs w:val="22"/>
          <w:lang w:val="ro-RO"/>
        </w:rPr>
        <w:t>asumarea de c</w:t>
      </w:r>
      <w:r w:rsidR="00102708">
        <w:rPr>
          <w:rFonts w:ascii="Arial Narrow" w:hAnsi="Arial Narrow"/>
          <w:iCs/>
          <w:sz w:val="22"/>
          <w:szCs w:val="22"/>
          <w:lang w:val="ro-RO"/>
        </w:rPr>
        <w:t>ătre solicitant a susți</w:t>
      </w:r>
      <w:r w:rsidR="00114016">
        <w:rPr>
          <w:rFonts w:ascii="Arial Narrow" w:hAnsi="Arial Narrow"/>
          <w:iCs/>
          <w:sz w:val="22"/>
          <w:szCs w:val="22"/>
          <w:lang w:val="ro-RO"/>
        </w:rPr>
        <w:t>n</w:t>
      </w:r>
      <w:r w:rsidRPr="00CD3F23">
        <w:rPr>
          <w:rFonts w:ascii="Arial Narrow" w:hAnsi="Arial Narrow"/>
          <w:iCs/>
          <w:sz w:val="22"/>
          <w:szCs w:val="22"/>
          <w:lang w:val="ro-RO"/>
        </w:rPr>
        <w:t xml:space="preserve">erii </w:t>
      </w:r>
      <w:r w:rsidR="008401F1" w:rsidRPr="00CD3F23">
        <w:rPr>
          <w:rFonts w:ascii="Arial Narrow" w:hAnsi="Arial Narrow"/>
          <w:iCs/>
          <w:sz w:val="22"/>
          <w:szCs w:val="22"/>
          <w:lang w:val="ro-RO"/>
        </w:rPr>
        <w:t>proiectul</w:t>
      </w:r>
      <w:r w:rsidRPr="00CD3F23">
        <w:rPr>
          <w:rFonts w:ascii="Arial Narrow" w:hAnsi="Arial Narrow"/>
          <w:iCs/>
          <w:sz w:val="22"/>
          <w:szCs w:val="22"/>
          <w:lang w:val="ro-RO"/>
        </w:rPr>
        <w:t xml:space="preserve">ui </w:t>
      </w:r>
      <w:r w:rsidR="00E426BB">
        <w:rPr>
          <w:rFonts w:ascii="Arial Narrow" w:hAnsi="Arial Narrow"/>
          <w:iCs/>
          <w:sz w:val="22"/>
          <w:szCs w:val="22"/>
          <w:lang w:val="ro-RO"/>
        </w:rPr>
        <w:t>prin</w:t>
      </w:r>
      <w:r w:rsidR="00102708">
        <w:rPr>
          <w:rFonts w:ascii="Arial Narrow" w:hAnsi="Arial Narrow"/>
          <w:iCs/>
          <w:sz w:val="22"/>
          <w:szCs w:val="22"/>
          <w:lang w:val="ro-RO"/>
        </w:rPr>
        <w:t xml:space="preserve"> asigurarea funcț</w:t>
      </w:r>
      <w:r w:rsidRPr="00CD3F23">
        <w:rPr>
          <w:rFonts w:ascii="Arial Narrow" w:hAnsi="Arial Narrow"/>
          <w:iCs/>
          <w:sz w:val="22"/>
          <w:szCs w:val="22"/>
          <w:lang w:val="ro-RO"/>
        </w:rPr>
        <w:t>ion</w:t>
      </w:r>
      <w:r w:rsidR="00102708">
        <w:rPr>
          <w:rFonts w:ascii="Arial Narrow" w:hAnsi="Arial Narrow"/>
          <w:iCs/>
          <w:sz w:val="22"/>
          <w:szCs w:val="22"/>
          <w:lang w:val="ro-RO"/>
        </w:rPr>
        <w:t>ă</w:t>
      </w:r>
      <w:r w:rsidRPr="00CD3F23">
        <w:rPr>
          <w:rFonts w:ascii="Arial Narrow" w:hAnsi="Arial Narrow"/>
          <w:iCs/>
          <w:sz w:val="22"/>
          <w:szCs w:val="22"/>
          <w:lang w:val="ro-RO"/>
        </w:rPr>
        <w:t xml:space="preserve">rii </w:t>
      </w:r>
      <w:r w:rsidRPr="00CD3F23">
        <w:rPr>
          <w:rFonts w:ascii="Arial Narrow" w:hAnsi="Arial Narrow"/>
          <w:iCs/>
          <w:sz w:val="22"/>
          <w:szCs w:val="22"/>
        </w:rPr>
        <w:t>Centrul</w:t>
      </w:r>
      <w:r w:rsidRPr="00CD3F23">
        <w:rPr>
          <w:rFonts w:ascii="Arial Narrow" w:hAnsi="Arial Narrow"/>
          <w:iCs/>
          <w:sz w:val="22"/>
          <w:szCs w:val="22"/>
          <w:lang w:val="ro-RO"/>
        </w:rPr>
        <w:t>ui</w:t>
      </w:r>
      <w:r w:rsidRPr="00CD3F23">
        <w:rPr>
          <w:rFonts w:ascii="Arial Narrow" w:hAnsi="Arial Narrow"/>
          <w:iCs/>
          <w:sz w:val="22"/>
          <w:szCs w:val="22"/>
        </w:rPr>
        <w:t xml:space="preserve"> de </w:t>
      </w:r>
      <w:proofErr w:type="spellStart"/>
      <w:r w:rsidRPr="00CD3F23">
        <w:rPr>
          <w:rFonts w:ascii="Arial Narrow" w:hAnsi="Arial Narrow"/>
          <w:iCs/>
          <w:sz w:val="22"/>
          <w:szCs w:val="22"/>
        </w:rPr>
        <w:t>Servicii</w:t>
      </w:r>
      <w:proofErr w:type="spellEnd"/>
      <w:r w:rsidRPr="00CD3F23">
        <w:rPr>
          <w:rFonts w:ascii="Arial Narrow" w:hAnsi="Arial Narrow"/>
          <w:iCs/>
          <w:sz w:val="22"/>
          <w:szCs w:val="22"/>
        </w:rPr>
        <w:t xml:space="preserve"> de </w:t>
      </w:r>
      <w:proofErr w:type="spellStart"/>
      <w:r w:rsidRPr="00CD3F23">
        <w:rPr>
          <w:rFonts w:ascii="Arial Narrow" w:hAnsi="Arial Narrow"/>
          <w:iCs/>
          <w:sz w:val="22"/>
          <w:szCs w:val="22"/>
        </w:rPr>
        <w:t>Recuperare</w:t>
      </w:r>
      <w:proofErr w:type="spellEnd"/>
      <w:r>
        <w:rPr>
          <w:rFonts w:ascii="Arial Narrow" w:hAnsi="Arial Narrow"/>
          <w:iCs/>
          <w:sz w:val="22"/>
          <w:szCs w:val="22"/>
          <w:lang w:val="ro-RO"/>
        </w:rPr>
        <w:t xml:space="preserve"> </w:t>
      </w:r>
      <w:proofErr w:type="spellStart"/>
      <w:r w:rsidRPr="00CD3F23">
        <w:rPr>
          <w:rFonts w:ascii="Arial Narrow" w:hAnsi="Arial Narrow"/>
          <w:iCs/>
          <w:sz w:val="22"/>
          <w:szCs w:val="22"/>
        </w:rPr>
        <w:t>Neuromotorie</w:t>
      </w:r>
      <w:proofErr w:type="spellEnd"/>
      <w:r w:rsidRPr="00CD3F23">
        <w:rPr>
          <w:rFonts w:ascii="Arial Narrow" w:hAnsi="Arial Narrow"/>
          <w:iCs/>
          <w:sz w:val="22"/>
          <w:szCs w:val="22"/>
        </w:rPr>
        <w:t xml:space="preserve"> de Tip </w:t>
      </w:r>
      <w:proofErr w:type="spellStart"/>
      <w:r w:rsidRPr="00CD3F23">
        <w:rPr>
          <w:rFonts w:ascii="Arial Narrow" w:hAnsi="Arial Narrow"/>
          <w:iCs/>
          <w:sz w:val="22"/>
          <w:szCs w:val="22"/>
        </w:rPr>
        <w:t>Ambulatoriu</w:t>
      </w:r>
      <w:proofErr w:type="spellEnd"/>
      <w:r w:rsidRPr="00CD3F23">
        <w:rPr>
          <w:rFonts w:ascii="Arial Narrow" w:hAnsi="Arial Narrow"/>
          <w:iCs/>
          <w:sz w:val="22"/>
          <w:szCs w:val="22"/>
        </w:rPr>
        <w:t xml:space="preserve"> Slobozia </w:t>
      </w:r>
      <w:r w:rsidR="00102708">
        <w:rPr>
          <w:rFonts w:ascii="Arial Narrow" w:hAnsi="Arial Narrow"/>
          <w:iCs/>
          <w:sz w:val="22"/>
          <w:szCs w:val="22"/>
          <w:lang w:val="ro-RO"/>
        </w:rPr>
        <w:t>pe o perioada de cel puțin</w:t>
      </w:r>
      <w:r w:rsidRPr="0009285D">
        <w:rPr>
          <w:rFonts w:ascii="Arial Narrow" w:hAnsi="Arial Narrow"/>
          <w:iCs/>
          <w:sz w:val="22"/>
          <w:szCs w:val="22"/>
          <w:lang w:val="ro-RO"/>
        </w:rPr>
        <w:t xml:space="preserve"> 5 ani de la f</w:t>
      </w:r>
      <w:r w:rsidR="00102708">
        <w:rPr>
          <w:rFonts w:ascii="Arial Narrow" w:hAnsi="Arial Narrow"/>
          <w:iCs/>
          <w:sz w:val="22"/>
          <w:szCs w:val="22"/>
          <w:lang w:val="ro-RO"/>
        </w:rPr>
        <w:t>i</w:t>
      </w:r>
      <w:r w:rsidR="00114016">
        <w:rPr>
          <w:rFonts w:ascii="Arial Narrow" w:hAnsi="Arial Narrow"/>
          <w:iCs/>
          <w:sz w:val="22"/>
          <w:szCs w:val="22"/>
          <w:lang w:val="ro-RO"/>
        </w:rPr>
        <w:t>n</w:t>
      </w:r>
      <w:r w:rsidRPr="0009285D">
        <w:rPr>
          <w:rFonts w:ascii="Arial Narrow" w:hAnsi="Arial Narrow"/>
          <w:iCs/>
          <w:sz w:val="22"/>
          <w:szCs w:val="22"/>
          <w:lang w:val="ro-RO"/>
        </w:rPr>
        <w:t xml:space="preserve">alizarea acestuia, </w:t>
      </w:r>
      <w:r w:rsidR="00E426BB">
        <w:rPr>
          <w:rFonts w:ascii="Arial Narrow" w:hAnsi="Arial Narrow"/>
          <w:iCs/>
          <w:sz w:val="22"/>
          <w:szCs w:val="22"/>
          <w:lang w:val="ro-RO"/>
        </w:rPr>
        <w:t>prin</w:t>
      </w:r>
      <w:r w:rsidRPr="0009285D">
        <w:rPr>
          <w:rFonts w:ascii="Arial Narrow" w:hAnsi="Arial Narrow"/>
          <w:iCs/>
          <w:sz w:val="22"/>
          <w:szCs w:val="22"/>
          <w:lang w:val="ro-RO"/>
        </w:rPr>
        <w:t xml:space="preserve"> HCJI nr.230/28.10.2022</w:t>
      </w:r>
      <w:r w:rsidR="006F316B">
        <w:rPr>
          <w:rFonts w:ascii="Arial Narrow" w:hAnsi="Arial Narrow"/>
          <w:iCs/>
          <w:sz w:val="22"/>
          <w:szCs w:val="22"/>
          <w:lang w:val="ro-RO"/>
        </w:rPr>
        <w:t>;</w:t>
      </w:r>
    </w:p>
    <w:p w14:paraId="47EAD1AB" w14:textId="0160F607" w:rsidR="0009285D" w:rsidRPr="0009285D" w:rsidRDefault="00BF14D4" w:rsidP="00CD3F23">
      <w:pPr>
        <w:pStyle w:val="Corptext"/>
        <w:widowControl/>
        <w:numPr>
          <w:ilvl w:val="0"/>
          <w:numId w:val="8"/>
        </w:numPr>
        <w:spacing w:after="0"/>
        <w:ind w:left="360"/>
        <w:rPr>
          <w:rFonts w:ascii="Arial Narrow" w:hAnsi="Arial Narrow"/>
          <w:iCs/>
          <w:sz w:val="22"/>
          <w:szCs w:val="22"/>
          <w:lang w:val="ro-RO"/>
        </w:rPr>
      </w:pPr>
      <w:r>
        <w:rPr>
          <w:rFonts w:ascii="Arial Narrow" w:hAnsi="Arial Narrow"/>
          <w:iCs/>
          <w:sz w:val="22"/>
          <w:szCs w:val="22"/>
          <w:lang w:val="ro-RO"/>
        </w:rPr>
        <w:lastRenderedPageBreak/>
        <w:t>a</w:t>
      </w:r>
      <w:r w:rsidR="0009285D">
        <w:rPr>
          <w:rFonts w:ascii="Arial Narrow" w:hAnsi="Arial Narrow"/>
          <w:iCs/>
          <w:sz w:val="22"/>
          <w:szCs w:val="22"/>
          <w:lang w:val="ro-RO"/>
        </w:rPr>
        <w:t>si</w:t>
      </w:r>
      <w:r w:rsidR="00102708">
        <w:rPr>
          <w:rFonts w:ascii="Arial Narrow" w:hAnsi="Arial Narrow"/>
          <w:iCs/>
          <w:sz w:val="22"/>
          <w:szCs w:val="22"/>
          <w:lang w:val="ro-RO"/>
        </w:rPr>
        <w:t>gurarea sustenabilității pe o perioada de cel puți</w:t>
      </w:r>
      <w:r w:rsidR="00114016">
        <w:rPr>
          <w:rFonts w:ascii="Arial Narrow" w:hAnsi="Arial Narrow"/>
          <w:iCs/>
          <w:sz w:val="22"/>
          <w:szCs w:val="22"/>
          <w:lang w:val="ro-RO"/>
        </w:rPr>
        <w:t>n</w:t>
      </w:r>
      <w:r w:rsidR="0009285D">
        <w:rPr>
          <w:rFonts w:ascii="Arial Narrow" w:hAnsi="Arial Narrow"/>
          <w:iCs/>
          <w:sz w:val="22"/>
          <w:szCs w:val="22"/>
          <w:lang w:val="ro-RO"/>
        </w:rPr>
        <w:t xml:space="preserve"> 5 ani, </w:t>
      </w:r>
      <w:r w:rsidR="00B24451">
        <w:rPr>
          <w:rFonts w:ascii="Arial Narrow" w:hAnsi="Arial Narrow"/>
          <w:iCs/>
          <w:sz w:val="22"/>
          <w:szCs w:val="22"/>
          <w:lang w:val="ro-RO"/>
        </w:rPr>
        <w:t>având</w:t>
      </w:r>
      <w:r w:rsidR="0009285D">
        <w:rPr>
          <w:rFonts w:ascii="Arial Narrow" w:hAnsi="Arial Narrow"/>
          <w:iCs/>
          <w:sz w:val="22"/>
          <w:szCs w:val="22"/>
          <w:lang w:val="ro-RO"/>
        </w:rPr>
        <w:t xml:space="preserve"> </w:t>
      </w:r>
      <w:r w:rsidR="00114016">
        <w:rPr>
          <w:rFonts w:ascii="Arial Narrow" w:hAnsi="Arial Narrow"/>
          <w:iCs/>
          <w:sz w:val="22"/>
          <w:szCs w:val="22"/>
          <w:lang w:val="ro-RO"/>
        </w:rPr>
        <w:t>în</w:t>
      </w:r>
      <w:r w:rsidR="0009285D">
        <w:rPr>
          <w:rFonts w:ascii="Arial Narrow" w:hAnsi="Arial Narrow"/>
          <w:iCs/>
          <w:sz w:val="22"/>
          <w:szCs w:val="22"/>
          <w:lang w:val="ro-RO"/>
        </w:rPr>
        <w:t xml:space="preserve"> vedere c</w:t>
      </w:r>
      <w:r w:rsidR="006F316B">
        <w:rPr>
          <w:rFonts w:ascii="Arial Narrow" w:hAnsi="Arial Narrow"/>
          <w:iCs/>
          <w:sz w:val="22"/>
          <w:szCs w:val="22"/>
          <w:lang w:val="ro-RO"/>
        </w:rPr>
        <w:t>ă</w:t>
      </w:r>
      <w:r w:rsidR="0009285D">
        <w:rPr>
          <w:rFonts w:ascii="Arial Narrow" w:hAnsi="Arial Narrow"/>
          <w:iCs/>
          <w:sz w:val="22"/>
          <w:szCs w:val="22"/>
          <w:lang w:val="ro-RO"/>
        </w:rPr>
        <w:t xml:space="preserve"> </w:t>
      </w:r>
      <w:r w:rsidR="00E426BB">
        <w:rPr>
          <w:rFonts w:ascii="Arial Narrow" w:hAnsi="Arial Narrow"/>
          <w:iCs/>
          <w:sz w:val="22"/>
          <w:szCs w:val="22"/>
          <w:lang w:val="ro-RO"/>
        </w:rPr>
        <w:t>prin</w:t>
      </w:r>
      <w:r w:rsidR="0009285D">
        <w:rPr>
          <w:rFonts w:ascii="Arial Narrow" w:hAnsi="Arial Narrow"/>
          <w:iCs/>
          <w:sz w:val="22"/>
          <w:szCs w:val="22"/>
          <w:lang w:val="ro-RO"/>
        </w:rPr>
        <w:t xml:space="preserve"> proiect bugetul DGASPC </w:t>
      </w:r>
      <w:r w:rsidR="00E426BB">
        <w:rPr>
          <w:rFonts w:ascii="Arial Narrow" w:hAnsi="Arial Narrow"/>
          <w:iCs/>
          <w:sz w:val="22"/>
          <w:szCs w:val="22"/>
          <w:lang w:val="ro-RO"/>
        </w:rPr>
        <w:t>Ialomița</w:t>
      </w:r>
      <w:r w:rsidR="00102708">
        <w:rPr>
          <w:rFonts w:ascii="Arial Narrow" w:hAnsi="Arial Narrow"/>
          <w:iCs/>
          <w:sz w:val="22"/>
          <w:szCs w:val="22"/>
          <w:lang w:val="ro-RO"/>
        </w:rPr>
        <w:t xml:space="preserve"> a fost degrevat de niș</w:t>
      </w:r>
      <w:r w:rsidR="0009285D">
        <w:rPr>
          <w:rFonts w:ascii="Arial Narrow" w:hAnsi="Arial Narrow"/>
          <w:iCs/>
          <w:sz w:val="22"/>
          <w:szCs w:val="22"/>
          <w:lang w:val="ro-RO"/>
        </w:rPr>
        <w:t xml:space="preserve">te cheltuieli care ar fi </w:t>
      </w:r>
      <w:r w:rsidR="00102708">
        <w:rPr>
          <w:rFonts w:ascii="Arial Narrow" w:hAnsi="Arial Narrow"/>
          <w:iCs/>
          <w:sz w:val="22"/>
          <w:szCs w:val="22"/>
          <w:lang w:val="ro-RO"/>
        </w:rPr>
        <w:t>fost necesare pentru refacerea ș</w:t>
      </w:r>
      <w:r w:rsidR="0009285D">
        <w:rPr>
          <w:rFonts w:ascii="Arial Narrow" w:hAnsi="Arial Narrow"/>
          <w:iCs/>
          <w:sz w:val="22"/>
          <w:szCs w:val="22"/>
          <w:lang w:val="ro-RO"/>
        </w:rPr>
        <w:t xml:space="preserve">i modernizarea </w:t>
      </w:r>
      <w:r w:rsidR="00102708">
        <w:rPr>
          <w:rFonts w:ascii="Arial Narrow" w:hAnsi="Arial Narrow"/>
          <w:iCs/>
          <w:sz w:val="22"/>
          <w:szCs w:val="22"/>
          <w:lang w:val="ro-RO"/>
        </w:rPr>
        <w:t>i</w:t>
      </w:r>
      <w:r w:rsidR="00114016">
        <w:rPr>
          <w:rFonts w:ascii="Arial Narrow" w:hAnsi="Arial Narrow"/>
          <w:iCs/>
          <w:sz w:val="22"/>
          <w:szCs w:val="22"/>
          <w:lang w:val="ro-RO"/>
        </w:rPr>
        <w:t>n</w:t>
      </w:r>
      <w:r w:rsidR="0009285D">
        <w:rPr>
          <w:rFonts w:ascii="Arial Narrow" w:hAnsi="Arial Narrow"/>
          <w:iCs/>
          <w:sz w:val="22"/>
          <w:szCs w:val="22"/>
          <w:lang w:val="ro-RO"/>
        </w:rPr>
        <w:t xml:space="preserve">frastructurii centrului, va </w:t>
      </w:r>
      <w:r w:rsidR="00114016">
        <w:rPr>
          <w:rFonts w:ascii="Arial Narrow" w:hAnsi="Arial Narrow"/>
          <w:iCs/>
          <w:sz w:val="22"/>
          <w:szCs w:val="22"/>
          <w:lang w:val="ro-RO"/>
        </w:rPr>
        <w:t>în</w:t>
      </w:r>
      <w:r w:rsidR="0009285D">
        <w:rPr>
          <w:rFonts w:ascii="Arial Narrow" w:hAnsi="Arial Narrow"/>
          <w:iCs/>
          <w:sz w:val="22"/>
          <w:szCs w:val="22"/>
          <w:lang w:val="ro-RO"/>
        </w:rPr>
        <w:t>semna nu doar s</w:t>
      </w:r>
      <w:r w:rsidR="00102708">
        <w:rPr>
          <w:rFonts w:ascii="Arial Narrow" w:hAnsi="Arial Narrow"/>
          <w:iCs/>
          <w:sz w:val="22"/>
          <w:szCs w:val="22"/>
          <w:lang w:val="ro-RO"/>
        </w:rPr>
        <w:t>usți</w:t>
      </w:r>
      <w:r w:rsidR="00114016">
        <w:rPr>
          <w:rFonts w:ascii="Arial Narrow" w:hAnsi="Arial Narrow"/>
          <w:iCs/>
          <w:sz w:val="22"/>
          <w:szCs w:val="22"/>
          <w:lang w:val="ro-RO"/>
        </w:rPr>
        <w:t>n</w:t>
      </w:r>
      <w:r w:rsidR="00102708">
        <w:rPr>
          <w:rFonts w:ascii="Arial Narrow" w:hAnsi="Arial Narrow"/>
          <w:iCs/>
          <w:sz w:val="22"/>
          <w:szCs w:val="22"/>
          <w:lang w:val="ro-RO"/>
        </w:rPr>
        <w:t>erea funcț</w:t>
      </w:r>
      <w:r w:rsidR="0009285D">
        <w:rPr>
          <w:rFonts w:ascii="Arial Narrow" w:hAnsi="Arial Narrow"/>
          <w:iCs/>
          <w:sz w:val="22"/>
          <w:szCs w:val="22"/>
          <w:lang w:val="ro-RO"/>
        </w:rPr>
        <w:t>ion</w:t>
      </w:r>
      <w:r w:rsidR="00102708">
        <w:rPr>
          <w:rFonts w:ascii="Arial Narrow" w:hAnsi="Arial Narrow"/>
          <w:iCs/>
          <w:sz w:val="22"/>
          <w:szCs w:val="22"/>
          <w:lang w:val="ro-RO"/>
        </w:rPr>
        <w:t>ă</w:t>
      </w:r>
      <w:r w:rsidR="0009285D">
        <w:rPr>
          <w:rFonts w:ascii="Arial Narrow" w:hAnsi="Arial Narrow"/>
          <w:iCs/>
          <w:sz w:val="22"/>
          <w:szCs w:val="22"/>
          <w:lang w:val="ro-RO"/>
        </w:rPr>
        <w:t xml:space="preserve">rii serviciului </w:t>
      </w:r>
      <w:r w:rsidR="00114016">
        <w:rPr>
          <w:rFonts w:ascii="Arial Narrow" w:hAnsi="Arial Narrow"/>
          <w:iCs/>
          <w:sz w:val="22"/>
          <w:szCs w:val="22"/>
          <w:lang w:val="ro-RO"/>
        </w:rPr>
        <w:t>în</w:t>
      </w:r>
      <w:r w:rsidR="00102708">
        <w:rPr>
          <w:rFonts w:ascii="Arial Narrow" w:hAnsi="Arial Narrow"/>
          <w:iCs/>
          <w:sz w:val="22"/>
          <w:szCs w:val="22"/>
          <w:lang w:val="ro-RO"/>
        </w:rPr>
        <w:t xml:space="preserve"> vederea menți</w:t>
      </w:r>
      <w:r w:rsidR="00114016">
        <w:rPr>
          <w:rFonts w:ascii="Arial Narrow" w:hAnsi="Arial Narrow"/>
          <w:iCs/>
          <w:sz w:val="22"/>
          <w:szCs w:val="22"/>
          <w:lang w:val="ro-RO"/>
        </w:rPr>
        <w:t>n</w:t>
      </w:r>
      <w:r w:rsidR="00102708">
        <w:rPr>
          <w:rFonts w:ascii="Arial Narrow" w:hAnsi="Arial Narrow"/>
          <w:iCs/>
          <w:sz w:val="22"/>
          <w:szCs w:val="22"/>
          <w:lang w:val="ro-RO"/>
        </w:rPr>
        <w:t>erii sale, ci și o îmbunătăț</w:t>
      </w:r>
      <w:r w:rsidR="0009285D">
        <w:rPr>
          <w:rFonts w:ascii="Arial Narrow" w:hAnsi="Arial Narrow"/>
          <w:iCs/>
          <w:sz w:val="22"/>
          <w:szCs w:val="22"/>
          <w:lang w:val="ro-RO"/>
        </w:rPr>
        <w:t>ire a serviciilor</w:t>
      </w:r>
      <w:r>
        <w:rPr>
          <w:rFonts w:ascii="Arial Narrow" w:hAnsi="Arial Narrow"/>
          <w:iCs/>
          <w:sz w:val="22"/>
          <w:szCs w:val="22"/>
          <w:lang w:val="ro-RO"/>
        </w:rPr>
        <w:t xml:space="preserve"> oferite de centru</w:t>
      </w:r>
      <w:r w:rsidR="006F316B">
        <w:rPr>
          <w:rFonts w:ascii="Arial Narrow" w:hAnsi="Arial Narrow"/>
          <w:iCs/>
          <w:sz w:val="22"/>
          <w:szCs w:val="22"/>
          <w:lang w:val="ro-RO"/>
        </w:rPr>
        <w:t>;</w:t>
      </w:r>
    </w:p>
    <w:p w14:paraId="5E23992A" w14:textId="786988E9" w:rsidR="0009285D" w:rsidRPr="00BF14D4" w:rsidRDefault="00114016" w:rsidP="0009285D">
      <w:pPr>
        <w:pStyle w:val="Corptext"/>
        <w:widowControl/>
        <w:numPr>
          <w:ilvl w:val="0"/>
          <w:numId w:val="8"/>
        </w:numPr>
        <w:spacing w:after="0"/>
        <w:ind w:left="360"/>
        <w:rPr>
          <w:rFonts w:ascii="Arial Narrow" w:hAnsi="Arial Narrow"/>
          <w:iCs/>
          <w:sz w:val="22"/>
          <w:szCs w:val="22"/>
          <w:lang w:val="ro-RO"/>
        </w:rPr>
      </w:pPr>
      <w:r>
        <w:rPr>
          <w:rFonts w:ascii="Arial Narrow" w:hAnsi="Arial Narrow"/>
          <w:iCs/>
          <w:sz w:val="22"/>
          <w:szCs w:val="22"/>
          <w:lang w:val="ro-RO"/>
        </w:rPr>
        <w:t>în</w:t>
      </w:r>
      <w:proofErr w:type="spellStart"/>
      <w:r w:rsidR="00CD3F23" w:rsidRPr="00CD3F23">
        <w:rPr>
          <w:rFonts w:ascii="Arial Narrow" w:hAnsi="Arial Narrow"/>
          <w:iCs/>
          <w:sz w:val="22"/>
          <w:szCs w:val="22"/>
        </w:rPr>
        <w:t>chei</w:t>
      </w:r>
      <w:r w:rsidR="00CD3F23">
        <w:rPr>
          <w:rFonts w:ascii="Arial Narrow" w:hAnsi="Arial Narrow"/>
          <w:iCs/>
          <w:sz w:val="22"/>
          <w:szCs w:val="22"/>
          <w:lang w:val="ro-RO"/>
        </w:rPr>
        <w:t>erea</w:t>
      </w:r>
      <w:proofErr w:type="spellEnd"/>
      <w:r w:rsidR="00CD3F23" w:rsidRPr="00CD3F23">
        <w:rPr>
          <w:rFonts w:ascii="Arial Narrow" w:hAnsi="Arial Narrow"/>
          <w:iCs/>
          <w:sz w:val="22"/>
          <w:szCs w:val="22"/>
        </w:rPr>
        <w:t xml:space="preserve"> </w:t>
      </w:r>
      <w:proofErr w:type="spellStart"/>
      <w:r w:rsidR="00CD3F23" w:rsidRPr="00CD3F23">
        <w:rPr>
          <w:rFonts w:ascii="Arial Narrow" w:hAnsi="Arial Narrow"/>
          <w:iCs/>
          <w:sz w:val="22"/>
          <w:szCs w:val="22"/>
        </w:rPr>
        <w:t>un</w:t>
      </w:r>
      <w:r w:rsidR="00CD3F23">
        <w:rPr>
          <w:rFonts w:ascii="Arial Narrow" w:hAnsi="Arial Narrow"/>
          <w:iCs/>
          <w:sz w:val="22"/>
          <w:szCs w:val="22"/>
          <w:lang w:val="ro-RO"/>
        </w:rPr>
        <w:t>ui</w:t>
      </w:r>
      <w:proofErr w:type="spellEnd"/>
      <w:r w:rsidR="00CD3F23">
        <w:rPr>
          <w:rFonts w:ascii="Arial Narrow" w:hAnsi="Arial Narrow"/>
          <w:iCs/>
          <w:sz w:val="22"/>
          <w:szCs w:val="22"/>
          <w:lang w:val="ro-RO"/>
        </w:rPr>
        <w:t xml:space="preserve"> </w:t>
      </w:r>
      <w:r w:rsidR="00102708">
        <w:rPr>
          <w:rFonts w:ascii="Arial Narrow" w:hAnsi="Arial Narrow"/>
          <w:iCs/>
          <w:sz w:val="22"/>
          <w:szCs w:val="22"/>
        </w:rPr>
        <w:t xml:space="preserve">contract de </w:t>
      </w:r>
      <w:proofErr w:type="spellStart"/>
      <w:r w:rsidR="00102708">
        <w:rPr>
          <w:rFonts w:ascii="Arial Narrow" w:hAnsi="Arial Narrow"/>
          <w:iCs/>
          <w:sz w:val="22"/>
          <w:szCs w:val="22"/>
        </w:rPr>
        <w:t>prestă</w:t>
      </w:r>
      <w:r w:rsidR="00CD3F23" w:rsidRPr="00CD3F23">
        <w:rPr>
          <w:rFonts w:ascii="Arial Narrow" w:hAnsi="Arial Narrow"/>
          <w:iCs/>
          <w:sz w:val="22"/>
          <w:szCs w:val="22"/>
        </w:rPr>
        <w:t>ri</w:t>
      </w:r>
      <w:proofErr w:type="spellEnd"/>
      <w:r w:rsidR="00CD3F23" w:rsidRPr="00CD3F23">
        <w:rPr>
          <w:rFonts w:ascii="Arial Narrow" w:hAnsi="Arial Narrow"/>
          <w:iCs/>
          <w:sz w:val="22"/>
          <w:szCs w:val="22"/>
        </w:rPr>
        <w:t xml:space="preserve"> </w:t>
      </w:r>
      <w:proofErr w:type="spellStart"/>
      <w:r w:rsidR="00CD3F23" w:rsidRPr="00CD3F23">
        <w:rPr>
          <w:rFonts w:ascii="Arial Narrow" w:hAnsi="Arial Narrow"/>
          <w:iCs/>
          <w:sz w:val="22"/>
          <w:szCs w:val="22"/>
        </w:rPr>
        <w:t>servicii</w:t>
      </w:r>
      <w:proofErr w:type="spellEnd"/>
      <w:r w:rsidR="00CD3F23" w:rsidRPr="00CD3F23">
        <w:rPr>
          <w:rFonts w:ascii="Arial Narrow" w:hAnsi="Arial Narrow"/>
          <w:iCs/>
          <w:sz w:val="22"/>
          <w:szCs w:val="22"/>
        </w:rPr>
        <w:t xml:space="preserve"> </w:t>
      </w:r>
      <w:proofErr w:type="spellStart"/>
      <w:r w:rsidR="00CD3F23" w:rsidRPr="00CD3F23">
        <w:rPr>
          <w:rFonts w:ascii="Arial Narrow" w:hAnsi="Arial Narrow"/>
          <w:iCs/>
          <w:sz w:val="22"/>
          <w:szCs w:val="22"/>
        </w:rPr>
        <w:t>pentru</w:t>
      </w:r>
      <w:proofErr w:type="spellEnd"/>
      <w:r w:rsidR="00CD3F23" w:rsidRPr="00CD3F23">
        <w:rPr>
          <w:rFonts w:ascii="Arial Narrow" w:hAnsi="Arial Narrow"/>
          <w:iCs/>
          <w:sz w:val="22"/>
          <w:szCs w:val="22"/>
        </w:rPr>
        <w:t xml:space="preserve"> </w:t>
      </w:r>
      <w:proofErr w:type="spellStart"/>
      <w:r>
        <w:rPr>
          <w:rFonts w:ascii="Arial Narrow" w:hAnsi="Arial Narrow"/>
          <w:iCs/>
          <w:sz w:val="22"/>
          <w:szCs w:val="22"/>
        </w:rPr>
        <w:t>în</w:t>
      </w:r>
      <w:r w:rsidR="00102708">
        <w:rPr>
          <w:rFonts w:ascii="Arial Narrow" w:hAnsi="Arial Narrow"/>
          <w:iCs/>
          <w:sz w:val="22"/>
          <w:szCs w:val="22"/>
        </w:rPr>
        <w:t>treți</w:t>
      </w:r>
      <w:r>
        <w:rPr>
          <w:rFonts w:ascii="Arial Narrow" w:hAnsi="Arial Narrow"/>
          <w:iCs/>
          <w:sz w:val="22"/>
          <w:szCs w:val="22"/>
        </w:rPr>
        <w:t>n</w:t>
      </w:r>
      <w:r w:rsidR="00102708">
        <w:rPr>
          <w:rFonts w:ascii="Arial Narrow" w:hAnsi="Arial Narrow"/>
          <w:iCs/>
          <w:sz w:val="22"/>
          <w:szCs w:val="22"/>
        </w:rPr>
        <w:t>erea</w:t>
      </w:r>
      <w:proofErr w:type="spellEnd"/>
      <w:r w:rsidR="00102708">
        <w:rPr>
          <w:rFonts w:ascii="Arial Narrow" w:hAnsi="Arial Narrow"/>
          <w:iCs/>
          <w:sz w:val="22"/>
          <w:szCs w:val="22"/>
        </w:rPr>
        <w:t xml:space="preserve">, </w:t>
      </w:r>
      <w:proofErr w:type="spellStart"/>
      <w:r w:rsidR="00102708">
        <w:rPr>
          <w:rFonts w:ascii="Arial Narrow" w:hAnsi="Arial Narrow"/>
          <w:iCs/>
          <w:sz w:val="22"/>
          <w:szCs w:val="22"/>
        </w:rPr>
        <w:t>verificarea</w:t>
      </w:r>
      <w:proofErr w:type="spellEnd"/>
      <w:r w:rsidR="00102708">
        <w:rPr>
          <w:rFonts w:ascii="Arial Narrow" w:hAnsi="Arial Narrow"/>
          <w:iCs/>
          <w:sz w:val="22"/>
          <w:szCs w:val="22"/>
        </w:rPr>
        <w:t xml:space="preserve"> </w:t>
      </w:r>
      <w:proofErr w:type="spellStart"/>
      <w:r w:rsidR="00102708">
        <w:rPr>
          <w:rFonts w:ascii="Arial Narrow" w:hAnsi="Arial Narrow"/>
          <w:iCs/>
          <w:sz w:val="22"/>
          <w:szCs w:val="22"/>
        </w:rPr>
        <w:t>și</w:t>
      </w:r>
      <w:proofErr w:type="spellEnd"/>
      <w:r w:rsidR="00102708">
        <w:rPr>
          <w:rFonts w:ascii="Arial Narrow" w:hAnsi="Arial Narrow"/>
          <w:iCs/>
          <w:sz w:val="22"/>
          <w:szCs w:val="22"/>
        </w:rPr>
        <w:t xml:space="preserve"> </w:t>
      </w:r>
      <w:proofErr w:type="spellStart"/>
      <w:r w:rsidR="00102708">
        <w:rPr>
          <w:rFonts w:ascii="Arial Narrow" w:hAnsi="Arial Narrow"/>
          <w:iCs/>
          <w:sz w:val="22"/>
          <w:szCs w:val="22"/>
        </w:rPr>
        <w:t>reparararea</w:t>
      </w:r>
      <w:proofErr w:type="spellEnd"/>
      <w:r w:rsidR="00102708">
        <w:rPr>
          <w:rFonts w:ascii="Arial Narrow" w:hAnsi="Arial Narrow"/>
          <w:iCs/>
          <w:sz w:val="22"/>
          <w:szCs w:val="22"/>
        </w:rPr>
        <w:t xml:space="preserve"> </w:t>
      </w:r>
      <w:proofErr w:type="spellStart"/>
      <w:r w:rsidR="00102708">
        <w:rPr>
          <w:rFonts w:ascii="Arial Narrow" w:hAnsi="Arial Narrow"/>
          <w:iCs/>
          <w:sz w:val="22"/>
          <w:szCs w:val="22"/>
        </w:rPr>
        <w:t>aparatelor</w:t>
      </w:r>
      <w:proofErr w:type="spellEnd"/>
      <w:r w:rsidR="00102708">
        <w:rPr>
          <w:rFonts w:ascii="Arial Narrow" w:hAnsi="Arial Narrow"/>
          <w:iCs/>
          <w:sz w:val="22"/>
          <w:szCs w:val="22"/>
        </w:rPr>
        <w:t xml:space="preserve"> </w:t>
      </w:r>
      <w:proofErr w:type="spellStart"/>
      <w:r w:rsidR="00102708">
        <w:rPr>
          <w:rFonts w:ascii="Arial Narrow" w:hAnsi="Arial Narrow"/>
          <w:iCs/>
          <w:sz w:val="22"/>
          <w:szCs w:val="22"/>
        </w:rPr>
        <w:t>ș</w:t>
      </w:r>
      <w:r w:rsidR="00CD3F23" w:rsidRPr="00CD3F23">
        <w:rPr>
          <w:rFonts w:ascii="Arial Narrow" w:hAnsi="Arial Narrow"/>
          <w:iCs/>
          <w:sz w:val="22"/>
          <w:szCs w:val="22"/>
        </w:rPr>
        <w:t>i</w:t>
      </w:r>
      <w:proofErr w:type="spellEnd"/>
      <w:r w:rsidR="00CD3F23" w:rsidRPr="00CD3F23">
        <w:rPr>
          <w:rFonts w:ascii="Arial Narrow" w:hAnsi="Arial Narrow"/>
          <w:iCs/>
          <w:sz w:val="22"/>
          <w:szCs w:val="22"/>
        </w:rPr>
        <w:t xml:space="preserve"> </w:t>
      </w:r>
      <w:proofErr w:type="spellStart"/>
      <w:r w:rsidR="00CD3F23" w:rsidRPr="00CD3F23">
        <w:rPr>
          <w:rFonts w:ascii="Arial Narrow" w:hAnsi="Arial Narrow"/>
          <w:iCs/>
          <w:sz w:val="22"/>
          <w:szCs w:val="22"/>
        </w:rPr>
        <w:t>echipamentelor</w:t>
      </w:r>
      <w:proofErr w:type="spellEnd"/>
      <w:r w:rsidR="00CD3F23" w:rsidRPr="00CD3F23">
        <w:rPr>
          <w:rFonts w:ascii="Arial Narrow" w:hAnsi="Arial Narrow"/>
          <w:iCs/>
          <w:sz w:val="22"/>
          <w:szCs w:val="22"/>
        </w:rPr>
        <w:t xml:space="preserve"> de </w:t>
      </w:r>
      <w:proofErr w:type="spellStart"/>
      <w:r w:rsidR="00CD3F23" w:rsidRPr="00CD3F23">
        <w:rPr>
          <w:rFonts w:ascii="Arial Narrow" w:hAnsi="Arial Narrow"/>
          <w:iCs/>
          <w:sz w:val="22"/>
          <w:szCs w:val="22"/>
        </w:rPr>
        <w:t>recuperare</w:t>
      </w:r>
      <w:proofErr w:type="spellEnd"/>
      <w:r w:rsidR="00CD3F23" w:rsidRPr="00CD3F23">
        <w:rPr>
          <w:rFonts w:ascii="Arial Narrow" w:hAnsi="Arial Narrow"/>
          <w:iCs/>
          <w:sz w:val="22"/>
          <w:szCs w:val="22"/>
        </w:rPr>
        <w:t xml:space="preserve"> </w:t>
      </w:r>
      <w:proofErr w:type="spellStart"/>
      <w:r w:rsidR="00CD3F23" w:rsidRPr="00CD3F23">
        <w:rPr>
          <w:rFonts w:ascii="Arial Narrow" w:hAnsi="Arial Narrow"/>
          <w:iCs/>
          <w:sz w:val="22"/>
          <w:szCs w:val="22"/>
        </w:rPr>
        <w:t>ach</w:t>
      </w:r>
      <w:r w:rsidR="00102708">
        <w:rPr>
          <w:rFonts w:ascii="Arial Narrow" w:hAnsi="Arial Narrow"/>
          <w:iCs/>
          <w:sz w:val="22"/>
          <w:szCs w:val="22"/>
        </w:rPr>
        <w:t>iziț</w:t>
      </w:r>
      <w:r w:rsidR="00CD3F23" w:rsidRPr="00CD3F23">
        <w:rPr>
          <w:rFonts w:ascii="Arial Narrow" w:hAnsi="Arial Narrow"/>
          <w:iCs/>
          <w:sz w:val="22"/>
          <w:szCs w:val="22"/>
        </w:rPr>
        <w:t>ionate</w:t>
      </w:r>
      <w:proofErr w:type="spellEnd"/>
      <w:r w:rsidR="00CD3F23" w:rsidRPr="00CD3F23">
        <w:rPr>
          <w:rFonts w:ascii="Arial Narrow" w:hAnsi="Arial Narrow"/>
          <w:iCs/>
          <w:sz w:val="22"/>
          <w:szCs w:val="22"/>
        </w:rPr>
        <w:t xml:space="preserve"> </w:t>
      </w:r>
      <w:r w:rsidR="00E426BB">
        <w:rPr>
          <w:rFonts w:ascii="Arial Narrow" w:hAnsi="Arial Narrow"/>
          <w:iCs/>
          <w:sz w:val="22"/>
          <w:szCs w:val="22"/>
          <w:lang w:val="ro-RO"/>
        </w:rPr>
        <w:t>prin</w:t>
      </w:r>
      <w:r w:rsidR="00CD3F23" w:rsidRPr="00CD3F23">
        <w:rPr>
          <w:rFonts w:ascii="Arial Narrow" w:hAnsi="Arial Narrow"/>
          <w:iCs/>
          <w:sz w:val="22"/>
          <w:szCs w:val="22"/>
        </w:rPr>
        <w:t xml:space="preserve"> </w:t>
      </w:r>
      <w:proofErr w:type="spellStart"/>
      <w:r w:rsidR="00CD3F23" w:rsidRPr="00CD3F23">
        <w:rPr>
          <w:rFonts w:ascii="Arial Narrow" w:hAnsi="Arial Narrow"/>
          <w:iCs/>
          <w:sz w:val="22"/>
          <w:szCs w:val="22"/>
        </w:rPr>
        <w:t>proiect</w:t>
      </w:r>
      <w:proofErr w:type="spellEnd"/>
      <w:r w:rsidR="00CD3F23">
        <w:rPr>
          <w:rFonts w:ascii="Arial Narrow" w:hAnsi="Arial Narrow"/>
          <w:iCs/>
          <w:sz w:val="22"/>
          <w:szCs w:val="22"/>
          <w:lang w:val="ro-RO"/>
        </w:rPr>
        <w:t>, p</w:t>
      </w:r>
      <w:proofErr w:type="spellStart"/>
      <w:r w:rsidR="00102708">
        <w:rPr>
          <w:rFonts w:ascii="Arial Narrow" w:hAnsi="Arial Narrow"/>
          <w:iCs/>
          <w:sz w:val="22"/>
          <w:szCs w:val="22"/>
        </w:rPr>
        <w:t>entru</w:t>
      </w:r>
      <w:proofErr w:type="spellEnd"/>
      <w:r w:rsidR="00102708">
        <w:rPr>
          <w:rFonts w:ascii="Arial Narrow" w:hAnsi="Arial Narrow"/>
          <w:iCs/>
          <w:sz w:val="22"/>
          <w:szCs w:val="22"/>
        </w:rPr>
        <w:t xml:space="preserve"> </w:t>
      </w:r>
      <w:proofErr w:type="spellStart"/>
      <w:r w:rsidR="00102708">
        <w:rPr>
          <w:rFonts w:ascii="Arial Narrow" w:hAnsi="Arial Narrow"/>
          <w:iCs/>
          <w:sz w:val="22"/>
          <w:szCs w:val="22"/>
        </w:rPr>
        <w:t>menți</w:t>
      </w:r>
      <w:r>
        <w:rPr>
          <w:rFonts w:ascii="Arial Narrow" w:hAnsi="Arial Narrow"/>
          <w:iCs/>
          <w:sz w:val="22"/>
          <w:szCs w:val="22"/>
        </w:rPr>
        <w:t>n</w:t>
      </w:r>
      <w:r w:rsidR="00CD3F23" w:rsidRPr="00CD3F23">
        <w:rPr>
          <w:rFonts w:ascii="Arial Narrow" w:hAnsi="Arial Narrow"/>
          <w:iCs/>
          <w:sz w:val="22"/>
          <w:szCs w:val="22"/>
        </w:rPr>
        <w:t>ere</w:t>
      </w:r>
      <w:r w:rsidR="00CD3F23">
        <w:rPr>
          <w:rFonts w:ascii="Arial Narrow" w:hAnsi="Arial Narrow"/>
          <w:iCs/>
          <w:sz w:val="22"/>
          <w:szCs w:val="22"/>
          <w:lang w:val="ro-RO"/>
        </w:rPr>
        <w:t>a</w:t>
      </w:r>
      <w:proofErr w:type="spellEnd"/>
      <w:r w:rsidR="00CD3F23">
        <w:rPr>
          <w:rFonts w:ascii="Arial Narrow" w:hAnsi="Arial Narrow"/>
          <w:iCs/>
          <w:sz w:val="22"/>
          <w:szCs w:val="22"/>
          <w:lang w:val="ro-RO"/>
        </w:rPr>
        <w:t xml:space="preserve"> lor</w:t>
      </w:r>
      <w:r w:rsidR="00CD3F23" w:rsidRPr="00CD3F23">
        <w:rPr>
          <w:rFonts w:ascii="Arial Narrow" w:hAnsi="Arial Narrow"/>
          <w:iCs/>
          <w:sz w:val="22"/>
          <w:szCs w:val="22"/>
        </w:rPr>
        <w:t xml:space="preserve"> </w:t>
      </w:r>
      <w:proofErr w:type="spellStart"/>
      <w:r>
        <w:rPr>
          <w:rFonts w:ascii="Arial Narrow" w:hAnsi="Arial Narrow"/>
          <w:iCs/>
          <w:sz w:val="22"/>
          <w:szCs w:val="22"/>
        </w:rPr>
        <w:t>în</w:t>
      </w:r>
      <w:proofErr w:type="spellEnd"/>
      <w:r w:rsidR="00CD3F23" w:rsidRPr="00CD3F23">
        <w:rPr>
          <w:rFonts w:ascii="Arial Narrow" w:hAnsi="Arial Narrow"/>
          <w:iCs/>
          <w:sz w:val="22"/>
          <w:szCs w:val="22"/>
        </w:rPr>
        <w:t xml:space="preserve"> stare </w:t>
      </w:r>
      <w:proofErr w:type="spellStart"/>
      <w:r w:rsidR="00CD3F23" w:rsidRPr="00CD3F23">
        <w:rPr>
          <w:rFonts w:ascii="Arial Narrow" w:hAnsi="Arial Narrow"/>
          <w:iCs/>
          <w:sz w:val="22"/>
          <w:szCs w:val="22"/>
        </w:rPr>
        <w:t>optim</w:t>
      </w:r>
      <w:r w:rsidR="00102708">
        <w:rPr>
          <w:rFonts w:ascii="Arial Narrow" w:hAnsi="Arial Narrow"/>
          <w:iCs/>
          <w:sz w:val="22"/>
          <w:szCs w:val="22"/>
          <w:lang w:val="ro-RO"/>
        </w:rPr>
        <w:t>ă</w:t>
      </w:r>
      <w:proofErr w:type="spellEnd"/>
      <w:r w:rsidR="00102708">
        <w:rPr>
          <w:rFonts w:ascii="Arial Narrow" w:hAnsi="Arial Narrow"/>
          <w:iCs/>
          <w:sz w:val="22"/>
          <w:szCs w:val="22"/>
        </w:rPr>
        <w:t xml:space="preserve"> de </w:t>
      </w:r>
      <w:proofErr w:type="spellStart"/>
      <w:r w:rsidR="00102708">
        <w:rPr>
          <w:rFonts w:ascii="Arial Narrow" w:hAnsi="Arial Narrow"/>
          <w:iCs/>
          <w:sz w:val="22"/>
          <w:szCs w:val="22"/>
        </w:rPr>
        <w:t>functț</w:t>
      </w:r>
      <w:r w:rsidR="00CD3F23" w:rsidRPr="00CD3F23">
        <w:rPr>
          <w:rFonts w:ascii="Arial Narrow" w:hAnsi="Arial Narrow"/>
          <w:iCs/>
          <w:sz w:val="22"/>
          <w:szCs w:val="22"/>
        </w:rPr>
        <w:t>onare</w:t>
      </w:r>
      <w:proofErr w:type="spellEnd"/>
      <w:r w:rsidR="00CD3F23">
        <w:rPr>
          <w:rFonts w:ascii="Arial Narrow" w:hAnsi="Arial Narrow"/>
          <w:iCs/>
          <w:sz w:val="22"/>
          <w:szCs w:val="22"/>
          <w:lang w:val="ro-RO"/>
        </w:rPr>
        <w:t xml:space="preserve">, </w:t>
      </w:r>
      <w:r>
        <w:rPr>
          <w:rFonts w:ascii="Arial Narrow" w:hAnsi="Arial Narrow"/>
          <w:iCs/>
          <w:sz w:val="22"/>
          <w:szCs w:val="22"/>
          <w:lang w:val="ro-RO"/>
        </w:rPr>
        <w:t>în</w:t>
      </w:r>
      <w:proofErr w:type="spellStart"/>
      <w:r w:rsidR="00E23CB2" w:rsidRPr="00CD3F23">
        <w:rPr>
          <w:rFonts w:ascii="Arial Narrow" w:hAnsi="Arial Narrow"/>
          <w:iCs/>
          <w:sz w:val="22"/>
          <w:szCs w:val="22"/>
        </w:rPr>
        <w:t>a</w:t>
      </w:r>
      <w:r w:rsidR="00102708">
        <w:rPr>
          <w:rFonts w:ascii="Arial Narrow" w:hAnsi="Arial Narrow"/>
          <w:iCs/>
          <w:sz w:val="22"/>
          <w:szCs w:val="22"/>
        </w:rPr>
        <w:t>i</w:t>
      </w:r>
      <w:r>
        <w:rPr>
          <w:rFonts w:ascii="Arial Narrow" w:hAnsi="Arial Narrow"/>
          <w:iCs/>
          <w:sz w:val="22"/>
          <w:szCs w:val="22"/>
        </w:rPr>
        <w:t>n</w:t>
      </w:r>
      <w:r w:rsidR="00102708">
        <w:rPr>
          <w:rFonts w:ascii="Arial Narrow" w:hAnsi="Arial Narrow"/>
          <w:iCs/>
          <w:sz w:val="22"/>
          <w:szCs w:val="22"/>
        </w:rPr>
        <w:t>te</w:t>
      </w:r>
      <w:proofErr w:type="spellEnd"/>
      <w:r w:rsidR="00102708">
        <w:rPr>
          <w:rFonts w:ascii="Arial Narrow" w:hAnsi="Arial Narrow"/>
          <w:iCs/>
          <w:sz w:val="22"/>
          <w:szCs w:val="22"/>
        </w:rPr>
        <w:t xml:space="preserve"> de </w:t>
      </w:r>
      <w:proofErr w:type="spellStart"/>
      <w:r w:rsidR="00102708">
        <w:rPr>
          <w:rFonts w:ascii="Arial Narrow" w:hAnsi="Arial Narrow"/>
          <w:iCs/>
          <w:sz w:val="22"/>
          <w:szCs w:val="22"/>
        </w:rPr>
        <w:t>ieș</w:t>
      </w:r>
      <w:r w:rsidR="00E23CB2" w:rsidRPr="00CD3F23">
        <w:rPr>
          <w:rFonts w:ascii="Arial Narrow" w:hAnsi="Arial Narrow"/>
          <w:iCs/>
          <w:sz w:val="22"/>
          <w:szCs w:val="22"/>
        </w:rPr>
        <w:t>irea</w:t>
      </w:r>
      <w:proofErr w:type="spellEnd"/>
      <w:r w:rsidR="00E23CB2" w:rsidRPr="00CD3F23">
        <w:rPr>
          <w:rFonts w:ascii="Arial Narrow" w:hAnsi="Arial Narrow"/>
          <w:iCs/>
          <w:sz w:val="22"/>
          <w:szCs w:val="22"/>
        </w:rPr>
        <w:t xml:space="preserve"> lor </w:t>
      </w:r>
      <w:r w:rsidR="00E426BB">
        <w:rPr>
          <w:rFonts w:ascii="Arial Narrow" w:hAnsi="Arial Narrow"/>
          <w:iCs/>
          <w:sz w:val="22"/>
          <w:szCs w:val="22"/>
        </w:rPr>
        <w:t>din</w:t>
      </w:r>
      <w:r w:rsidR="00102708">
        <w:rPr>
          <w:rFonts w:ascii="Arial Narrow" w:hAnsi="Arial Narrow"/>
          <w:iCs/>
          <w:sz w:val="22"/>
          <w:szCs w:val="22"/>
        </w:rPr>
        <w:t xml:space="preserve">  </w:t>
      </w:r>
      <w:proofErr w:type="spellStart"/>
      <w:r w:rsidR="00102708">
        <w:rPr>
          <w:rFonts w:ascii="Arial Narrow" w:hAnsi="Arial Narrow"/>
          <w:iCs/>
          <w:sz w:val="22"/>
          <w:szCs w:val="22"/>
        </w:rPr>
        <w:t>perioada</w:t>
      </w:r>
      <w:proofErr w:type="spellEnd"/>
      <w:r w:rsidR="00102708">
        <w:rPr>
          <w:rFonts w:ascii="Arial Narrow" w:hAnsi="Arial Narrow"/>
          <w:iCs/>
          <w:sz w:val="22"/>
          <w:szCs w:val="22"/>
        </w:rPr>
        <w:t xml:space="preserve"> de </w:t>
      </w:r>
      <w:proofErr w:type="spellStart"/>
      <w:r w:rsidR="00102708">
        <w:rPr>
          <w:rFonts w:ascii="Arial Narrow" w:hAnsi="Arial Narrow"/>
          <w:iCs/>
          <w:sz w:val="22"/>
          <w:szCs w:val="22"/>
        </w:rPr>
        <w:t>garanț</w:t>
      </w:r>
      <w:r w:rsidR="00E23CB2" w:rsidRPr="00CD3F23">
        <w:rPr>
          <w:rFonts w:ascii="Arial Narrow" w:hAnsi="Arial Narrow"/>
          <w:iCs/>
          <w:sz w:val="22"/>
          <w:szCs w:val="22"/>
        </w:rPr>
        <w:t>ie</w:t>
      </w:r>
      <w:proofErr w:type="spellEnd"/>
      <w:r w:rsidR="006F316B">
        <w:rPr>
          <w:rFonts w:ascii="Arial Narrow" w:hAnsi="Arial Narrow"/>
          <w:iCs/>
          <w:sz w:val="22"/>
          <w:szCs w:val="22"/>
          <w:lang w:val="ro-RO"/>
        </w:rPr>
        <w:t>;</w:t>
      </w:r>
    </w:p>
    <w:p w14:paraId="61DF3FBF" w14:textId="03B63CBF" w:rsidR="00BF14D4" w:rsidRPr="0009285D" w:rsidRDefault="00102708" w:rsidP="0009285D">
      <w:pPr>
        <w:pStyle w:val="Corptext"/>
        <w:widowControl/>
        <w:numPr>
          <w:ilvl w:val="0"/>
          <w:numId w:val="8"/>
        </w:numPr>
        <w:spacing w:after="0"/>
        <w:ind w:left="360"/>
        <w:rPr>
          <w:rFonts w:ascii="Arial Narrow" w:hAnsi="Arial Narrow"/>
          <w:iCs/>
          <w:sz w:val="22"/>
          <w:szCs w:val="22"/>
          <w:lang w:val="ro-RO"/>
        </w:rPr>
      </w:pPr>
      <w:r>
        <w:rPr>
          <w:rFonts w:ascii="Arial Narrow" w:hAnsi="Arial Narrow"/>
          <w:iCs/>
          <w:sz w:val="22"/>
          <w:szCs w:val="22"/>
          <w:lang w:val="ro-RO"/>
        </w:rPr>
        <w:t>promovarea permanentă</w:t>
      </w:r>
      <w:r w:rsidR="00BF14D4">
        <w:rPr>
          <w:rFonts w:ascii="Arial Narrow" w:hAnsi="Arial Narrow"/>
          <w:iCs/>
          <w:sz w:val="22"/>
          <w:szCs w:val="22"/>
          <w:lang w:val="ro-RO"/>
        </w:rPr>
        <w:t xml:space="preserve"> </w:t>
      </w:r>
      <w:r w:rsidR="00114016">
        <w:rPr>
          <w:rFonts w:ascii="Arial Narrow" w:hAnsi="Arial Narrow"/>
          <w:iCs/>
          <w:sz w:val="22"/>
          <w:szCs w:val="22"/>
          <w:lang w:val="ro-RO"/>
        </w:rPr>
        <w:t>în</w:t>
      </w:r>
      <w:r w:rsidR="00BF14D4">
        <w:rPr>
          <w:rFonts w:ascii="Arial Narrow" w:hAnsi="Arial Narrow"/>
          <w:iCs/>
          <w:sz w:val="22"/>
          <w:szCs w:val="22"/>
          <w:lang w:val="ro-RO"/>
        </w:rPr>
        <w:t xml:space="preserve"> comunitate a</w:t>
      </w:r>
      <w:r>
        <w:rPr>
          <w:rFonts w:ascii="Arial Narrow" w:hAnsi="Arial Narrow"/>
          <w:iCs/>
          <w:sz w:val="22"/>
          <w:szCs w:val="22"/>
          <w:lang w:val="ro-RO"/>
        </w:rPr>
        <w:t xml:space="preserve"> serviciilor oferite de centru și organizarea de către centru a unor activităț</w:t>
      </w:r>
      <w:r w:rsidR="00BF14D4">
        <w:rPr>
          <w:rFonts w:ascii="Arial Narrow" w:hAnsi="Arial Narrow"/>
          <w:iCs/>
          <w:sz w:val="22"/>
          <w:szCs w:val="22"/>
          <w:lang w:val="ro-RO"/>
        </w:rPr>
        <w:t>i de tipul ”Z</w:t>
      </w:r>
      <w:r>
        <w:rPr>
          <w:rFonts w:ascii="Arial Narrow" w:hAnsi="Arial Narrow"/>
          <w:iCs/>
          <w:sz w:val="22"/>
          <w:szCs w:val="22"/>
          <w:lang w:val="ro-RO"/>
        </w:rPr>
        <w:t>iua porț</w:t>
      </w:r>
      <w:r w:rsidR="00BF14D4">
        <w:rPr>
          <w:rFonts w:ascii="Arial Narrow" w:hAnsi="Arial Narrow"/>
          <w:iCs/>
          <w:sz w:val="22"/>
          <w:szCs w:val="22"/>
          <w:lang w:val="ro-RO"/>
        </w:rPr>
        <w:t xml:space="preserve">ilor deschise”, </w:t>
      </w:r>
      <w:r>
        <w:rPr>
          <w:rFonts w:ascii="Arial Narrow" w:hAnsi="Arial Narrow"/>
          <w:iCs/>
          <w:sz w:val="22"/>
          <w:szCs w:val="22"/>
          <w:lang w:val="ro-RO"/>
        </w:rPr>
        <w:t>î</w:t>
      </w:r>
      <w:r w:rsidR="00114016">
        <w:rPr>
          <w:rFonts w:ascii="Arial Narrow" w:hAnsi="Arial Narrow"/>
          <w:iCs/>
          <w:sz w:val="22"/>
          <w:szCs w:val="22"/>
          <w:lang w:val="ro-RO"/>
        </w:rPr>
        <w:t>n</w:t>
      </w:r>
      <w:r w:rsidR="00BF14D4">
        <w:rPr>
          <w:rFonts w:ascii="Arial Narrow" w:hAnsi="Arial Narrow"/>
          <w:iCs/>
          <w:sz w:val="22"/>
          <w:szCs w:val="22"/>
          <w:lang w:val="ro-RO"/>
        </w:rPr>
        <w:t xml:space="preserve"> care persoanele </w:t>
      </w:r>
      <w:r w:rsidR="00E426BB">
        <w:rPr>
          <w:rFonts w:ascii="Arial Narrow" w:hAnsi="Arial Narrow"/>
          <w:iCs/>
          <w:sz w:val="22"/>
          <w:szCs w:val="22"/>
          <w:lang w:val="ro-RO"/>
        </w:rPr>
        <w:t>din</w:t>
      </w:r>
      <w:r w:rsidR="00BF14D4">
        <w:rPr>
          <w:rFonts w:ascii="Arial Narrow" w:hAnsi="Arial Narrow"/>
          <w:iCs/>
          <w:sz w:val="22"/>
          <w:szCs w:val="22"/>
          <w:lang w:val="ro-RO"/>
        </w:rPr>
        <w:t xml:space="preserve"> comunitate </w:t>
      </w:r>
      <w:r>
        <w:rPr>
          <w:rFonts w:ascii="Arial Narrow" w:hAnsi="Arial Narrow"/>
          <w:iCs/>
          <w:sz w:val="22"/>
          <w:szCs w:val="22"/>
          <w:lang w:val="ro-RO"/>
        </w:rPr>
        <w:t>i</w:t>
      </w:r>
      <w:r w:rsidR="00114016">
        <w:rPr>
          <w:rFonts w:ascii="Arial Narrow" w:hAnsi="Arial Narrow"/>
          <w:iCs/>
          <w:sz w:val="22"/>
          <w:szCs w:val="22"/>
          <w:lang w:val="ro-RO"/>
        </w:rPr>
        <w:t>n</w:t>
      </w:r>
      <w:r w:rsidR="00BF14D4">
        <w:rPr>
          <w:rFonts w:ascii="Arial Narrow" w:hAnsi="Arial Narrow"/>
          <w:iCs/>
          <w:sz w:val="22"/>
          <w:szCs w:val="22"/>
          <w:lang w:val="ro-RO"/>
        </w:rPr>
        <w:t>ter</w:t>
      </w:r>
      <w:r>
        <w:rPr>
          <w:rFonts w:ascii="Arial Narrow" w:hAnsi="Arial Narrow"/>
          <w:iCs/>
          <w:sz w:val="22"/>
          <w:szCs w:val="22"/>
          <w:lang w:val="ro-RO"/>
        </w:rPr>
        <w:t>esate de serviciile centrului să poată vizita centrul și sa obți</w:t>
      </w:r>
      <w:r w:rsidR="00114016">
        <w:rPr>
          <w:rFonts w:ascii="Arial Narrow" w:hAnsi="Arial Narrow"/>
          <w:iCs/>
          <w:sz w:val="22"/>
          <w:szCs w:val="22"/>
          <w:lang w:val="ro-RO"/>
        </w:rPr>
        <w:t>n</w:t>
      </w:r>
      <w:r>
        <w:rPr>
          <w:rFonts w:ascii="Arial Narrow" w:hAnsi="Arial Narrow"/>
          <w:iCs/>
          <w:sz w:val="22"/>
          <w:szCs w:val="22"/>
          <w:lang w:val="ro-RO"/>
        </w:rPr>
        <w:t>ă</w:t>
      </w:r>
      <w:r w:rsidR="00BF14D4">
        <w:rPr>
          <w:rFonts w:ascii="Arial Narrow" w:hAnsi="Arial Narrow"/>
          <w:iCs/>
          <w:sz w:val="22"/>
          <w:szCs w:val="22"/>
          <w:lang w:val="ro-RO"/>
        </w:rPr>
        <w:t xml:space="preserve"> </w:t>
      </w:r>
      <w:r>
        <w:rPr>
          <w:rFonts w:ascii="Arial Narrow" w:hAnsi="Arial Narrow"/>
          <w:iCs/>
          <w:sz w:val="22"/>
          <w:szCs w:val="22"/>
          <w:lang w:val="ro-RO"/>
        </w:rPr>
        <w:t>informaț</w:t>
      </w:r>
      <w:r w:rsidR="00BF14D4">
        <w:rPr>
          <w:rFonts w:ascii="Arial Narrow" w:hAnsi="Arial Narrow"/>
          <w:iCs/>
          <w:sz w:val="22"/>
          <w:szCs w:val="22"/>
          <w:lang w:val="ro-RO"/>
        </w:rPr>
        <w:t xml:space="preserve">ii </w:t>
      </w:r>
      <w:r w:rsidR="000A1C60">
        <w:rPr>
          <w:rFonts w:ascii="Arial Narrow" w:hAnsi="Arial Narrow"/>
          <w:iCs/>
          <w:sz w:val="22"/>
          <w:szCs w:val="22"/>
          <w:lang w:val="ro-RO"/>
        </w:rPr>
        <w:t>cu privire la acesta. Se va urmă</w:t>
      </w:r>
      <w:r w:rsidR="00BF14D4">
        <w:rPr>
          <w:rFonts w:ascii="Arial Narrow" w:hAnsi="Arial Narrow"/>
          <w:iCs/>
          <w:sz w:val="22"/>
          <w:szCs w:val="22"/>
          <w:lang w:val="ro-RO"/>
        </w:rPr>
        <w:t>ri ca fiecare mijloc/</w:t>
      </w:r>
      <w:r w:rsidR="000A1C60">
        <w:rPr>
          <w:rFonts w:ascii="Arial Narrow" w:hAnsi="Arial Narrow"/>
          <w:iCs/>
          <w:sz w:val="22"/>
          <w:szCs w:val="22"/>
          <w:lang w:val="ro-RO"/>
        </w:rPr>
        <w:t>activitate de promovare folosită</w:t>
      </w:r>
      <w:r w:rsidR="00BF14D4">
        <w:rPr>
          <w:rFonts w:ascii="Arial Narrow" w:hAnsi="Arial Narrow"/>
          <w:iCs/>
          <w:sz w:val="22"/>
          <w:szCs w:val="22"/>
          <w:lang w:val="ro-RO"/>
        </w:rPr>
        <w:t xml:space="preserve"> s</w:t>
      </w:r>
      <w:r w:rsidR="000A1C60">
        <w:rPr>
          <w:rFonts w:ascii="Arial Narrow" w:hAnsi="Arial Narrow"/>
          <w:iCs/>
          <w:sz w:val="22"/>
          <w:szCs w:val="22"/>
          <w:lang w:val="ro-RO"/>
        </w:rPr>
        <w:t>ă facă referire ș</w:t>
      </w:r>
      <w:r w:rsidR="00BF14D4">
        <w:rPr>
          <w:rFonts w:ascii="Arial Narrow" w:hAnsi="Arial Narrow"/>
          <w:iCs/>
          <w:sz w:val="22"/>
          <w:szCs w:val="22"/>
          <w:lang w:val="ro-RO"/>
        </w:rPr>
        <w:t xml:space="preserve">i la beneficiile aduse de proiect </w:t>
      </w:r>
      <w:r w:rsidR="00BF14D4" w:rsidRPr="00CD3F23">
        <w:rPr>
          <w:rFonts w:ascii="Arial Narrow" w:hAnsi="Arial Narrow"/>
          <w:iCs/>
          <w:sz w:val="22"/>
          <w:szCs w:val="22"/>
        </w:rPr>
        <w:t>Centrul</w:t>
      </w:r>
      <w:r w:rsidR="00BF14D4" w:rsidRPr="00CD3F23">
        <w:rPr>
          <w:rFonts w:ascii="Arial Narrow" w:hAnsi="Arial Narrow"/>
          <w:iCs/>
          <w:sz w:val="22"/>
          <w:szCs w:val="22"/>
          <w:lang w:val="ro-RO"/>
        </w:rPr>
        <w:t>ui</w:t>
      </w:r>
      <w:r w:rsidR="00BF14D4" w:rsidRPr="00CD3F23">
        <w:rPr>
          <w:rFonts w:ascii="Arial Narrow" w:hAnsi="Arial Narrow"/>
          <w:iCs/>
          <w:sz w:val="22"/>
          <w:szCs w:val="22"/>
        </w:rPr>
        <w:t xml:space="preserve"> de </w:t>
      </w:r>
      <w:proofErr w:type="spellStart"/>
      <w:r w:rsidR="00BF14D4" w:rsidRPr="00CD3F23">
        <w:rPr>
          <w:rFonts w:ascii="Arial Narrow" w:hAnsi="Arial Narrow"/>
          <w:iCs/>
          <w:sz w:val="22"/>
          <w:szCs w:val="22"/>
        </w:rPr>
        <w:t>Servicii</w:t>
      </w:r>
      <w:proofErr w:type="spellEnd"/>
      <w:r w:rsidR="00BF14D4" w:rsidRPr="00CD3F23">
        <w:rPr>
          <w:rFonts w:ascii="Arial Narrow" w:hAnsi="Arial Narrow"/>
          <w:iCs/>
          <w:sz w:val="22"/>
          <w:szCs w:val="22"/>
        </w:rPr>
        <w:t xml:space="preserve"> de </w:t>
      </w:r>
      <w:proofErr w:type="spellStart"/>
      <w:r w:rsidR="00BF14D4" w:rsidRPr="00CD3F23">
        <w:rPr>
          <w:rFonts w:ascii="Arial Narrow" w:hAnsi="Arial Narrow"/>
          <w:iCs/>
          <w:sz w:val="22"/>
          <w:szCs w:val="22"/>
        </w:rPr>
        <w:t>Recuperare</w:t>
      </w:r>
      <w:proofErr w:type="spellEnd"/>
      <w:r w:rsidR="00BF14D4">
        <w:rPr>
          <w:rFonts w:ascii="Arial Narrow" w:hAnsi="Arial Narrow"/>
          <w:iCs/>
          <w:sz w:val="22"/>
          <w:szCs w:val="22"/>
          <w:lang w:val="ro-RO"/>
        </w:rPr>
        <w:t xml:space="preserve"> </w:t>
      </w:r>
      <w:proofErr w:type="spellStart"/>
      <w:r w:rsidR="00BF14D4" w:rsidRPr="00CD3F23">
        <w:rPr>
          <w:rFonts w:ascii="Arial Narrow" w:hAnsi="Arial Narrow"/>
          <w:iCs/>
          <w:sz w:val="22"/>
          <w:szCs w:val="22"/>
        </w:rPr>
        <w:t>Neuromotorie</w:t>
      </w:r>
      <w:proofErr w:type="spellEnd"/>
      <w:r w:rsidR="00BF14D4" w:rsidRPr="00CD3F23">
        <w:rPr>
          <w:rFonts w:ascii="Arial Narrow" w:hAnsi="Arial Narrow"/>
          <w:iCs/>
          <w:sz w:val="22"/>
          <w:szCs w:val="22"/>
        </w:rPr>
        <w:t xml:space="preserve"> de Tip </w:t>
      </w:r>
      <w:proofErr w:type="spellStart"/>
      <w:r w:rsidR="00BF14D4" w:rsidRPr="00CD3F23">
        <w:rPr>
          <w:rFonts w:ascii="Arial Narrow" w:hAnsi="Arial Narrow"/>
          <w:iCs/>
          <w:sz w:val="22"/>
          <w:szCs w:val="22"/>
        </w:rPr>
        <w:t>Ambulatoriu</w:t>
      </w:r>
      <w:proofErr w:type="spellEnd"/>
      <w:r w:rsidR="00BF14D4" w:rsidRPr="00CD3F23">
        <w:rPr>
          <w:rFonts w:ascii="Arial Narrow" w:hAnsi="Arial Narrow"/>
          <w:iCs/>
          <w:sz w:val="22"/>
          <w:szCs w:val="22"/>
        </w:rPr>
        <w:t xml:space="preserve"> Slobozia</w:t>
      </w:r>
      <w:r w:rsidR="006F316B">
        <w:rPr>
          <w:rFonts w:ascii="Arial Narrow" w:hAnsi="Arial Narrow"/>
          <w:iCs/>
          <w:sz w:val="22"/>
          <w:szCs w:val="22"/>
          <w:lang w:val="ro-RO"/>
        </w:rPr>
        <w:t>;</w:t>
      </w:r>
      <w:r w:rsidR="00BF14D4">
        <w:rPr>
          <w:rFonts w:ascii="Arial Narrow" w:hAnsi="Arial Narrow"/>
          <w:iCs/>
          <w:sz w:val="22"/>
          <w:szCs w:val="22"/>
          <w:lang w:val="ro-RO"/>
        </w:rPr>
        <w:t xml:space="preserve">   </w:t>
      </w:r>
    </w:p>
    <w:p w14:paraId="3B4AD7B6" w14:textId="014526A9" w:rsidR="00312318" w:rsidRDefault="00114016" w:rsidP="00CD3F23">
      <w:pPr>
        <w:pStyle w:val="Corptext"/>
        <w:widowControl/>
        <w:numPr>
          <w:ilvl w:val="0"/>
          <w:numId w:val="8"/>
        </w:numPr>
        <w:spacing w:after="0"/>
        <w:ind w:left="360"/>
        <w:rPr>
          <w:rFonts w:ascii="Arial Narrow" w:hAnsi="Arial Narrow"/>
          <w:iCs/>
          <w:sz w:val="22"/>
          <w:szCs w:val="22"/>
          <w:lang w:val="ro-RO"/>
        </w:rPr>
      </w:pPr>
      <w:r>
        <w:rPr>
          <w:rFonts w:ascii="Arial Narrow" w:hAnsi="Arial Narrow"/>
          <w:iCs/>
          <w:sz w:val="22"/>
          <w:szCs w:val="22"/>
          <w:lang w:val="ro-RO"/>
        </w:rPr>
        <w:t>în</w:t>
      </w:r>
      <w:r w:rsidR="00CD3F23">
        <w:rPr>
          <w:rFonts w:ascii="Arial Narrow" w:hAnsi="Arial Narrow"/>
          <w:iCs/>
          <w:sz w:val="22"/>
          <w:szCs w:val="22"/>
          <w:lang w:val="ro-RO"/>
        </w:rPr>
        <w:t xml:space="preserve">cheierea unor parteneriate cu </w:t>
      </w:r>
      <w:r w:rsidR="000A1C60">
        <w:rPr>
          <w:rFonts w:ascii="Arial Narrow" w:hAnsi="Arial Narrow"/>
          <w:iCs/>
          <w:sz w:val="22"/>
          <w:szCs w:val="22"/>
          <w:lang w:val="ro-RO"/>
        </w:rPr>
        <w:t>i</w:t>
      </w:r>
      <w:r>
        <w:rPr>
          <w:rFonts w:ascii="Arial Narrow" w:hAnsi="Arial Narrow"/>
          <w:iCs/>
          <w:sz w:val="22"/>
          <w:szCs w:val="22"/>
          <w:lang w:val="ro-RO"/>
        </w:rPr>
        <w:t>n</w:t>
      </w:r>
      <w:r w:rsidR="00CD3F23">
        <w:rPr>
          <w:rFonts w:ascii="Arial Narrow" w:hAnsi="Arial Narrow"/>
          <w:iCs/>
          <w:sz w:val="22"/>
          <w:szCs w:val="22"/>
          <w:lang w:val="ro-RO"/>
        </w:rPr>
        <w:t>stitu</w:t>
      </w:r>
      <w:r w:rsidR="000A1C60">
        <w:rPr>
          <w:rFonts w:ascii="Arial Narrow" w:hAnsi="Arial Narrow"/>
          <w:iCs/>
          <w:sz w:val="22"/>
          <w:szCs w:val="22"/>
          <w:lang w:val="ro-RO"/>
        </w:rPr>
        <w:t>ții publice, autorităț</w:t>
      </w:r>
      <w:r w:rsidR="00CD3F23">
        <w:rPr>
          <w:rFonts w:ascii="Arial Narrow" w:hAnsi="Arial Narrow"/>
          <w:iCs/>
          <w:sz w:val="22"/>
          <w:szCs w:val="22"/>
          <w:lang w:val="ro-RO"/>
        </w:rPr>
        <w:t xml:space="preserve">i locale, ONG-uri </w:t>
      </w:r>
      <w:r w:rsidR="000A1C60">
        <w:rPr>
          <w:rFonts w:ascii="Arial Narrow" w:hAnsi="Arial Narrow"/>
          <w:iCs/>
          <w:sz w:val="22"/>
          <w:szCs w:val="22"/>
          <w:lang w:val="ro-RO"/>
        </w:rPr>
        <w:t>ș</w:t>
      </w:r>
      <w:r w:rsidR="00CD3F23">
        <w:rPr>
          <w:rFonts w:ascii="Arial Narrow" w:hAnsi="Arial Narrow"/>
          <w:iCs/>
          <w:sz w:val="22"/>
          <w:szCs w:val="22"/>
          <w:lang w:val="ro-RO"/>
        </w:rPr>
        <w:t xml:space="preserve">i </w:t>
      </w:r>
      <w:r w:rsidR="00312318">
        <w:rPr>
          <w:rFonts w:ascii="Arial Narrow" w:hAnsi="Arial Narrow"/>
          <w:iCs/>
          <w:sz w:val="22"/>
          <w:szCs w:val="22"/>
          <w:lang w:val="ro-RO"/>
        </w:rPr>
        <w:t xml:space="preserve">mediul privat, </w:t>
      </w:r>
      <w:r w:rsidR="00E426BB">
        <w:rPr>
          <w:rFonts w:ascii="Arial Narrow" w:hAnsi="Arial Narrow"/>
          <w:iCs/>
          <w:sz w:val="22"/>
          <w:szCs w:val="22"/>
          <w:lang w:val="ro-RO"/>
        </w:rPr>
        <w:t>prin</w:t>
      </w:r>
      <w:r w:rsidR="000A1C60">
        <w:rPr>
          <w:rFonts w:ascii="Arial Narrow" w:hAnsi="Arial Narrow"/>
          <w:iCs/>
          <w:sz w:val="22"/>
          <w:szCs w:val="22"/>
          <w:lang w:val="ro-RO"/>
        </w:rPr>
        <w:t xml:space="preserve"> care să</w:t>
      </w:r>
      <w:r w:rsidR="00312318">
        <w:rPr>
          <w:rFonts w:ascii="Arial Narrow" w:hAnsi="Arial Narrow"/>
          <w:iCs/>
          <w:sz w:val="22"/>
          <w:szCs w:val="22"/>
          <w:lang w:val="ro-RO"/>
        </w:rPr>
        <w:t xml:space="preserve"> se v</w:t>
      </w:r>
      <w:r w:rsidR="000A1C60">
        <w:rPr>
          <w:rFonts w:ascii="Arial Narrow" w:hAnsi="Arial Narrow"/>
          <w:iCs/>
          <w:sz w:val="22"/>
          <w:szCs w:val="22"/>
          <w:lang w:val="ro-RO"/>
        </w:rPr>
        <w:t>i</w:t>
      </w:r>
      <w:r>
        <w:rPr>
          <w:rFonts w:ascii="Arial Narrow" w:hAnsi="Arial Narrow"/>
          <w:iCs/>
          <w:sz w:val="22"/>
          <w:szCs w:val="22"/>
          <w:lang w:val="ro-RO"/>
        </w:rPr>
        <w:t>n</w:t>
      </w:r>
      <w:r w:rsidR="000A1C60">
        <w:rPr>
          <w:rFonts w:ascii="Arial Narrow" w:hAnsi="Arial Narrow"/>
          <w:iCs/>
          <w:sz w:val="22"/>
          <w:szCs w:val="22"/>
          <w:lang w:val="ro-RO"/>
        </w:rPr>
        <w:t>ă</w:t>
      </w:r>
      <w:r w:rsidR="00312318">
        <w:rPr>
          <w:rFonts w:ascii="Arial Narrow" w:hAnsi="Arial Narrow"/>
          <w:iCs/>
          <w:sz w:val="22"/>
          <w:szCs w:val="22"/>
          <w:lang w:val="ro-RO"/>
        </w:rPr>
        <w:t xml:space="preserve"> </w:t>
      </w:r>
      <w:r>
        <w:rPr>
          <w:rFonts w:ascii="Arial Narrow" w:hAnsi="Arial Narrow"/>
          <w:iCs/>
          <w:sz w:val="22"/>
          <w:szCs w:val="22"/>
          <w:lang w:val="ro-RO"/>
        </w:rPr>
        <w:t>în</w:t>
      </w:r>
      <w:r w:rsidR="00312318">
        <w:rPr>
          <w:rFonts w:ascii="Arial Narrow" w:hAnsi="Arial Narrow"/>
          <w:iCs/>
          <w:sz w:val="22"/>
          <w:szCs w:val="22"/>
          <w:lang w:val="ro-RO"/>
        </w:rPr>
        <w:t xml:space="preserve"> completarea</w:t>
      </w:r>
      <w:r w:rsidR="00AF71AF">
        <w:rPr>
          <w:rFonts w:ascii="Arial Narrow" w:hAnsi="Arial Narrow"/>
          <w:iCs/>
          <w:sz w:val="22"/>
          <w:szCs w:val="22"/>
          <w:lang w:val="ro-RO"/>
        </w:rPr>
        <w:t>/dezvoltarea</w:t>
      </w:r>
      <w:r w:rsidR="00312318">
        <w:rPr>
          <w:rFonts w:ascii="Arial Narrow" w:hAnsi="Arial Narrow"/>
          <w:iCs/>
          <w:sz w:val="22"/>
          <w:szCs w:val="22"/>
          <w:lang w:val="ro-RO"/>
        </w:rPr>
        <w:t xml:space="preserve"> serviciilor oferite de centrul </w:t>
      </w:r>
      <w:r w:rsidR="00AF71AF">
        <w:rPr>
          <w:rFonts w:ascii="Arial Narrow" w:hAnsi="Arial Narrow"/>
          <w:iCs/>
          <w:sz w:val="22"/>
          <w:szCs w:val="22"/>
          <w:lang w:val="ro-RO"/>
        </w:rPr>
        <w:t xml:space="preserve">care face obiectul </w:t>
      </w:r>
      <w:r w:rsidR="000A1C60">
        <w:rPr>
          <w:rFonts w:ascii="Arial Narrow" w:hAnsi="Arial Narrow"/>
          <w:iCs/>
          <w:sz w:val="22"/>
          <w:szCs w:val="22"/>
          <w:lang w:val="ro-RO"/>
        </w:rPr>
        <w:t>i</w:t>
      </w:r>
      <w:r>
        <w:rPr>
          <w:rFonts w:ascii="Arial Narrow" w:hAnsi="Arial Narrow"/>
          <w:iCs/>
          <w:sz w:val="22"/>
          <w:szCs w:val="22"/>
          <w:lang w:val="ro-RO"/>
        </w:rPr>
        <w:t>n</w:t>
      </w:r>
      <w:r w:rsidR="000A1C60">
        <w:rPr>
          <w:rFonts w:ascii="Arial Narrow" w:hAnsi="Arial Narrow"/>
          <w:iCs/>
          <w:sz w:val="22"/>
          <w:szCs w:val="22"/>
          <w:lang w:val="ro-RO"/>
        </w:rPr>
        <w:t>tervenț</w:t>
      </w:r>
      <w:r w:rsidR="00AF71AF">
        <w:rPr>
          <w:rFonts w:ascii="Arial Narrow" w:hAnsi="Arial Narrow"/>
          <w:iCs/>
          <w:sz w:val="22"/>
          <w:szCs w:val="22"/>
          <w:lang w:val="ro-RO"/>
        </w:rPr>
        <w:t>iei</w:t>
      </w:r>
      <w:r w:rsidR="00312318">
        <w:rPr>
          <w:rFonts w:ascii="Arial Narrow" w:hAnsi="Arial Narrow"/>
          <w:iCs/>
          <w:sz w:val="22"/>
          <w:szCs w:val="22"/>
          <w:lang w:val="ro-RO"/>
        </w:rPr>
        <w:t xml:space="preserve">, astfel </w:t>
      </w:r>
      <w:r>
        <w:rPr>
          <w:rFonts w:ascii="Arial Narrow" w:hAnsi="Arial Narrow"/>
          <w:iCs/>
          <w:sz w:val="22"/>
          <w:szCs w:val="22"/>
          <w:lang w:val="ro-RO"/>
        </w:rPr>
        <w:t>în</w:t>
      </w:r>
      <w:r w:rsidR="000A1C60">
        <w:rPr>
          <w:rFonts w:ascii="Arial Narrow" w:hAnsi="Arial Narrow"/>
          <w:iCs/>
          <w:sz w:val="22"/>
          <w:szCs w:val="22"/>
          <w:lang w:val="ro-RO"/>
        </w:rPr>
        <w:t>cât acesta să rămână mereu atrăgă</w:t>
      </w:r>
      <w:r w:rsidR="00312318">
        <w:rPr>
          <w:rFonts w:ascii="Arial Narrow" w:hAnsi="Arial Narrow"/>
          <w:iCs/>
          <w:sz w:val="22"/>
          <w:szCs w:val="22"/>
          <w:lang w:val="ro-RO"/>
        </w:rPr>
        <w:t>tor</w:t>
      </w:r>
      <w:r w:rsidR="000A1C60">
        <w:rPr>
          <w:rFonts w:ascii="Arial Narrow" w:hAnsi="Arial Narrow"/>
          <w:iCs/>
          <w:sz w:val="22"/>
          <w:szCs w:val="22"/>
          <w:lang w:val="ro-RO"/>
        </w:rPr>
        <w:t xml:space="preserve"> pentru persoanele cu dizabilităț</w:t>
      </w:r>
      <w:r w:rsidR="00312318">
        <w:rPr>
          <w:rFonts w:ascii="Arial Narrow" w:hAnsi="Arial Narrow"/>
          <w:iCs/>
          <w:sz w:val="22"/>
          <w:szCs w:val="22"/>
          <w:lang w:val="ro-RO"/>
        </w:rPr>
        <w:t xml:space="preserve">i </w:t>
      </w:r>
      <w:r w:rsidR="00E426BB">
        <w:rPr>
          <w:rFonts w:ascii="Arial Narrow" w:hAnsi="Arial Narrow"/>
          <w:iCs/>
          <w:sz w:val="22"/>
          <w:szCs w:val="22"/>
          <w:lang w:val="ro-RO"/>
        </w:rPr>
        <w:t>din</w:t>
      </w:r>
      <w:r w:rsidR="00312318">
        <w:rPr>
          <w:rFonts w:ascii="Arial Narrow" w:hAnsi="Arial Narrow"/>
          <w:iCs/>
          <w:sz w:val="22"/>
          <w:szCs w:val="22"/>
          <w:lang w:val="ro-RO"/>
        </w:rPr>
        <w:t xml:space="preserve"> </w:t>
      </w:r>
      <w:r w:rsidR="00E426BB">
        <w:rPr>
          <w:rFonts w:ascii="Arial Narrow" w:hAnsi="Arial Narrow"/>
          <w:iCs/>
          <w:sz w:val="22"/>
          <w:szCs w:val="22"/>
          <w:lang w:val="ro-RO"/>
        </w:rPr>
        <w:t>județul</w:t>
      </w:r>
      <w:r w:rsidR="00312318">
        <w:rPr>
          <w:rFonts w:ascii="Arial Narrow" w:hAnsi="Arial Narrow"/>
          <w:iCs/>
          <w:sz w:val="22"/>
          <w:szCs w:val="22"/>
          <w:lang w:val="ro-RO"/>
        </w:rPr>
        <w:t xml:space="preserve"> </w:t>
      </w:r>
      <w:r w:rsidR="00E426BB">
        <w:rPr>
          <w:rFonts w:ascii="Arial Narrow" w:hAnsi="Arial Narrow"/>
          <w:iCs/>
          <w:sz w:val="22"/>
          <w:szCs w:val="22"/>
          <w:lang w:val="ro-RO"/>
        </w:rPr>
        <w:t>Ialomița</w:t>
      </w:r>
      <w:r w:rsidR="006F316B">
        <w:rPr>
          <w:rFonts w:ascii="Arial Narrow" w:hAnsi="Arial Narrow"/>
          <w:iCs/>
          <w:sz w:val="22"/>
          <w:szCs w:val="22"/>
          <w:lang w:val="ro-RO"/>
        </w:rPr>
        <w:t>.</w:t>
      </w:r>
    </w:p>
    <w:p w14:paraId="10D517B6" w14:textId="5D3A90E6" w:rsidR="00CE3B60" w:rsidRPr="002A4B95" w:rsidRDefault="00CE3B60" w:rsidP="00CE3B60">
      <w:pPr>
        <w:autoSpaceDE w:val="0"/>
        <w:autoSpaceDN w:val="0"/>
        <w:spacing w:line="360" w:lineRule="auto"/>
        <w:rPr>
          <w:rFonts w:ascii="Arial Narrow" w:hAnsi="Arial Narrow" w:cs="Times New Roman"/>
          <w:iCs/>
          <w:sz w:val="22"/>
          <w:szCs w:val="22"/>
          <w:lang w:val="x-none" w:eastAsia="x-none"/>
        </w:rPr>
      </w:pPr>
    </w:p>
    <w:p w14:paraId="59FB6DC9" w14:textId="77777777" w:rsidR="00CE3B60" w:rsidRPr="0029365F" w:rsidRDefault="00CE3B60" w:rsidP="00CE3B60">
      <w:pPr>
        <w:autoSpaceDE w:val="0"/>
        <w:autoSpaceDN w:val="0"/>
        <w:spacing w:line="360" w:lineRule="auto"/>
        <w:rPr>
          <w:rFonts w:ascii="Arial Narrow" w:hAnsi="Arial Narrow"/>
          <w:sz w:val="22"/>
          <w:szCs w:val="22"/>
        </w:rPr>
      </w:pPr>
      <w:r w:rsidRPr="0029365F">
        <w:rPr>
          <w:rFonts w:ascii="Arial Narrow" w:hAnsi="Arial Narrow"/>
          <w:b/>
          <w:bCs/>
          <w:sz w:val="22"/>
          <w:szCs w:val="22"/>
        </w:rPr>
        <w:t xml:space="preserve">10. </w:t>
      </w:r>
      <w:proofErr w:type="spellStart"/>
      <w:r w:rsidRPr="0029365F">
        <w:rPr>
          <w:rFonts w:ascii="Arial Narrow" w:hAnsi="Arial Narrow"/>
          <w:b/>
          <w:bCs/>
          <w:sz w:val="22"/>
          <w:szCs w:val="22"/>
        </w:rPr>
        <w:t>Activităţile</w:t>
      </w:r>
      <w:proofErr w:type="spellEnd"/>
      <w:r w:rsidRPr="0029365F">
        <w:rPr>
          <w:rFonts w:ascii="Arial Narrow" w:hAnsi="Arial Narrow"/>
          <w:b/>
          <w:bCs/>
          <w:sz w:val="22"/>
          <w:szCs w:val="22"/>
        </w:rPr>
        <w:t xml:space="preserve"> proiectului</w:t>
      </w:r>
    </w:p>
    <w:p w14:paraId="6E26A438" w14:textId="008A08CA" w:rsidR="003F3B16" w:rsidRDefault="00CE3B60" w:rsidP="003F3B16">
      <w:pPr>
        <w:autoSpaceDE w:val="0"/>
        <w:autoSpaceDN w:val="0"/>
        <w:spacing w:line="360" w:lineRule="auto"/>
        <w:rPr>
          <w:rFonts w:ascii="Arial Narrow" w:hAnsi="Arial Narrow"/>
          <w:i/>
          <w:sz w:val="22"/>
          <w:szCs w:val="22"/>
        </w:rPr>
      </w:pPr>
      <w:proofErr w:type="spellStart"/>
      <w:r w:rsidRPr="0029365F">
        <w:rPr>
          <w:rFonts w:ascii="Arial Narrow" w:hAnsi="Arial Narrow"/>
          <w:i/>
          <w:sz w:val="22"/>
          <w:szCs w:val="22"/>
        </w:rPr>
        <w:t>Oferiţi</w:t>
      </w:r>
      <w:proofErr w:type="spellEnd"/>
      <w:r w:rsidRPr="0029365F">
        <w:rPr>
          <w:rFonts w:ascii="Arial Narrow" w:hAnsi="Arial Narrow"/>
          <w:i/>
          <w:sz w:val="22"/>
          <w:szCs w:val="22"/>
        </w:rPr>
        <w:t xml:space="preserve"> o descriere detaliată a </w:t>
      </w:r>
      <w:proofErr w:type="spellStart"/>
      <w:r w:rsidRPr="0029365F">
        <w:rPr>
          <w:rFonts w:ascii="Arial Narrow" w:hAnsi="Arial Narrow"/>
          <w:i/>
          <w:sz w:val="22"/>
          <w:szCs w:val="22"/>
        </w:rPr>
        <w:t>activităţilor</w:t>
      </w:r>
      <w:proofErr w:type="spellEnd"/>
      <w:r w:rsidRPr="0029365F">
        <w:rPr>
          <w:rFonts w:ascii="Arial Narrow" w:hAnsi="Arial Narrow"/>
          <w:i/>
          <w:sz w:val="22"/>
          <w:szCs w:val="22"/>
        </w:rPr>
        <w:t xml:space="preserve"> astfel încât, pentru fiecare activitate să reiasă: </w:t>
      </w:r>
      <w:proofErr w:type="spellStart"/>
      <w:r w:rsidRPr="0029365F">
        <w:rPr>
          <w:rFonts w:ascii="Arial Narrow" w:hAnsi="Arial Narrow"/>
          <w:i/>
          <w:sz w:val="22"/>
          <w:szCs w:val="22"/>
        </w:rPr>
        <w:t>contribuţia</w:t>
      </w:r>
      <w:proofErr w:type="spellEnd"/>
      <w:r w:rsidRPr="0029365F">
        <w:rPr>
          <w:rFonts w:ascii="Arial Narrow" w:hAnsi="Arial Narrow"/>
          <w:i/>
          <w:sz w:val="22"/>
          <w:szCs w:val="22"/>
        </w:rPr>
        <w:t xml:space="preserve"> respectivei </w:t>
      </w:r>
      <w:proofErr w:type="spellStart"/>
      <w:r w:rsidRPr="0029365F">
        <w:rPr>
          <w:rFonts w:ascii="Arial Narrow" w:hAnsi="Arial Narrow"/>
          <w:i/>
          <w:sz w:val="22"/>
          <w:szCs w:val="22"/>
        </w:rPr>
        <w:t>activităţi</w:t>
      </w:r>
      <w:proofErr w:type="spellEnd"/>
      <w:r w:rsidRPr="0029365F">
        <w:rPr>
          <w:rFonts w:ascii="Arial Narrow" w:hAnsi="Arial Narrow"/>
          <w:i/>
          <w:sz w:val="22"/>
          <w:szCs w:val="22"/>
        </w:rPr>
        <w:t xml:space="preserve"> la at</w:t>
      </w:r>
      <w:r w:rsidR="004D6571">
        <w:rPr>
          <w:rFonts w:ascii="Arial Narrow" w:hAnsi="Arial Narrow"/>
          <w:i/>
          <w:sz w:val="22"/>
          <w:szCs w:val="22"/>
        </w:rPr>
        <w:t>i</w:t>
      </w:r>
      <w:r w:rsidR="00114016">
        <w:rPr>
          <w:rFonts w:ascii="Arial Narrow" w:hAnsi="Arial Narrow"/>
          <w:i/>
          <w:sz w:val="22"/>
          <w:szCs w:val="22"/>
        </w:rPr>
        <w:t>n</w:t>
      </w:r>
      <w:r w:rsidRPr="0029365F">
        <w:rPr>
          <w:rFonts w:ascii="Arial Narrow" w:hAnsi="Arial Narrow"/>
          <w:i/>
          <w:sz w:val="22"/>
          <w:szCs w:val="22"/>
        </w:rPr>
        <w:t xml:space="preserve">gerea obiectivelor proiectului, metodele de implementare propuse, rezultate </w:t>
      </w:r>
      <w:proofErr w:type="spellStart"/>
      <w:r w:rsidRPr="0029365F">
        <w:rPr>
          <w:rFonts w:ascii="Arial Narrow" w:hAnsi="Arial Narrow"/>
          <w:i/>
          <w:sz w:val="22"/>
          <w:szCs w:val="22"/>
        </w:rPr>
        <w:t>aşteptate</w:t>
      </w:r>
      <w:proofErr w:type="spellEnd"/>
      <w:r w:rsidRPr="0029365F">
        <w:rPr>
          <w:rFonts w:ascii="Arial Narrow" w:hAnsi="Arial Narrow"/>
          <w:i/>
          <w:sz w:val="22"/>
          <w:szCs w:val="22"/>
        </w:rPr>
        <w:t xml:space="preserve">, </w:t>
      </w:r>
      <w:proofErr w:type="spellStart"/>
      <w:r w:rsidRPr="0029365F">
        <w:rPr>
          <w:rFonts w:ascii="Arial Narrow" w:hAnsi="Arial Narrow"/>
          <w:i/>
          <w:sz w:val="22"/>
          <w:szCs w:val="22"/>
        </w:rPr>
        <w:t>participanţi</w:t>
      </w:r>
      <w:proofErr w:type="spellEnd"/>
      <w:r w:rsidRPr="0029365F">
        <w:rPr>
          <w:rFonts w:ascii="Arial Narrow" w:hAnsi="Arial Narrow"/>
          <w:i/>
          <w:sz w:val="22"/>
          <w:szCs w:val="22"/>
        </w:rPr>
        <w:t>, rolul fiecărui partener, acolo unde este cazul.</w:t>
      </w:r>
    </w:p>
    <w:p w14:paraId="458AF32F" w14:textId="77777777" w:rsidR="003A32AD" w:rsidRPr="003A32AD" w:rsidRDefault="003A32AD" w:rsidP="003F3B16">
      <w:pPr>
        <w:autoSpaceDE w:val="0"/>
        <w:autoSpaceDN w:val="0"/>
        <w:spacing w:line="360" w:lineRule="auto"/>
        <w:rPr>
          <w:rFonts w:ascii="Arial Narrow" w:hAnsi="Arial Narrow"/>
          <w:iCs/>
          <w:sz w:val="22"/>
          <w:szCs w:val="22"/>
        </w:rPr>
      </w:pPr>
    </w:p>
    <w:p w14:paraId="2E72E4AD" w14:textId="28E881AA" w:rsidR="002A133E" w:rsidRPr="003F3B16" w:rsidRDefault="000A3016" w:rsidP="003F3B16">
      <w:pPr>
        <w:autoSpaceDE w:val="0"/>
        <w:autoSpaceDN w:val="0"/>
        <w:spacing w:line="360" w:lineRule="auto"/>
        <w:rPr>
          <w:rFonts w:ascii="Arial Narrow" w:hAnsi="Arial Narrow"/>
          <w:i/>
          <w:sz w:val="22"/>
          <w:szCs w:val="22"/>
        </w:rPr>
      </w:pPr>
      <w:r>
        <w:rPr>
          <w:rFonts w:ascii="Arial Narrow" w:hAnsi="Arial Narrow"/>
          <w:b/>
          <w:bCs/>
          <w:iCs/>
          <w:sz w:val="22"/>
          <w:szCs w:val="22"/>
        </w:rPr>
        <w:t>1</w:t>
      </w:r>
      <w:r w:rsidR="003F3B16" w:rsidRPr="003F3B16">
        <w:rPr>
          <w:rFonts w:ascii="Arial Narrow" w:hAnsi="Arial Narrow"/>
          <w:b/>
          <w:bCs/>
          <w:iCs/>
          <w:sz w:val="22"/>
          <w:szCs w:val="22"/>
        </w:rPr>
        <w:t>.</w:t>
      </w:r>
      <w:r w:rsidR="003F3B16">
        <w:rPr>
          <w:rFonts w:ascii="Arial Narrow" w:hAnsi="Arial Narrow"/>
          <w:i/>
          <w:sz w:val="22"/>
          <w:szCs w:val="22"/>
        </w:rPr>
        <w:t xml:space="preserve"> </w:t>
      </w:r>
      <w:r w:rsidR="002A133E" w:rsidRPr="003F3B16">
        <w:rPr>
          <w:rFonts w:ascii="Arial Narrow" w:hAnsi="Arial Narrow"/>
          <w:b/>
          <w:bCs/>
          <w:iCs/>
          <w:sz w:val="22"/>
          <w:szCs w:val="22"/>
        </w:rPr>
        <w:t>M</w:t>
      </w:r>
      <w:r w:rsidR="007739A1" w:rsidRPr="003F3B16">
        <w:rPr>
          <w:rFonts w:ascii="Arial Narrow" w:hAnsi="Arial Narrow"/>
          <w:b/>
          <w:bCs/>
          <w:iCs/>
          <w:sz w:val="22"/>
          <w:szCs w:val="22"/>
        </w:rPr>
        <w:t>anagement</w:t>
      </w:r>
      <w:r w:rsidR="002A133E" w:rsidRPr="003F3B16">
        <w:rPr>
          <w:rFonts w:ascii="Arial Narrow" w:hAnsi="Arial Narrow"/>
          <w:b/>
          <w:bCs/>
          <w:iCs/>
          <w:sz w:val="22"/>
          <w:szCs w:val="22"/>
        </w:rPr>
        <w:t xml:space="preserve">ul </w:t>
      </w:r>
      <w:r w:rsidR="004D6571">
        <w:rPr>
          <w:rFonts w:ascii="Arial Narrow" w:hAnsi="Arial Narrow"/>
          <w:b/>
          <w:bCs/>
          <w:iCs/>
          <w:sz w:val="22"/>
          <w:szCs w:val="22"/>
        </w:rPr>
        <w:t>ș</w:t>
      </w:r>
      <w:r w:rsidR="003F6AA5">
        <w:rPr>
          <w:rFonts w:ascii="Arial Narrow" w:hAnsi="Arial Narrow"/>
          <w:b/>
          <w:bCs/>
          <w:iCs/>
          <w:sz w:val="22"/>
          <w:szCs w:val="22"/>
        </w:rPr>
        <w:t>i monitorizarea im</w:t>
      </w:r>
      <w:r w:rsidR="004D6571">
        <w:rPr>
          <w:rFonts w:ascii="Arial Narrow" w:hAnsi="Arial Narrow"/>
          <w:b/>
          <w:bCs/>
          <w:iCs/>
          <w:sz w:val="22"/>
          <w:szCs w:val="22"/>
        </w:rPr>
        <w:t>plementă</w:t>
      </w:r>
      <w:r w:rsidR="003F6AA5">
        <w:rPr>
          <w:rFonts w:ascii="Arial Narrow" w:hAnsi="Arial Narrow"/>
          <w:b/>
          <w:bCs/>
          <w:iCs/>
          <w:sz w:val="22"/>
          <w:szCs w:val="22"/>
        </w:rPr>
        <w:t xml:space="preserve">rii </w:t>
      </w:r>
      <w:r w:rsidR="007739A1" w:rsidRPr="003F3B16">
        <w:rPr>
          <w:rFonts w:ascii="Arial Narrow" w:hAnsi="Arial Narrow"/>
          <w:b/>
          <w:bCs/>
          <w:iCs/>
          <w:sz w:val="22"/>
          <w:szCs w:val="22"/>
        </w:rPr>
        <w:t>proiectului</w:t>
      </w:r>
      <w:r w:rsidR="007739A1" w:rsidRPr="003F3B16">
        <w:rPr>
          <w:rFonts w:ascii="Arial Narrow" w:hAnsi="Arial Narrow"/>
          <w:iCs/>
          <w:sz w:val="22"/>
          <w:szCs w:val="22"/>
        </w:rPr>
        <w:t xml:space="preserve"> </w:t>
      </w:r>
      <w:r w:rsidR="004D6571">
        <w:rPr>
          <w:rFonts w:ascii="Arial Narrow" w:hAnsi="Arial Narrow"/>
          <w:iCs/>
          <w:sz w:val="22"/>
          <w:szCs w:val="22"/>
        </w:rPr>
        <w:t>se va desfăș</w:t>
      </w:r>
      <w:r w:rsidR="002A133E" w:rsidRPr="003F3B16">
        <w:rPr>
          <w:rFonts w:ascii="Arial Narrow" w:hAnsi="Arial Narrow"/>
          <w:iCs/>
          <w:sz w:val="22"/>
          <w:szCs w:val="22"/>
        </w:rPr>
        <w:t>ura</w:t>
      </w:r>
      <w:r w:rsidR="003A32AD">
        <w:rPr>
          <w:rFonts w:ascii="Arial Narrow" w:hAnsi="Arial Narrow"/>
          <w:iCs/>
          <w:sz w:val="22"/>
          <w:szCs w:val="22"/>
        </w:rPr>
        <w:t xml:space="preserve">, </w:t>
      </w:r>
      <w:r w:rsidR="00114016">
        <w:rPr>
          <w:rFonts w:ascii="Arial Narrow" w:hAnsi="Arial Narrow"/>
          <w:iCs/>
          <w:sz w:val="22"/>
          <w:szCs w:val="22"/>
        </w:rPr>
        <w:t>în</w:t>
      </w:r>
      <w:r w:rsidR="004D6571">
        <w:rPr>
          <w:rFonts w:ascii="Arial Narrow" w:hAnsi="Arial Narrow"/>
          <w:iCs/>
          <w:sz w:val="22"/>
          <w:szCs w:val="22"/>
        </w:rPr>
        <w:t>cepâ</w:t>
      </w:r>
      <w:r w:rsidR="003A32AD">
        <w:rPr>
          <w:rFonts w:ascii="Arial Narrow" w:hAnsi="Arial Narrow"/>
          <w:iCs/>
          <w:sz w:val="22"/>
          <w:szCs w:val="22"/>
        </w:rPr>
        <w:t xml:space="preserve">nd </w:t>
      </w:r>
      <w:r w:rsidR="00E426BB">
        <w:rPr>
          <w:rFonts w:ascii="Arial Narrow" w:hAnsi="Arial Narrow"/>
          <w:iCs/>
          <w:sz w:val="22"/>
          <w:szCs w:val="22"/>
        </w:rPr>
        <w:t>din</w:t>
      </w:r>
      <w:r w:rsidR="004D6571">
        <w:rPr>
          <w:rFonts w:ascii="Arial Narrow" w:hAnsi="Arial Narrow"/>
          <w:iCs/>
          <w:sz w:val="22"/>
          <w:szCs w:val="22"/>
        </w:rPr>
        <w:t xml:space="preserve"> momentul semnă</w:t>
      </w:r>
      <w:r w:rsidR="003A32AD">
        <w:rPr>
          <w:rFonts w:ascii="Arial Narrow" w:hAnsi="Arial Narrow"/>
          <w:iCs/>
          <w:sz w:val="22"/>
          <w:szCs w:val="22"/>
        </w:rPr>
        <w:t xml:space="preserve">rii contractului de </w:t>
      </w:r>
      <w:r w:rsidR="00E426BB">
        <w:rPr>
          <w:rFonts w:ascii="Arial Narrow" w:hAnsi="Arial Narrow"/>
          <w:iCs/>
          <w:sz w:val="22"/>
          <w:szCs w:val="22"/>
        </w:rPr>
        <w:t>finanțare</w:t>
      </w:r>
      <w:r w:rsidR="003A32AD">
        <w:rPr>
          <w:rFonts w:ascii="Arial Narrow" w:hAnsi="Arial Narrow"/>
          <w:iCs/>
          <w:sz w:val="22"/>
          <w:szCs w:val="22"/>
        </w:rPr>
        <w:t xml:space="preserve"> a proiectului, </w:t>
      </w:r>
      <w:r w:rsidR="004D6571">
        <w:rPr>
          <w:rFonts w:ascii="Arial Narrow" w:hAnsi="Arial Narrow"/>
          <w:iCs/>
          <w:sz w:val="22"/>
          <w:szCs w:val="22"/>
        </w:rPr>
        <w:t>pe toată</w:t>
      </w:r>
      <w:r w:rsidR="002A133E" w:rsidRPr="003F3B16">
        <w:rPr>
          <w:rFonts w:ascii="Arial Narrow" w:hAnsi="Arial Narrow"/>
          <w:iCs/>
          <w:sz w:val="22"/>
          <w:szCs w:val="22"/>
        </w:rPr>
        <w:t xml:space="preserve"> perioada de implementare a proiectului, </w:t>
      </w:r>
      <w:r w:rsidR="00E426BB">
        <w:rPr>
          <w:rFonts w:ascii="Arial Narrow" w:hAnsi="Arial Narrow"/>
          <w:iCs/>
          <w:sz w:val="22"/>
          <w:szCs w:val="22"/>
        </w:rPr>
        <w:t>fiind</w:t>
      </w:r>
      <w:r w:rsidR="004D6571">
        <w:rPr>
          <w:rFonts w:ascii="Arial Narrow" w:hAnsi="Arial Narrow"/>
          <w:iCs/>
          <w:sz w:val="22"/>
          <w:szCs w:val="22"/>
        </w:rPr>
        <w:t xml:space="preserve"> o activitate transversală ș</w:t>
      </w:r>
      <w:r w:rsidR="002A133E" w:rsidRPr="003F3B16">
        <w:rPr>
          <w:rFonts w:ascii="Arial Narrow" w:hAnsi="Arial Narrow"/>
          <w:iCs/>
          <w:sz w:val="22"/>
          <w:szCs w:val="22"/>
        </w:rPr>
        <w:t>i va</w:t>
      </w:r>
      <w:r w:rsidR="004D6571">
        <w:rPr>
          <w:rFonts w:ascii="Arial Narrow" w:hAnsi="Arial Narrow"/>
          <w:iCs/>
          <w:sz w:val="22"/>
          <w:szCs w:val="22"/>
        </w:rPr>
        <w:t xml:space="preserve"> presupune coordonarea eficientă a tuturor activităț</w:t>
      </w:r>
      <w:r w:rsidR="002A133E" w:rsidRPr="003F3B16">
        <w:rPr>
          <w:rFonts w:ascii="Arial Narrow" w:hAnsi="Arial Narrow"/>
          <w:iCs/>
          <w:sz w:val="22"/>
          <w:szCs w:val="22"/>
        </w:rPr>
        <w:t>ilor, cu respectarea legisla</w:t>
      </w:r>
      <w:r w:rsidR="004D6571">
        <w:rPr>
          <w:rFonts w:ascii="Arial Narrow" w:hAnsi="Arial Narrow"/>
          <w:iCs/>
          <w:sz w:val="22"/>
          <w:szCs w:val="22"/>
        </w:rPr>
        <w:t>ț</w:t>
      </w:r>
      <w:r w:rsidR="002A133E" w:rsidRPr="003F3B16">
        <w:rPr>
          <w:rFonts w:ascii="Arial Narrow" w:hAnsi="Arial Narrow"/>
          <w:iCs/>
          <w:sz w:val="22"/>
          <w:szCs w:val="22"/>
        </w:rPr>
        <w:t xml:space="preserve">iei </w:t>
      </w:r>
      <w:r w:rsidR="004D6571">
        <w:rPr>
          <w:rFonts w:ascii="Arial Narrow" w:hAnsi="Arial Narrow"/>
          <w:iCs/>
          <w:sz w:val="22"/>
          <w:szCs w:val="22"/>
        </w:rPr>
        <w:t>ș</w:t>
      </w:r>
      <w:r w:rsidR="002A133E" w:rsidRPr="003F3B16">
        <w:rPr>
          <w:rFonts w:ascii="Arial Narrow" w:hAnsi="Arial Narrow"/>
          <w:iCs/>
          <w:sz w:val="22"/>
          <w:szCs w:val="22"/>
        </w:rPr>
        <w:t>i cer</w:t>
      </w:r>
      <w:r w:rsidR="004D6571">
        <w:rPr>
          <w:rFonts w:ascii="Arial Narrow" w:hAnsi="Arial Narrow"/>
          <w:iCs/>
          <w:sz w:val="22"/>
          <w:szCs w:val="22"/>
        </w:rPr>
        <w:t>i</w:t>
      </w:r>
      <w:r w:rsidR="00114016">
        <w:rPr>
          <w:rFonts w:ascii="Arial Narrow" w:hAnsi="Arial Narrow"/>
          <w:iCs/>
          <w:sz w:val="22"/>
          <w:szCs w:val="22"/>
        </w:rPr>
        <w:t>n</w:t>
      </w:r>
      <w:r w:rsidR="004D6571">
        <w:rPr>
          <w:rFonts w:ascii="Arial Narrow" w:hAnsi="Arial Narrow"/>
          <w:iCs/>
          <w:sz w:val="22"/>
          <w:szCs w:val="22"/>
        </w:rPr>
        <w:t>ț</w:t>
      </w:r>
      <w:r w:rsidR="002A133E" w:rsidRPr="003F3B16">
        <w:rPr>
          <w:rFonts w:ascii="Arial Narrow" w:hAnsi="Arial Narrow"/>
          <w:iCs/>
          <w:sz w:val="22"/>
          <w:szCs w:val="22"/>
        </w:rPr>
        <w:t xml:space="preserve">elor specifice contractului de </w:t>
      </w:r>
      <w:r w:rsidR="00E426BB">
        <w:rPr>
          <w:rFonts w:ascii="Arial Narrow" w:hAnsi="Arial Narrow"/>
          <w:iCs/>
          <w:sz w:val="22"/>
          <w:szCs w:val="22"/>
        </w:rPr>
        <w:t>finanțare</w:t>
      </w:r>
      <w:r w:rsidR="002A133E" w:rsidRPr="003F3B16">
        <w:rPr>
          <w:rFonts w:ascii="Arial Narrow" w:hAnsi="Arial Narrow"/>
          <w:iCs/>
          <w:sz w:val="22"/>
          <w:szCs w:val="22"/>
        </w:rPr>
        <w:t>, managementului resurselo</w:t>
      </w:r>
      <w:r w:rsidR="004D6571">
        <w:rPr>
          <w:rFonts w:ascii="Arial Narrow" w:hAnsi="Arial Narrow"/>
          <w:iCs/>
          <w:sz w:val="22"/>
          <w:szCs w:val="22"/>
        </w:rPr>
        <w:t>r umane, monitorizarea activităților, evaluarea, controlul și</w:t>
      </w:r>
      <w:r w:rsidR="002A133E" w:rsidRPr="003F3B16">
        <w:rPr>
          <w:rFonts w:ascii="Arial Narrow" w:hAnsi="Arial Narrow"/>
          <w:iCs/>
          <w:sz w:val="22"/>
          <w:szCs w:val="22"/>
        </w:rPr>
        <w:t xml:space="preserve"> raportarea.</w:t>
      </w:r>
    </w:p>
    <w:p w14:paraId="66E1F7C8" w14:textId="0A0CFB97" w:rsidR="002A133E" w:rsidRDefault="002A133E" w:rsidP="003F3B16">
      <w:pPr>
        <w:pStyle w:val="Listparagraf"/>
        <w:ind w:left="0"/>
        <w:rPr>
          <w:rFonts w:ascii="Arial Narrow" w:hAnsi="Arial Narrow"/>
          <w:iCs/>
          <w:sz w:val="22"/>
          <w:szCs w:val="22"/>
        </w:rPr>
      </w:pPr>
      <w:r w:rsidRPr="002A133E">
        <w:rPr>
          <w:rFonts w:ascii="Arial Narrow" w:hAnsi="Arial Narrow"/>
          <w:iCs/>
          <w:sz w:val="22"/>
          <w:szCs w:val="22"/>
        </w:rPr>
        <w:t>Managementul proiectului va fi</w:t>
      </w:r>
      <w:r w:rsidR="00B55A4E">
        <w:rPr>
          <w:rFonts w:ascii="Arial Narrow" w:hAnsi="Arial Narrow"/>
          <w:iCs/>
          <w:sz w:val="22"/>
          <w:szCs w:val="22"/>
        </w:rPr>
        <w:t xml:space="preserve"> suportat </w:t>
      </w:r>
      <w:r w:rsidR="00E426BB">
        <w:rPr>
          <w:rFonts w:ascii="Arial Narrow" w:hAnsi="Arial Narrow"/>
          <w:iCs/>
          <w:sz w:val="22"/>
          <w:szCs w:val="22"/>
        </w:rPr>
        <w:t>din</w:t>
      </w:r>
      <w:r w:rsidR="00724DED">
        <w:rPr>
          <w:rFonts w:ascii="Arial Narrow" w:hAnsi="Arial Narrow"/>
          <w:iCs/>
          <w:sz w:val="22"/>
          <w:szCs w:val="22"/>
        </w:rPr>
        <w:t xml:space="preserve"> fonduri proprii, reprezentâ</w:t>
      </w:r>
      <w:r w:rsidR="00B55A4E">
        <w:rPr>
          <w:rFonts w:ascii="Arial Narrow" w:hAnsi="Arial Narrow"/>
          <w:iCs/>
          <w:sz w:val="22"/>
          <w:szCs w:val="22"/>
        </w:rPr>
        <w:t xml:space="preserve">nd o parte </w:t>
      </w:r>
      <w:r w:rsidR="00E426BB">
        <w:rPr>
          <w:rFonts w:ascii="Arial Narrow" w:hAnsi="Arial Narrow"/>
          <w:iCs/>
          <w:sz w:val="22"/>
          <w:szCs w:val="22"/>
        </w:rPr>
        <w:t>din</w:t>
      </w:r>
      <w:r w:rsidR="00B55A4E">
        <w:rPr>
          <w:rFonts w:ascii="Arial Narrow" w:hAnsi="Arial Narrow"/>
          <w:iCs/>
          <w:sz w:val="22"/>
          <w:szCs w:val="22"/>
        </w:rPr>
        <w:t xml:space="preserve"> cheltuielile neeligibile ale proiectului, </w:t>
      </w:r>
      <w:r w:rsidRPr="002A133E">
        <w:rPr>
          <w:rFonts w:ascii="Arial Narrow" w:hAnsi="Arial Narrow"/>
          <w:iCs/>
          <w:sz w:val="22"/>
          <w:szCs w:val="22"/>
        </w:rPr>
        <w:t xml:space="preserve">constituit </w:t>
      </w:r>
      <w:r w:rsidR="00E426BB">
        <w:rPr>
          <w:rFonts w:ascii="Arial Narrow" w:hAnsi="Arial Narrow"/>
          <w:iCs/>
          <w:sz w:val="22"/>
          <w:szCs w:val="22"/>
        </w:rPr>
        <w:t>din</w:t>
      </w:r>
      <w:r w:rsidRPr="002A133E">
        <w:rPr>
          <w:rFonts w:ascii="Arial Narrow" w:hAnsi="Arial Narrow"/>
          <w:iCs/>
          <w:sz w:val="22"/>
          <w:szCs w:val="22"/>
        </w:rPr>
        <w:t xml:space="preserve">tr-un ansamblu </w:t>
      </w:r>
      <w:r w:rsidR="00724DED">
        <w:rPr>
          <w:rFonts w:ascii="Arial Narrow" w:hAnsi="Arial Narrow"/>
          <w:iCs/>
          <w:sz w:val="22"/>
          <w:szCs w:val="22"/>
        </w:rPr>
        <w:t>i</w:t>
      </w:r>
      <w:r w:rsidR="00114016">
        <w:rPr>
          <w:rFonts w:ascii="Arial Narrow" w:hAnsi="Arial Narrow"/>
          <w:iCs/>
          <w:sz w:val="22"/>
          <w:szCs w:val="22"/>
        </w:rPr>
        <w:t>n</w:t>
      </w:r>
      <w:r w:rsidR="00724DED">
        <w:rPr>
          <w:rFonts w:ascii="Arial Narrow" w:hAnsi="Arial Narrow"/>
          <w:iCs/>
          <w:sz w:val="22"/>
          <w:szCs w:val="22"/>
        </w:rPr>
        <w:t>tegrat de activităț</w:t>
      </w:r>
      <w:r w:rsidRPr="002A133E">
        <w:rPr>
          <w:rFonts w:ascii="Arial Narrow" w:hAnsi="Arial Narrow"/>
          <w:iCs/>
          <w:sz w:val="22"/>
          <w:szCs w:val="22"/>
        </w:rPr>
        <w:t xml:space="preserve">i </w:t>
      </w:r>
      <w:r w:rsidR="00724DED">
        <w:rPr>
          <w:rFonts w:ascii="Arial Narrow" w:hAnsi="Arial Narrow"/>
          <w:iCs/>
          <w:sz w:val="22"/>
          <w:szCs w:val="22"/>
        </w:rPr>
        <w:t>i</w:t>
      </w:r>
      <w:r w:rsidR="00114016">
        <w:rPr>
          <w:rFonts w:ascii="Arial Narrow" w:hAnsi="Arial Narrow"/>
          <w:iCs/>
          <w:sz w:val="22"/>
          <w:szCs w:val="22"/>
        </w:rPr>
        <w:t>n</w:t>
      </w:r>
      <w:r w:rsidRPr="002A133E">
        <w:rPr>
          <w:rFonts w:ascii="Arial Narrow" w:hAnsi="Arial Narrow"/>
          <w:iCs/>
          <w:sz w:val="22"/>
          <w:szCs w:val="22"/>
        </w:rPr>
        <w:t>terdependente menite s</w:t>
      </w:r>
      <w:r w:rsidR="00724DED">
        <w:rPr>
          <w:rFonts w:ascii="Arial Narrow" w:hAnsi="Arial Narrow"/>
          <w:iCs/>
          <w:sz w:val="22"/>
          <w:szCs w:val="22"/>
        </w:rPr>
        <w:t>ă realizeze activităț</w:t>
      </w:r>
      <w:r w:rsidRPr="002A133E">
        <w:rPr>
          <w:rFonts w:ascii="Arial Narrow" w:hAnsi="Arial Narrow"/>
          <w:iCs/>
          <w:sz w:val="22"/>
          <w:szCs w:val="22"/>
        </w:rPr>
        <w:t xml:space="preserve">ile planificate, </w:t>
      </w:r>
      <w:r w:rsidR="00114016">
        <w:rPr>
          <w:rFonts w:ascii="Arial Narrow" w:hAnsi="Arial Narrow"/>
          <w:iCs/>
          <w:sz w:val="22"/>
          <w:szCs w:val="22"/>
        </w:rPr>
        <w:t>în</w:t>
      </w:r>
      <w:r w:rsidR="00724DED">
        <w:rPr>
          <w:rFonts w:ascii="Arial Narrow" w:hAnsi="Arial Narrow"/>
          <w:iCs/>
          <w:sz w:val="22"/>
          <w:szCs w:val="22"/>
        </w:rPr>
        <w:t xml:space="preserve"> condițiile de timp ș</w:t>
      </w:r>
      <w:r w:rsidRPr="002A133E">
        <w:rPr>
          <w:rFonts w:ascii="Arial Narrow" w:hAnsi="Arial Narrow"/>
          <w:iCs/>
          <w:sz w:val="22"/>
          <w:szCs w:val="22"/>
        </w:rPr>
        <w:t xml:space="preserve">i de cost stabilite, astfel </w:t>
      </w:r>
      <w:r w:rsidR="00114016">
        <w:rPr>
          <w:rFonts w:ascii="Arial Narrow" w:hAnsi="Arial Narrow"/>
          <w:iCs/>
          <w:sz w:val="22"/>
          <w:szCs w:val="22"/>
        </w:rPr>
        <w:t>în</w:t>
      </w:r>
      <w:r w:rsidR="00724DED">
        <w:rPr>
          <w:rFonts w:ascii="Arial Narrow" w:hAnsi="Arial Narrow"/>
          <w:iCs/>
          <w:sz w:val="22"/>
          <w:szCs w:val="22"/>
        </w:rPr>
        <w:t>câ</w:t>
      </w:r>
      <w:r w:rsidRPr="002A133E">
        <w:rPr>
          <w:rFonts w:ascii="Arial Narrow" w:hAnsi="Arial Narrow"/>
          <w:iCs/>
          <w:sz w:val="22"/>
          <w:szCs w:val="22"/>
        </w:rPr>
        <w:t>t s</w:t>
      </w:r>
      <w:r w:rsidR="00724DED">
        <w:rPr>
          <w:rFonts w:ascii="Arial Narrow" w:hAnsi="Arial Narrow"/>
          <w:iCs/>
          <w:sz w:val="22"/>
          <w:szCs w:val="22"/>
        </w:rPr>
        <w:t>ă se obți</w:t>
      </w:r>
      <w:r w:rsidR="00114016">
        <w:rPr>
          <w:rFonts w:ascii="Arial Narrow" w:hAnsi="Arial Narrow"/>
          <w:iCs/>
          <w:sz w:val="22"/>
          <w:szCs w:val="22"/>
        </w:rPr>
        <w:t>n</w:t>
      </w:r>
      <w:r w:rsidR="00724DED">
        <w:rPr>
          <w:rFonts w:ascii="Arial Narrow" w:hAnsi="Arial Narrow"/>
          <w:iCs/>
          <w:sz w:val="22"/>
          <w:szCs w:val="22"/>
        </w:rPr>
        <w:t>ă</w:t>
      </w:r>
      <w:r w:rsidRPr="002A133E">
        <w:rPr>
          <w:rFonts w:ascii="Arial Narrow" w:hAnsi="Arial Narrow"/>
          <w:iCs/>
          <w:sz w:val="22"/>
          <w:szCs w:val="22"/>
        </w:rPr>
        <w:t xml:space="preserve"> rezultatele preconizate</w:t>
      </w:r>
      <w:r w:rsidR="00724DED">
        <w:rPr>
          <w:rFonts w:ascii="Arial Narrow" w:hAnsi="Arial Narrow"/>
          <w:iCs/>
          <w:sz w:val="22"/>
          <w:szCs w:val="22"/>
        </w:rPr>
        <w:t xml:space="preserve"> si, implicit, să</w:t>
      </w:r>
      <w:r w:rsidRPr="002A133E">
        <w:rPr>
          <w:rFonts w:ascii="Arial Narrow" w:hAnsi="Arial Narrow"/>
          <w:iCs/>
          <w:sz w:val="22"/>
          <w:szCs w:val="22"/>
        </w:rPr>
        <w:t xml:space="preserve"> se at</w:t>
      </w:r>
      <w:r w:rsidR="00724DED">
        <w:rPr>
          <w:rFonts w:ascii="Arial Narrow" w:hAnsi="Arial Narrow"/>
          <w:iCs/>
          <w:sz w:val="22"/>
          <w:szCs w:val="22"/>
        </w:rPr>
        <w:t>i</w:t>
      </w:r>
      <w:r w:rsidR="00114016">
        <w:rPr>
          <w:rFonts w:ascii="Arial Narrow" w:hAnsi="Arial Narrow"/>
          <w:iCs/>
          <w:sz w:val="22"/>
          <w:szCs w:val="22"/>
        </w:rPr>
        <w:t>n</w:t>
      </w:r>
      <w:r w:rsidR="00724DED">
        <w:rPr>
          <w:rFonts w:ascii="Arial Narrow" w:hAnsi="Arial Narrow"/>
          <w:iCs/>
          <w:sz w:val="22"/>
          <w:szCs w:val="22"/>
        </w:rPr>
        <w:t>gă</w:t>
      </w:r>
      <w:r w:rsidRPr="002A133E">
        <w:rPr>
          <w:rFonts w:ascii="Arial Narrow" w:hAnsi="Arial Narrow"/>
          <w:iCs/>
          <w:sz w:val="22"/>
          <w:szCs w:val="22"/>
        </w:rPr>
        <w:t xml:space="preserve"> obiectivele stabilite. </w:t>
      </w:r>
    </w:p>
    <w:p w14:paraId="4A27A8AB" w14:textId="2E5CB6B7" w:rsidR="00B25312" w:rsidRDefault="002A133E" w:rsidP="00F84BDA">
      <w:pPr>
        <w:rPr>
          <w:rFonts w:ascii="Arial Narrow" w:hAnsi="Arial Narrow"/>
          <w:iCs/>
          <w:sz w:val="22"/>
          <w:szCs w:val="22"/>
        </w:rPr>
      </w:pPr>
      <w:r w:rsidRPr="002A133E">
        <w:rPr>
          <w:rFonts w:ascii="Arial Narrow" w:hAnsi="Arial Narrow"/>
          <w:iCs/>
          <w:sz w:val="22"/>
          <w:szCs w:val="22"/>
        </w:rPr>
        <w:t xml:space="preserve">Metodele </w:t>
      </w:r>
      <w:r w:rsidR="0044186A">
        <w:rPr>
          <w:rFonts w:ascii="Arial Narrow" w:hAnsi="Arial Narrow"/>
          <w:iCs/>
          <w:sz w:val="22"/>
          <w:szCs w:val="22"/>
        </w:rPr>
        <w:t>ș</w:t>
      </w:r>
      <w:r w:rsidRPr="002A133E">
        <w:rPr>
          <w:rFonts w:ascii="Arial Narrow" w:hAnsi="Arial Narrow"/>
          <w:iCs/>
          <w:sz w:val="22"/>
          <w:szCs w:val="22"/>
        </w:rPr>
        <w:t xml:space="preserve">i </w:t>
      </w:r>
      <w:r w:rsidR="0044186A">
        <w:rPr>
          <w:rFonts w:ascii="Arial Narrow" w:hAnsi="Arial Narrow"/>
          <w:iCs/>
          <w:sz w:val="22"/>
          <w:szCs w:val="22"/>
        </w:rPr>
        <w:t>i</w:t>
      </w:r>
      <w:r w:rsidR="00114016">
        <w:rPr>
          <w:rFonts w:ascii="Arial Narrow" w:hAnsi="Arial Narrow"/>
          <w:iCs/>
          <w:sz w:val="22"/>
          <w:szCs w:val="22"/>
        </w:rPr>
        <w:t>n</w:t>
      </w:r>
      <w:r w:rsidRPr="002A133E">
        <w:rPr>
          <w:rFonts w:ascii="Arial Narrow" w:hAnsi="Arial Narrow"/>
          <w:iCs/>
          <w:sz w:val="22"/>
          <w:szCs w:val="22"/>
        </w:rPr>
        <w:t xml:space="preserve">strumentele utilizate au </w:t>
      </w:r>
      <w:r w:rsidR="00114016">
        <w:rPr>
          <w:rFonts w:ascii="Arial Narrow" w:hAnsi="Arial Narrow"/>
          <w:iCs/>
          <w:sz w:val="22"/>
          <w:szCs w:val="22"/>
        </w:rPr>
        <w:t>în</w:t>
      </w:r>
      <w:r w:rsidRPr="002A133E">
        <w:rPr>
          <w:rFonts w:ascii="Arial Narrow" w:hAnsi="Arial Narrow"/>
          <w:iCs/>
          <w:sz w:val="22"/>
          <w:szCs w:val="22"/>
        </w:rPr>
        <w:t xml:space="preserve"> vedere alocarea sarc</w:t>
      </w:r>
      <w:r w:rsidR="0044186A">
        <w:rPr>
          <w:rFonts w:ascii="Arial Narrow" w:hAnsi="Arial Narrow"/>
          <w:iCs/>
          <w:sz w:val="22"/>
          <w:szCs w:val="22"/>
        </w:rPr>
        <w:t>i</w:t>
      </w:r>
      <w:r w:rsidR="00114016">
        <w:rPr>
          <w:rFonts w:ascii="Arial Narrow" w:hAnsi="Arial Narrow"/>
          <w:iCs/>
          <w:sz w:val="22"/>
          <w:szCs w:val="22"/>
        </w:rPr>
        <w:t>n</w:t>
      </w:r>
      <w:r w:rsidR="0044186A">
        <w:rPr>
          <w:rFonts w:ascii="Arial Narrow" w:hAnsi="Arial Narrow"/>
          <w:iCs/>
          <w:sz w:val="22"/>
          <w:szCs w:val="22"/>
        </w:rPr>
        <w:t>ilor ș</w:t>
      </w:r>
      <w:r w:rsidRPr="002A133E">
        <w:rPr>
          <w:rFonts w:ascii="Arial Narrow" w:hAnsi="Arial Narrow"/>
          <w:iCs/>
          <w:sz w:val="22"/>
          <w:szCs w:val="22"/>
        </w:rPr>
        <w:t xml:space="preserve">i stabilirea termenelor pentru fiecare activitate </w:t>
      </w:r>
      <w:r w:rsidR="0044186A">
        <w:rPr>
          <w:rFonts w:ascii="Arial Narrow" w:hAnsi="Arial Narrow"/>
          <w:iCs/>
          <w:sz w:val="22"/>
          <w:szCs w:val="22"/>
        </w:rPr>
        <w:t>și corelarea activităț</w:t>
      </w:r>
      <w:r w:rsidRPr="002A133E">
        <w:rPr>
          <w:rFonts w:ascii="Arial Narrow" w:hAnsi="Arial Narrow"/>
          <w:iCs/>
          <w:sz w:val="22"/>
          <w:szCs w:val="22"/>
        </w:rPr>
        <w:t>ilor cu resursele f</w:t>
      </w:r>
      <w:r w:rsidR="006F316B">
        <w:rPr>
          <w:rFonts w:ascii="Arial Narrow" w:hAnsi="Arial Narrow"/>
          <w:iCs/>
          <w:sz w:val="22"/>
          <w:szCs w:val="22"/>
        </w:rPr>
        <w:t>i</w:t>
      </w:r>
      <w:r w:rsidR="00114016">
        <w:rPr>
          <w:rFonts w:ascii="Arial Narrow" w:hAnsi="Arial Narrow"/>
          <w:iCs/>
          <w:sz w:val="22"/>
          <w:szCs w:val="22"/>
        </w:rPr>
        <w:t>n</w:t>
      </w:r>
      <w:r w:rsidR="0044186A">
        <w:rPr>
          <w:rFonts w:ascii="Arial Narrow" w:hAnsi="Arial Narrow"/>
          <w:iCs/>
          <w:sz w:val="22"/>
          <w:szCs w:val="22"/>
        </w:rPr>
        <w:t>anciare, umane și materiale alocate ș</w:t>
      </w:r>
      <w:r w:rsidRPr="002A133E">
        <w:rPr>
          <w:rFonts w:ascii="Arial Narrow" w:hAnsi="Arial Narrow"/>
          <w:iCs/>
          <w:sz w:val="22"/>
          <w:szCs w:val="22"/>
        </w:rPr>
        <w:t>i cu rezultatele.</w:t>
      </w:r>
    </w:p>
    <w:p w14:paraId="7F17C3C7" w14:textId="1A608C36" w:rsidR="00FF2B42" w:rsidRPr="003F3B16" w:rsidRDefault="0044186A" w:rsidP="00103BB0">
      <w:pPr>
        <w:ind w:left="360"/>
        <w:rPr>
          <w:rFonts w:ascii="Arial Narrow" w:hAnsi="Arial Narrow"/>
          <w:i/>
          <w:sz w:val="22"/>
          <w:szCs w:val="22"/>
        </w:rPr>
      </w:pPr>
      <w:proofErr w:type="spellStart"/>
      <w:r>
        <w:rPr>
          <w:rFonts w:ascii="Arial Narrow" w:hAnsi="Arial Narrow"/>
          <w:i/>
          <w:sz w:val="22"/>
          <w:szCs w:val="22"/>
        </w:rPr>
        <w:t>Subactivităț</w:t>
      </w:r>
      <w:r w:rsidR="00FF2B42" w:rsidRPr="003F3B16">
        <w:rPr>
          <w:rFonts w:ascii="Arial Narrow" w:hAnsi="Arial Narrow"/>
          <w:i/>
          <w:sz w:val="22"/>
          <w:szCs w:val="22"/>
        </w:rPr>
        <w:t>i</w:t>
      </w:r>
      <w:proofErr w:type="spellEnd"/>
      <w:r w:rsidR="00FF2B42" w:rsidRPr="003F3B16">
        <w:rPr>
          <w:rFonts w:ascii="Arial Narrow" w:hAnsi="Arial Narrow"/>
          <w:i/>
          <w:sz w:val="22"/>
          <w:szCs w:val="22"/>
        </w:rPr>
        <w:t xml:space="preserve">: </w:t>
      </w:r>
    </w:p>
    <w:p w14:paraId="307E0A24" w14:textId="6B454A20" w:rsidR="00FF2B42" w:rsidRDefault="00FF2B42" w:rsidP="00FF2B42">
      <w:pPr>
        <w:pStyle w:val="Listparagraf"/>
        <w:numPr>
          <w:ilvl w:val="0"/>
          <w:numId w:val="16"/>
        </w:numPr>
        <w:rPr>
          <w:rFonts w:ascii="Arial Narrow" w:hAnsi="Arial Narrow"/>
          <w:iCs/>
          <w:sz w:val="22"/>
          <w:szCs w:val="22"/>
        </w:rPr>
      </w:pPr>
      <w:proofErr w:type="spellStart"/>
      <w:r w:rsidRPr="00FF2B42">
        <w:rPr>
          <w:rFonts w:ascii="Arial Narrow" w:hAnsi="Arial Narrow"/>
          <w:iCs/>
          <w:sz w:val="22"/>
          <w:szCs w:val="22"/>
        </w:rPr>
        <w:t>C</w:t>
      </w:r>
      <w:r w:rsidR="00B25312" w:rsidRPr="00FF2B42">
        <w:rPr>
          <w:rFonts w:ascii="Arial Narrow" w:hAnsi="Arial Narrow"/>
          <w:iCs/>
          <w:sz w:val="22"/>
          <w:szCs w:val="22"/>
        </w:rPr>
        <w:t>onstui</w:t>
      </w:r>
      <w:r>
        <w:rPr>
          <w:rFonts w:ascii="Arial Narrow" w:hAnsi="Arial Narrow"/>
          <w:iCs/>
          <w:sz w:val="22"/>
          <w:szCs w:val="22"/>
        </w:rPr>
        <w:t>rea</w:t>
      </w:r>
      <w:proofErr w:type="spellEnd"/>
      <w:r>
        <w:rPr>
          <w:rFonts w:ascii="Arial Narrow" w:hAnsi="Arial Narrow"/>
          <w:iCs/>
          <w:sz w:val="22"/>
          <w:szCs w:val="22"/>
        </w:rPr>
        <w:t xml:space="preserve"> </w:t>
      </w:r>
      <w:r w:rsidR="00B25312" w:rsidRPr="00FF2B42">
        <w:rPr>
          <w:rFonts w:ascii="Arial Narrow" w:hAnsi="Arial Narrow"/>
          <w:iCs/>
          <w:sz w:val="22"/>
          <w:szCs w:val="22"/>
        </w:rPr>
        <w:t>e</w:t>
      </w:r>
      <w:r w:rsidR="000D40C0" w:rsidRPr="00FF2B42">
        <w:rPr>
          <w:rFonts w:ascii="Arial Narrow" w:hAnsi="Arial Narrow"/>
          <w:iCs/>
          <w:sz w:val="22"/>
          <w:szCs w:val="22"/>
        </w:rPr>
        <w:t>chip</w:t>
      </w:r>
      <w:r>
        <w:rPr>
          <w:rFonts w:ascii="Arial Narrow" w:hAnsi="Arial Narrow"/>
          <w:iCs/>
          <w:sz w:val="22"/>
          <w:szCs w:val="22"/>
        </w:rPr>
        <w:t>ei</w:t>
      </w:r>
      <w:r w:rsidR="000D40C0" w:rsidRPr="00FF2B42">
        <w:rPr>
          <w:rFonts w:ascii="Arial Narrow" w:hAnsi="Arial Narrow"/>
          <w:iCs/>
          <w:sz w:val="22"/>
          <w:szCs w:val="22"/>
        </w:rPr>
        <w:t xml:space="preserve"> de implementare a proiectului</w:t>
      </w:r>
      <w:r>
        <w:rPr>
          <w:rFonts w:ascii="Arial Narrow" w:hAnsi="Arial Narrow"/>
          <w:iCs/>
          <w:sz w:val="22"/>
          <w:szCs w:val="22"/>
        </w:rPr>
        <w:t xml:space="preserve"> se va face</w:t>
      </w:r>
      <w:r w:rsidR="000D40C0" w:rsidRPr="00FF2B42">
        <w:rPr>
          <w:rFonts w:ascii="Arial Narrow" w:hAnsi="Arial Narrow"/>
          <w:iCs/>
          <w:sz w:val="22"/>
          <w:szCs w:val="22"/>
        </w:rPr>
        <w:t xml:space="preserve"> </w:t>
      </w:r>
      <w:r w:rsidR="00E426BB">
        <w:rPr>
          <w:rFonts w:ascii="Arial Narrow" w:hAnsi="Arial Narrow"/>
          <w:iCs/>
          <w:sz w:val="22"/>
          <w:szCs w:val="22"/>
        </w:rPr>
        <w:t>prin</w:t>
      </w:r>
      <w:r w:rsidR="0044186A">
        <w:rPr>
          <w:rFonts w:ascii="Arial Narrow" w:hAnsi="Arial Narrow"/>
          <w:iCs/>
          <w:sz w:val="22"/>
          <w:szCs w:val="22"/>
        </w:rPr>
        <w:t xml:space="preserve"> dispoziț</w:t>
      </w:r>
      <w:r w:rsidR="00B25312" w:rsidRPr="00FF2B42">
        <w:rPr>
          <w:rFonts w:ascii="Arial Narrow" w:hAnsi="Arial Narrow"/>
          <w:iCs/>
          <w:sz w:val="22"/>
          <w:szCs w:val="22"/>
        </w:rPr>
        <w:t xml:space="preserve">ia reprezentantului legal al solicitantului, aceasta </w:t>
      </w:r>
      <w:r w:rsidR="00E426BB">
        <w:rPr>
          <w:rFonts w:ascii="Arial Narrow" w:hAnsi="Arial Narrow"/>
          <w:iCs/>
          <w:sz w:val="22"/>
          <w:szCs w:val="22"/>
        </w:rPr>
        <w:t>fiind</w:t>
      </w:r>
      <w:r w:rsidR="0044186A">
        <w:rPr>
          <w:rFonts w:ascii="Arial Narrow" w:hAnsi="Arial Narrow"/>
          <w:iCs/>
          <w:sz w:val="22"/>
          <w:szCs w:val="22"/>
        </w:rPr>
        <w:t xml:space="preserve"> compusă</w:t>
      </w:r>
      <w:r w:rsidR="000D40C0" w:rsidRPr="00FF2B42">
        <w:rPr>
          <w:rFonts w:ascii="Arial Narrow" w:hAnsi="Arial Narrow"/>
          <w:iCs/>
          <w:sz w:val="22"/>
          <w:szCs w:val="22"/>
        </w:rPr>
        <w:t xml:space="preserve"> </w:t>
      </w:r>
      <w:r w:rsidR="00E426BB">
        <w:rPr>
          <w:rFonts w:ascii="Arial Narrow" w:hAnsi="Arial Narrow"/>
          <w:iCs/>
          <w:sz w:val="22"/>
          <w:szCs w:val="22"/>
        </w:rPr>
        <w:t>din</w:t>
      </w:r>
      <w:r w:rsidR="000D40C0" w:rsidRPr="00FF2B42">
        <w:rPr>
          <w:rFonts w:ascii="Arial Narrow" w:hAnsi="Arial Narrow"/>
          <w:iCs/>
          <w:sz w:val="22"/>
          <w:szCs w:val="22"/>
        </w:rPr>
        <w:t>: manager de proiect, asistent</w:t>
      </w:r>
      <w:r w:rsidR="00B25312" w:rsidRPr="00FF2B42">
        <w:rPr>
          <w:rFonts w:ascii="Arial Narrow" w:hAnsi="Arial Narrow"/>
          <w:iCs/>
          <w:sz w:val="22"/>
          <w:szCs w:val="22"/>
        </w:rPr>
        <w:t xml:space="preserve"> </w:t>
      </w:r>
      <w:r w:rsidR="000D40C0" w:rsidRPr="00FF2B42">
        <w:rPr>
          <w:rFonts w:ascii="Arial Narrow" w:hAnsi="Arial Narrow"/>
          <w:iCs/>
          <w:sz w:val="22"/>
          <w:szCs w:val="22"/>
        </w:rPr>
        <w:t>manager de proiect, responsabil tehnic, responsabil f</w:t>
      </w:r>
      <w:r w:rsidR="006F316B">
        <w:rPr>
          <w:rFonts w:ascii="Arial Narrow" w:hAnsi="Arial Narrow"/>
          <w:iCs/>
          <w:sz w:val="22"/>
          <w:szCs w:val="22"/>
        </w:rPr>
        <w:t>i</w:t>
      </w:r>
      <w:r w:rsidR="00114016">
        <w:rPr>
          <w:rFonts w:ascii="Arial Narrow" w:hAnsi="Arial Narrow"/>
          <w:iCs/>
          <w:sz w:val="22"/>
          <w:szCs w:val="22"/>
        </w:rPr>
        <w:t>n</w:t>
      </w:r>
      <w:r w:rsidR="0044186A">
        <w:rPr>
          <w:rFonts w:ascii="Arial Narrow" w:hAnsi="Arial Narrow"/>
          <w:iCs/>
          <w:sz w:val="22"/>
          <w:szCs w:val="22"/>
        </w:rPr>
        <w:t>anciar, responsabil achiziț</w:t>
      </w:r>
      <w:r w:rsidR="000D40C0" w:rsidRPr="00FF2B42">
        <w:rPr>
          <w:rFonts w:ascii="Arial Narrow" w:hAnsi="Arial Narrow"/>
          <w:iCs/>
          <w:sz w:val="22"/>
          <w:szCs w:val="22"/>
        </w:rPr>
        <w:t xml:space="preserve">ii </w:t>
      </w:r>
      <w:r w:rsidR="0044186A">
        <w:rPr>
          <w:rFonts w:ascii="Arial Narrow" w:hAnsi="Arial Narrow"/>
          <w:iCs/>
          <w:sz w:val="22"/>
          <w:szCs w:val="22"/>
        </w:rPr>
        <w:t>ș</w:t>
      </w:r>
      <w:r w:rsidR="00B25312" w:rsidRPr="00FF2B42">
        <w:rPr>
          <w:rFonts w:ascii="Arial Narrow" w:hAnsi="Arial Narrow"/>
          <w:iCs/>
          <w:sz w:val="22"/>
          <w:szCs w:val="22"/>
        </w:rPr>
        <w:t xml:space="preserve">i </w:t>
      </w:r>
      <w:r w:rsidR="006F316B">
        <w:rPr>
          <w:rFonts w:ascii="Arial Narrow" w:hAnsi="Arial Narrow"/>
          <w:iCs/>
          <w:sz w:val="22"/>
          <w:szCs w:val="22"/>
        </w:rPr>
        <w:t>responsabil mediatizare</w:t>
      </w:r>
      <w:r w:rsidR="000D40C0" w:rsidRPr="00FF2B42">
        <w:rPr>
          <w:rFonts w:ascii="Arial Narrow" w:hAnsi="Arial Narrow"/>
          <w:iCs/>
          <w:sz w:val="22"/>
          <w:szCs w:val="22"/>
        </w:rPr>
        <w:t>. E</w:t>
      </w:r>
      <w:r w:rsidR="00B25312" w:rsidRPr="00FF2B42">
        <w:rPr>
          <w:rFonts w:ascii="Arial Narrow" w:hAnsi="Arial Narrow"/>
          <w:iCs/>
          <w:sz w:val="22"/>
          <w:szCs w:val="22"/>
        </w:rPr>
        <w:t>chipa  de implementare a proiectului</w:t>
      </w:r>
      <w:r w:rsidR="000D40C0" w:rsidRPr="00FF2B42">
        <w:rPr>
          <w:rFonts w:ascii="Arial Narrow" w:hAnsi="Arial Narrow"/>
          <w:iCs/>
          <w:sz w:val="22"/>
          <w:szCs w:val="22"/>
        </w:rPr>
        <w:t xml:space="preserve"> </w:t>
      </w:r>
      <w:r w:rsidR="00B25312" w:rsidRPr="00FF2B42">
        <w:rPr>
          <w:rFonts w:ascii="Arial Narrow" w:hAnsi="Arial Narrow"/>
          <w:iCs/>
          <w:sz w:val="22"/>
          <w:szCs w:val="22"/>
        </w:rPr>
        <w:t>va fi</w:t>
      </w:r>
      <w:r w:rsidR="0044186A">
        <w:rPr>
          <w:rFonts w:ascii="Arial Narrow" w:hAnsi="Arial Narrow"/>
          <w:iCs/>
          <w:sz w:val="22"/>
          <w:szCs w:val="22"/>
        </w:rPr>
        <w:t xml:space="preserve"> selectată</w:t>
      </w:r>
      <w:r w:rsidR="000D40C0" w:rsidRPr="00FF2B42">
        <w:rPr>
          <w:rFonts w:ascii="Arial Narrow" w:hAnsi="Arial Narrow"/>
          <w:iCs/>
          <w:sz w:val="22"/>
          <w:szCs w:val="22"/>
        </w:rPr>
        <w:t xml:space="preserve"> </w:t>
      </w:r>
      <w:r w:rsidR="00E426BB">
        <w:rPr>
          <w:rFonts w:ascii="Arial Narrow" w:hAnsi="Arial Narrow"/>
          <w:iCs/>
          <w:sz w:val="22"/>
          <w:szCs w:val="22"/>
        </w:rPr>
        <w:lastRenderedPageBreak/>
        <w:t>din</w:t>
      </w:r>
      <w:r w:rsidR="000D40C0" w:rsidRPr="00FF2B42">
        <w:rPr>
          <w:rFonts w:ascii="Arial Narrow" w:hAnsi="Arial Narrow"/>
          <w:iCs/>
          <w:sz w:val="22"/>
          <w:szCs w:val="22"/>
        </w:rPr>
        <w:t xml:space="preserve"> aparatul propriu al DGASPC </w:t>
      </w:r>
      <w:r w:rsidR="00E426BB">
        <w:rPr>
          <w:rFonts w:ascii="Arial Narrow" w:hAnsi="Arial Narrow"/>
          <w:iCs/>
          <w:sz w:val="22"/>
          <w:szCs w:val="22"/>
        </w:rPr>
        <w:t>Ialomița</w:t>
      </w:r>
      <w:r w:rsidR="00B25312" w:rsidRPr="00FF2B42">
        <w:rPr>
          <w:rFonts w:ascii="Arial Narrow" w:hAnsi="Arial Narrow"/>
          <w:iCs/>
          <w:sz w:val="22"/>
          <w:szCs w:val="22"/>
        </w:rPr>
        <w:t xml:space="preserve">, </w:t>
      </w:r>
      <w:proofErr w:type="spellStart"/>
      <w:r w:rsidR="00B25312" w:rsidRPr="00FF2B42">
        <w:rPr>
          <w:rFonts w:ascii="Arial Narrow" w:hAnsi="Arial Narrow"/>
          <w:iCs/>
          <w:sz w:val="22"/>
          <w:szCs w:val="22"/>
        </w:rPr>
        <w:t>urmar</w:t>
      </w:r>
      <w:r w:rsidR="0044186A">
        <w:rPr>
          <w:rFonts w:ascii="Arial Narrow" w:hAnsi="Arial Narrow"/>
          <w:iCs/>
          <w:sz w:val="22"/>
          <w:szCs w:val="22"/>
        </w:rPr>
        <w:t>i</w:t>
      </w:r>
      <w:r w:rsidR="00114016">
        <w:rPr>
          <w:rFonts w:ascii="Arial Narrow" w:hAnsi="Arial Narrow"/>
          <w:iCs/>
          <w:sz w:val="22"/>
          <w:szCs w:val="22"/>
        </w:rPr>
        <w:t>n</w:t>
      </w:r>
      <w:r w:rsidR="0044186A">
        <w:rPr>
          <w:rFonts w:ascii="Arial Narrow" w:hAnsi="Arial Narrow"/>
          <w:iCs/>
          <w:sz w:val="22"/>
          <w:szCs w:val="22"/>
        </w:rPr>
        <w:t>du</w:t>
      </w:r>
      <w:proofErr w:type="spellEnd"/>
      <w:r w:rsidR="0044186A">
        <w:rPr>
          <w:rFonts w:ascii="Arial Narrow" w:hAnsi="Arial Narrow"/>
          <w:iCs/>
          <w:sz w:val="22"/>
          <w:szCs w:val="22"/>
        </w:rPr>
        <w:t>-se să deți</w:t>
      </w:r>
      <w:r w:rsidR="00114016">
        <w:rPr>
          <w:rFonts w:ascii="Arial Narrow" w:hAnsi="Arial Narrow"/>
          <w:iCs/>
          <w:sz w:val="22"/>
          <w:szCs w:val="22"/>
        </w:rPr>
        <w:t>n</w:t>
      </w:r>
      <w:r w:rsidR="0044186A">
        <w:rPr>
          <w:rFonts w:ascii="Arial Narrow" w:hAnsi="Arial Narrow"/>
          <w:iCs/>
          <w:sz w:val="22"/>
          <w:szCs w:val="22"/>
        </w:rPr>
        <w:t>ă</w:t>
      </w:r>
      <w:r w:rsidR="00B25312" w:rsidRPr="00FF2B42">
        <w:rPr>
          <w:rFonts w:ascii="Arial Narrow" w:hAnsi="Arial Narrow"/>
          <w:iCs/>
          <w:sz w:val="22"/>
          <w:szCs w:val="22"/>
        </w:rPr>
        <w:t xml:space="preserve"> </w:t>
      </w:r>
      <w:r w:rsidR="0044186A">
        <w:rPr>
          <w:rFonts w:ascii="Arial Narrow" w:hAnsi="Arial Narrow"/>
          <w:iCs/>
          <w:sz w:val="22"/>
          <w:szCs w:val="22"/>
        </w:rPr>
        <w:t>pregă</w:t>
      </w:r>
      <w:r w:rsidR="000D40C0" w:rsidRPr="00FF2B42">
        <w:rPr>
          <w:rFonts w:ascii="Arial Narrow" w:hAnsi="Arial Narrow"/>
          <w:iCs/>
          <w:sz w:val="22"/>
          <w:szCs w:val="22"/>
        </w:rPr>
        <w:t xml:space="preserve">tire </w:t>
      </w:r>
      <w:r w:rsidR="0044186A">
        <w:rPr>
          <w:rFonts w:ascii="Arial Narrow" w:hAnsi="Arial Narrow"/>
          <w:iCs/>
          <w:sz w:val="22"/>
          <w:szCs w:val="22"/>
        </w:rPr>
        <w:t>și experiență profesională</w:t>
      </w:r>
      <w:r w:rsidR="000D40C0" w:rsidRPr="00FF2B42">
        <w:rPr>
          <w:rFonts w:ascii="Arial Narrow" w:hAnsi="Arial Narrow"/>
          <w:iCs/>
          <w:sz w:val="22"/>
          <w:szCs w:val="22"/>
        </w:rPr>
        <w:t xml:space="preserve"> </w:t>
      </w:r>
      <w:r w:rsidR="00114016">
        <w:rPr>
          <w:rFonts w:ascii="Arial Narrow" w:hAnsi="Arial Narrow"/>
          <w:iCs/>
          <w:sz w:val="22"/>
          <w:szCs w:val="22"/>
        </w:rPr>
        <w:t>în</w:t>
      </w:r>
      <w:r w:rsidR="000D40C0" w:rsidRPr="00FF2B42">
        <w:rPr>
          <w:rFonts w:ascii="Arial Narrow" w:hAnsi="Arial Narrow"/>
          <w:iCs/>
          <w:sz w:val="22"/>
          <w:szCs w:val="22"/>
        </w:rPr>
        <w:t xml:space="preserve"> domeniul </w:t>
      </w:r>
      <w:r w:rsidR="00B25312" w:rsidRPr="00FF2B42">
        <w:rPr>
          <w:rFonts w:ascii="Arial Narrow" w:hAnsi="Arial Narrow"/>
          <w:iCs/>
          <w:sz w:val="22"/>
          <w:szCs w:val="22"/>
        </w:rPr>
        <w:t>implement</w:t>
      </w:r>
      <w:r w:rsidR="0044186A">
        <w:rPr>
          <w:rFonts w:ascii="Arial Narrow" w:hAnsi="Arial Narrow"/>
          <w:iCs/>
          <w:sz w:val="22"/>
          <w:szCs w:val="22"/>
        </w:rPr>
        <w:t>ă</w:t>
      </w:r>
      <w:r w:rsidR="00B25312" w:rsidRPr="00FF2B42">
        <w:rPr>
          <w:rFonts w:ascii="Arial Narrow" w:hAnsi="Arial Narrow"/>
          <w:iCs/>
          <w:sz w:val="22"/>
          <w:szCs w:val="22"/>
        </w:rPr>
        <w:t>rii proiectelor cu</w:t>
      </w:r>
      <w:r w:rsidR="000D40C0" w:rsidRPr="00FF2B42">
        <w:rPr>
          <w:rFonts w:ascii="Arial Narrow" w:hAnsi="Arial Narrow"/>
          <w:iCs/>
          <w:sz w:val="22"/>
          <w:szCs w:val="22"/>
        </w:rPr>
        <w:t xml:space="preserve"> fonduri</w:t>
      </w:r>
      <w:r w:rsidR="00B25312" w:rsidRPr="00FF2B42">
        <w:rPr>
          <w:rFonts w:ascii="Arial Narrow" w:hAnsi="Arial Narrow"/>
          <w:iCs/>
          <w:sz w:val="22"/>
          <w:szCs w:val="22"/>
        </w:rPr>
        <w:t xml:space="preserve"> externe nerambursabile</w:t>
      </w:r>
      <w:r w:rsidR="00921CF7" w:rsidRPr="00FF2B42">
        <w:rPr>
          <w:rFonts w:ascii="Arial Narrow" w:hAnsi="Arial Narrow"/>
          <w:iCs/>
          <w:sz w:val="22"/>
          <w:szCs w:val="22"/>
        </w:rPr>
        <w:t>. Se vor organiza reuniuni de lucru</w:t>
      </w:r>
      <w:r w:rsidR="003F3B16">
        <w:rPr>
          <w:rFonts w:ascii="Arial Narrow" w:hAnsi="Arial Narrow"/>
          <w:iCs/>
          <w:sz w:val="22"/>
          <w:szCs w:val="22"/>
        </w:rPr>
        <w:t xml:space="preserve"> bilunare</w:t>
      </w:r>
      <w:r w:rsidR="00921CF7" w:rsidRPr="00FF2B42">
        <w:rPr>
          <w:rFonts w:ascii="Arial Narrow" w:hAnsi="Arial Narrow"/>
          <w:iCs/>
          <w:sz w:val="22"/>
          <w:szCs w:val="22"/>
        </w:rPr>
        <w:t xml:space="preserve"> ale echipei de implementare a proiectului, </w:t>
      </w:r>
      <w:r w:rsidR="00114016">
        <w:rPr>
          <w:rFonts w:ascii="Arial Narrow" w:hAnsi="Arial Narrow"/>
          <w:iCs/>
          <w:sz w:val="22"/>
          <w:szCs w:val="22"/>
        </w:rPr>
        <w:t>în</w:t>
      </w:r>
      <w:r w:rsidR="00921CF7" w:rsidRPr="00FF2B42">
        <w:rPr>
          <w:rFonts w:ascii="Arial Narrow" w:hAnsi="Arial Narrow"/>
          <w:iCs/>
          <w:sz w:val="22"/>
          <w:szCs w:val="22"/>
        </w:rPr>
        <w:t xml:space="preserve"> vederea urm</w:t>
      </w:r>
      <w:r w:rsidR="0044186A">
        <w:rPr>
          <w:rFonts w:ascii="Arial Narrow" w:hAnsi="Arial Narrow"/>
          <w:iCs/>
          <w:sz w:val="22"/>
          <w:szCs w:val="22"/>
        </w:rPr>
        <w:t>ă</w:t>
      </w:r>
      <w:r w:rsidR="00921CF7" w:rsidRPr="00FF2B42">
        <w:rPr>
          <w:rFonts w:ascii="Arial Narrow" w:hAnsi="Arial Narrow"/>
          <w:iCs/>
          <w:sz w:val="22"/>
          <w:szCs w:val="22"/>
        </w:rPr>
        <w:t xml:space="preserve">ririi modului de </w:t>
      </w:r>
      <w:r w:rsidR="0044186A">
        <w:rPr>
          <w:rFonts w:ascii="Arial Narrow" w:hAnsi="Arial Narrow"/>
          <w:iCs/>
          <w:sz w:val="22"/>
          <w:szCs w:val="22"/>
        </w:rPr>
        <w:t>implementare a activităților proiectului ș</w:t>
      </w:r>
      <w:r w:rsidR="00921CF7" w:rsidRPr="00FF2B42">
        <w:rPr>
          <w:rFonts w:ascii="Arial Narrow" w:hAnsi="Arial Narrow"/>
          <w:iCs/>
          <w:sz w:val="22"/>
          <w:szCs w:val="22"/>
        </w:rPr>
        <w:t xml:space="preserve">i a progresului acestuia, </w:t>
      </w:r>
      <w:r w:rsidR="00E426BB">
        <w:rPr>
          <w:rFonts w:ascii="Arial Narrow" w:hAnsi="Arial Narrow"/>
          <w:iCs/>
          <w:sz w:val="22"/>
          <w:szCs w:val="22"/>
        </w:rPr>
        <w:t>prin</w:t>
      </w:r>
      <w:r w:rsidR="00921CF7" w:rsidRPr="00FF2B42">
        <w:rPr>
          <w:rFonts w:ascii="Arial Narrow" w:hAnsi="Arial Narrow"/>
          <w:iCs/>
          <w:sz w:val="22"/>
          <w:szCs w:val="22"/>
        </w:rPr>
        <w:t xml:space="preserve"> analiza stadiului de </w:t>
      </w:r>
      <w:r w:rsidR="003F3B16">
        <w:rPr>
          <w:rFonts w:ascii="Arial Narrow" w:hAnsi="Arial Narrow"/>
          <w:iCs/>
          <w:sz w:val="22"/>
          <w:szCs w:val="22"/>
        </w:rPr>
        <w:t>realizare</w:t>
      </w:r>
      <w:r w:rsidR="00921CF7" w:rsidRPr="00FF2B42">
        <w:rPr>
          <w:rFonts w:ascii="Arial Narrow" w:hAnsi="Arial Narrow"/>
          <w:iCs/>
          <w:sz w:val="22"/>
          <w:szCs w:val="22"/>
        </w:rPr>
        <w:t xml:space="preserve"> a </w:t>
      </w:r>
      <w:r w:rsidR="0044186A">
        <w:rPr>
          <w:rFonts w:ascii="Arial Narrow" w:hAnsi="Arial Narrow"/>
          <w:iCs/>
          <w:sz w:val="22"/>
          <w:szCs w:val="22"/>
        </w:rPr>
        <w:t>i</w:t>
      </w:r>
      <w:r w:rsidR="00114016">
        <w:rPr>
          <w:rFonts w:ascii="Arial Narrow" w:hAnsi="Arial Narrow"/>
          <w:iCs/>
          <w:sz w:val="22"/>
          <w:szCs w:val="22"/>
        </w:rPr>
        <w:t>n</w:t>
      </w:r>
      <w:r w:rsidR="003F3B16">
        <w:rPr>
          <w:rFonts w:ascii="Arial Narrow" w:hAnsi="Arial Narrow"/>
          <w:iCs/>
          <w:sz w:val="22"/>
          <w:szCs w:val="22"/>
        </w:rPr>
        <w:t>dicatorilor</w:t>
      </w:r>
      <w:r w:rsidR="00921CF7" w:rsidRPr="00FF2B42">
        <w:rPr>
          <w:rFonts w:ascii="Arial Narrow" w:hAnsi="Arial Narrow"/>
          <w:iCs/>
          <w:sz w:val="22"/>
          <w:szCs w:val="22"/>
        </w:rPr>
        <w:t xml:space="preserve"> proiectului.</w:t>
      </w:r>
    </w:p>
    <w:p w14:paraId="14444536" w14:textId="4422F72D" w:rsidR="00F84BDA" w:rsidRDefault="0044186A" w:rsidP="003F3B16">
      <w:pPr>
        <w:pStyle w:val="Listparagraf"/>
        <w:rPr>
          <w:rFonts w:ascii="Arial Narrow" w:hAnsi="Arial Narrow"/>
          <w:iCs/>
          <w:sz w:val="22"/>
          <w:szCs w:val="22"/>
        </w:rPr>
      </w:pPr>
      <w:r>
        <w:rPr>
          <w:rFonts w:ascii="Arial Narrow" w:hAnsi="Arial Narrow"/>
          <w:iCs/>
          <w:sz w:val="22"/>
          <w:szCs w:val="22"/>
        </w:rPr>
        <w:t>Atribuț</w:t>
      </w:r>
      <w:r w:rsidR="000D40C0" w:rsidRPr="00FF2B42">
        <w:rPr>
          <w:rFonts w:ascii="Arial Narrow" w:hAnsi="Arial Narrow"/>
          <w:iCs/>
          <w:sz w:val="22"/>
          <w:szCs w:val="22"/>
        </w:rPr>
        <w:t xml:space="preserve">iile </w:t>
      </w:r>
      <w:r w:rsidR="00FF2B42" w:rsidRPr="00FF2B42">
        <w:rPr>
          <w:rFonts w:ascii="Arial Narrow" w:hAnsi="Arial Narrow"/>
          <w:iCs/>
          <w:sz w:val="22"/>
          <w:szCs w:val="22"/>
        </w:rPr>
        <w:t xml:space="preserve">membrilor </w:t>
      </w:r>
      <w:r w:rsidR="00E426BB">
        <w:rPr>
          <w:rFonts w:ascii="Arial Narrow" w:hAnsi="Arial Narrow"/>
          <w:iCs/>
          <w:sz w:val="22"/>
          <w:szCs w:val="22"/>
        </w:rPr>
        <w:t>din</w:t>
      </w:r>
      <w:r w:rsidR="00FF2B42" w:rsidRPr="00FF2B42">
        <w:rPr>
          <w:rFonts w:ascii="Arial Narrow" w:hAnsi="Arial Narrow"/>
          <w:iCs/>
          <w:sz w:val="22"/>
          <w:szCs w:val="22"/>
        </w:rPr>
        <w:t xml:space="preserve"> echipa de implementare a proiectului</w:t>
      </w:r>
      <w:r w:rsidR="000D40C0" w:rsidRPr="00FF2B42">
        <w:rPr>
          <w:rFonts w:ascii="Arial Narrow" w:hAnsi="Arial Narrow"/>
          <w:iCs/>
          <w:sz w:val="22"/>
          <w:szCs w:val="22"/>
        </w:rPr>
        <w:t xml:space="preserve"> sunt</w:t>
      </w:r>
      <w:r w:rsidR="00103BB0" w:rsidRPr="00FF2B42">
        <w:rPr>
          <w:rFonts w:ascii="Arial Narrow" w:hAnsi="Arial Narrow"/>
          <w:iCs/>
          <w:sz w:val="22"/>
          <w:szCs w:val="22"/>
        </w:rPr>
        <w:t xml:space="preserve"> </w:t>
      </w:r>
      <w:r>
        <w:rPr>
          <w:rFonts w:ascii="Arial Narrow" w:hAnsi="Arial Narrow"/>
          <w:iCs/>
          <w:sz w:val="22"/>
          <w:szCs w:val="22"/>
        </w:rPr>
        <w:t>urmă</w:t>
      </w:r>
      <w:r w:rsidR="000D40C0" w:rsidRPr="00FF2B42">
        <w:rPr>
          <w:rFonts w:ascii="Arial Narrow" w:hAnsi="Arial Narrow"/>
          <w:iCs/>
          <w:sz w:val="22"/>
          <w:szCs w:val="22"/>
        </w:rPr>
        <w:t>toarele:</w:t>
      </w:r>
      <w:r w:rsidR="004C3B8B">
        <w:rPr>
          <w:rFonts w:ascii="Arial Narrow" w:hAnsi="Arial Narrow"/>
          <w:iCs/>
          <w:sz w:val="22"/>
          <w:szCs w:val="22"/>
        </w:rPr>
        <w:t xml:space="preserve"> </w:t>
      </w:r>
      <w:r w:rsidR="000D40C0" w:rsidRPr="00FF2B42">
        <w:rPr>
          <w:rFonts w:ascii="Arial Narrow" w:hAnsi="Arial Narrow"/>
          <w:b/>
          <w:bCs/>
          <w:iCs/>
          <w:sz w:val="22"/>
          <w:szCs w:val="22"/>
        </w:rPr>
        <w:t>managerul de proiect</w:t>
      </w:r>
      <w:r w:rsidR="000D40C0" w:rsidRPr="00FF2B42">
        <w:rPr>
          <w:rFonts w:ascii="Arial Narrow" w:hAnsi="Arial Narrow"/>
          <w:iCs/>
          <w:sz w:val="22"/>
          <w:szCs w:val="22"/>
        </w:rPr>
        <w:t xml:space="preserve"> are rolul de a coordo</w:t>
      </w:r>
      <w:r>
        <w:rPr>
          <w:rFonts w:ascii="Arial Narrow" w:hAnsi="Arial Narrow"/>
          <w:iCs/>
          <w:sz w:val="22"/>
          <w:szCs w:val="22"/>
        </w:rPr>
        <w:t>na, monitoriza ș</w:t>
      </w:r>
      <w:r w:rsidR="000D40C0" w:rsidRPr="00FF2B42">
        <w:rPr>
          <w:rFonts w:ascii="Arial Narrow" w:hAnsi="Arial Narrow"/>
          <w:iCs/>
          <w:sz w:val="22"/>
          <w:szCs w:val="22"/>
        </w:rPr>
        <w:t xml:space="preserve">i controla activitatea membrilor </w:t>
      </w:r>
      <w:r>
        <w:rPr>
          <w:rFonts w:ascii="Arial Narrow" w:hAnsi="Arial Narrow"/>
          <w:iCs/>
          <w:sz w:val="22"/>
          <w:szCs w:val="22"/>
        </w:rPr>
        <w:t>echipei de implementare ș</w:t>
      </w:r>
      <w:r w:rsidR="00C81B2D" w:rsidRPr="00FF2B42">
        <w:rPr>
          <w:rFonts w:ascii="Arial Narrow" w:hAnsi="Arial Narrow"/>
          <w:iCs/>
          <w:sz w:val="22"/>
          <w:szCs w:val="22"/>
        </w:rPr>
        <w:t xml:space="preserve">i firmelor </w:t>
      </w:r>
      <w:r w:rsidR="000D40C0" w:rsidRPr="00FF2B42">
        <w:rPr>
          <w:rFonts w:ascii="Arial Narrow" w:hAnsi="Arial Narrow"/>
          <w:iCs/>
          <w:sz w:val="22"/>
          <w:szCs w:val="22"/>
        </w:rPr>
        <w:t>contract</w:t>
      </w:r>
      <w:r w:rsidR="00C81B2D" w:rsidRPr="00FF2B42">
        <w:rPr>
          <w:rFonts w:ascii="Arial Narrow" w:hAnsi="Arial Narrow"/>
          <w:iCs/>
          <w:sz w:val="22"/>
          <w:szCs w:val="22"/>
        </w:rPr>
        <w:t>oare; analizeaz</w:t>
      </w:r>
      <w:r>
        <w:rPr>
          <w:rFonts w:ascii="Arial Narrow" w:hAnsi="Arial Narrow"/>
          <w:iCs/>
          <w:sz w:val="22"/>
          <w:szCs w:val="22"/>
        </w:rPr>
        <w:t>ă</w:t>
      </w:r>
      <w:r w:rsidR="00C81B2D" w:rsidRPr="00FF2B42">
        <w:rPr>
          <w:rFonts w:ascii="Arial Narrow" w:hAnsi="Arial Narrow"/>
          <w:iCs/>
          <w:sz w:val="22"/>
          <w:szCs w:val="22"/>
        </w:rPr>
        <w:t xml:space="preserve"> </w:t>
      </w:r>
      <w:r>
        <w:rPr>
          <w:rFonts w:ascii="Arial Narrow" w:hAnsi="Arial Narrow"/>
          <w:iCs/>
          <w:sz w:val="22"/>
          <w:szCs w:val="22"/>
        </w:rPr>
        <w:t>și aprobă</w:t>
      </w:r>
      <w:r w:rsidR="005322C2" w:rsidRPr="00FF2B42">
        <w:rPr>
          <w:rFonts w:ascii="Arial Narrow" w:hAnsi="Arial Narrow"/>
          <w:iCs/>
          <w:sz w:val="22"/>
          <w:szCs w:val="22"/>
        </w:rPr>
        <w:t xml:space="preserve"> </w:t>
      </w:r>
      <w:r w:rsidR="000D40C0" w:rsidRPr="00FF2B42">
        <w:rPr>
          <w:rFonts w:ascii="Arial Narrow" w:hAnsi="Arial Narrow"/>
          <w:iCs/>
          <w:sz w:val="22"/>
          <w:szCs w:val="22"/>
        </w:rPr>
        <w:t xml:space="preserve">rapoartele de </w:t>
      </w:r>
      <w:r>
        <w:rPr>
          <w:rFonts w:ascii="Arial Narrow" w:hAnsi="Arial Narrow"/>
          <w:iCs/>
          <w:sz w:val="22"/>
          <w:szCs w:val="22"/>
        </w:rPr>
        <w:t>i</w:t>
      </w:r>
      <w:r w:rsidR="00114016">
        <w:rPr>
          <w:rFonts w:ascii="Arial Narrow" w:hAnsi="Arial Narrow"/>
          <w:iCs/>
          <w:sz w:val="22"/>
          <w:szCs w:val="22"/>
        </w:rPr>
        <w:t>n</w:t>
      </w:r>
      <w:r w:rsidR="005322C2" w:rsidRPr="00FF2B42">
        <w:rPr>
          <w:rFonts w:ascii="Arial Narrow" w:hAnsi="Arial Narrow"/>
          <w:iCs/>
          <w:sz w:val="22"/>
          <w:szCs w:val="22"/>
        </w:rPr>
        <w:t>termediare/f</w:t>
      </w:r>
      <w:r>
        <w:rPr>
          <w:rFonts w:ascii="Arial Narrow" w:hAnsi="Arial Narrow"/>
          <w:iCs/>
          <w:sz w:val="22"/>
          <w:szCs w:val="22"/>
        </w:rPr>
        <w:t>i</w:t>
      </w:r>
      <w:r w:rsidR="00114016">
        <w:rPr>
          <w:rFonts w:ascii="Arial Narrow" w:hAnsi="Arial Narrow"/>
          <w:iCs/>
          <w:sz w:val="22"/>
          <w:szCs w:val="22"/>
        </w:rPr>
        <w:t>n</w:t>
      </w:r>
      <w:r w:rsidR="005322C2" w:rsidRPr="00FF2B42">
        <w:rPr>
          <w:rFonts w:ascii="Arial Narrow" w:hAnsi="Arial Narrow"/>
          <w:iCs/>
          <w:sz w:val="22"/>
          <w:szCs w:val="22"/>
        </w:rPr>
        <w:t xml:space="preserve">al </w:t>
      </w:r>
      <w:r>
        <w:rPr>
          <w:rFonts w:ascii="Arial Narrow" w:hAnsi="Arial Narrow"/>
          <w:iCs/>
          <w:sz w:val="22"/>
          <w:szCs w:val="22"/>
        </w:rPr>
        <w:t>ale proiectului; verifică și avizează</w:t>
      </w:r>
      <w:r w:rsidR="000D40C0" w:rsidRPr="00FF2B42">
        <w:rPr>
          <w:rFonts w:ascii="Arial Narrow" w:hAnsi="Arial Narrow"/>
          <w:iCs/>
          <w:sz w:val="22"/>
          <w:szCs w:val="22"/>
        </w:rPr>
        <w:t>, cu</w:t>
      </w:r>
      <w:r w:rsidR="00C81B2D" w:rsidRPr="00FF2B42">
        <w:rPr>
          <w:rFonts w:ascii="Arial Narrow" w:hAnsi="Arial Narrow"/>
          <w:iCs/>
          <w:sz w:val="22"/>
          <w:szCs w:val="22"/>
        </w:rPr>
        <w:t xml:space="preserve"> </w:t>
      </w:r>
      <w:r w:rsidR="00E426BB">
        <w:rPr>
          <w:rFonts w:ascii="Arial Narrow" w:hAnsi="Arial Narrow"/>
          <w:iCs/>
          <w:sz w:val="22"/>
          <w:szCs w:val="22"/>
        </w:rPr>
        <w:t>sprijin</w:t>
      </w:r>
      <w:r w:rsidR="000D40C0" w:rsidRPr="00FF2B42">
        <w:rPr>
          <w:rFonts w:ascii="Arial Narrow" w:hAnsi="Arial Narrow"/>
          <w:iCs/>
          <w:sz w:val="22"/>
          <w:szCs w:val="22"/>
        </w:rPr>
        <w:t>ul celorlal</w:t>
      </w:r>
      <w:r>
        <w:rPr>
          <w:rFonts w:ascii="Arial Narrow" w:hAnsi="Arial Narrow"/>
          <w:iCs/>
          <w:sz w:val="22"/>
          <w:szCs w:val="22"/>
        </w:rPr>
        <w:t>ț</w:t>
      </w:r>
      <w:r w:rsidR="000D40C0" w:rsidRPr="00FF2B42">
        <w:rPr>
          <w:rFonts w:ascii="Arial Narrow" w:hAnsi="Arial Narrow"/>
          <w:iCs/>
          <w:sz w:val="22"/>
          <w:szCs w:val="22"/>
        </w:rPr>
        <w:t xml:space="preserve">i membri </w:t>
      </w:r>
      <w:r w:rsidR="00E426BB">
        <w:rPr>
          <w:rFonts w:ascii="Arial Narrow" w:hAnsi="Arial Narrow"/>
          <w:iCs/>
          <w:sz w:val="22"/>
          <w:szCs w:val="22"/>
        </w:rPr>
        <w:t>din</w:t>
      </w:r>
      <w:r w:rsidR="005322C2" w:rsidRPr="00FF2B42">
        <w:rPr>
          <w:rFonts w:ascii="Arial Narrow" w:hAnsi="Arial Narrow"/>
          <w:iCs/>
          <w:sz w:val="22"/>
          <w:szCs w:val="22"/>
        </w:rPr>
        <w:t xml:space="preserve"> echipa de implementare</w:t>
      </w:r>
      <w:r w:rsidR="000D40C0" w:rsidRPr="00FF2B42">
        <w:rPr>
          <w:rFonts w:ascii="Arial Narrow" w:hAnsi="Arial Narrow"/>
          <w:iCs/>
          <w:sz w:val="22"/>
          <w:szCs w:val="22"/>
        </w:rPr>
        <w:t>, rapoartele de activ</w:t>
      </w:r>
      <w:r>
        <w:rPr>
          <w:rFonts w:ascii="Arial Narrow" w:hAnsi="Arial Narrow"/>
          <w:iCs/>
          <w:sz w:val="22"/>
          <w:szCs w:val="22"/>
        </w:rPr>
        <w:t>itate ale contractorilor, situațiile de lucră</w:t>
      </w:r>
      <w:r w:rsidR="000D40C0" w:rsidRPr="00FF2B42">
        <w:rPr>
          <w:rFonts w:ascii="Arial Narrow" w:hAnsi="Arial Narrow"/>
          <w:iCs/>
          <w:sz w:val="22"/>
          <w:szCs w:val="22"/>
        </w:rPr>
        <w:t>ri,</w:t>
      </w:r>
      <w:r w:rsidR="005322C2" w:rsidRPr="00FF2B42">
        <w:rPr>
          <w:rFonts w:ascii="Arial Narrow" w:hAnsi="Arial Narrow"/>
          <w:iCs/>
          <w:sz w:val="22"/>
          <w:szCs w:val="22"/>
        </w:rPr>
        <w:t xml:space="preserve"> </w:t>
      </w:r>
      <w:r>
        <w:rPr>
          <w:rFonts w:ascii="Arial Narrow" w:hAnsi="Arial Narrow"/>
          <w:iCs/>
          <w:sz w:val="22"/>
          <w:szCs w:val="22"/>
        </w:rPr>
        <w:t>asigură</w:t>
      </w:r>
      <w:r w:rsidR="00FF2B42" w:rsidRPr="00FF2B42">
        <w:rPr>
          <w:rFonts w:ascii="Arial Narrow" w:hAnsi="Arial Narrow"/>
          <w:iCs/>
          <w:sz w:val="22"/>
          <w:szCs w:val="22"/>
        </w:rPr>
        <w:t xml:space="preserve"> </w:t>
      </w:r>
      <w:r w:rsidR="000D40C0" w:rsidRPr="00FF2B42">
        <w:rPr>
          <w:rFonts w:ascii="Arial Narrow" w:hAnsi="Arial Narrow"/>
          <w:iCs/>
          <w:sz w:val="22"/>
          <w:szCs w:val="22"/>
        </w:rPr>
        <w:t xml:space="preserve">permanenta comunicare cu </w:t>
      </w:r>
      <w:r w:rsidR="00FF2B42">
        <w:rPr>
          <w:rFonts w:ascii="Arial Narrow" w:hAnsi="Arial Narrow"/>
          <w:iCs/>
          <w:sz w:val="22"/>
          <w:szCs w:val="22"/>
        </w:rPr>
        <w:t>Autoritatea f</w:t>
      </w:r>
      <w:r w:rsidR="00BF5543">
        <w:rPr>
          <w:rFonts w:ascii="Arial Narrow" w:hAnsi="Arial Narrow"/>
          <w:iCs/>
          <w:sz w:val="22"/>
          <w:szCs w:val="22"/>
        </w:rPr>
        <w:t>i</w:t>
      </w:r>
      <w:r w:rsidR="00114016">
        <w:rPr>
          <w:rFonts w:ascii="Arial Narrow" w:hAnsi="Arial Narrow"/>
          <w:iCs/>
          <w:sz w:val="22"/>
          <w:szCs w:val="22"/>
        </w:rPr>
        <w:t>n</w:t>
      </w:r>
      <w:r w:rsidR="00BF5543">
        <w:rPr>
          <w:rFonts w:ascii="Arial Narrow" w:hAnsi="Arial Narrow"/>
          <w:iCs/>
          <w:sz w:val="22"/>
          <w:szCs w:val="22"/>
        </w:rPr>
        <w:t>anț</w:t>
      </w:r>
      <w:r w:rsidR="00FF2B42">
        <w:rPr>
          <w:rFonts w:ascii="Arial Narrow" w:hAnsi="Arial Narrow"/>
          <w:iCs/>
          <w:sz w:val="22"/>
          <w:szCs w:val="22"/>
        </w:rPr>
        <w:t>atoare</w:t>
      </w:r>
      <w:r w:rsidR="000D40C0" w:rsidRPr="00FF2B42">
        <w:rPr>
          <w:rFonts w:ascii="Arial Narrow" w:hAnsi="Arial Narrow"/>
          <w:iCs/>
          <w:sz w:val="22"/>
          <w:szCs w:val="22"/>
        </w:rPr>
        <w:t>;</w:t>
      </w:r>
      <w:r w:rsidR="000D40C0" w:rsidRPr="000D40C0">
        <w:rPr>
          <w:rFonts w:ascii="Arial Narrow" w:hAnsi="Arial Narrow"/>
          <w:iCs/>
          <w:sz w:val="22"/>
          <w:szCs w:val="22"/>
        </w:rPr>
        <w:t xml:space="preserve"> </w:t>
      </w:r>
      <w:r w:rsidR="000D40C0" w:rsidRPr="00FF2B42">
        <w:rPr>
          <w:rFonts w:ascii="Arial Narrow" w:hAnsi="Arial Narrow"/>
          <w:b/>
          <w:bCs/>
          <w:iCs/>
          <w:sz w:val="22"/>
          <w:szCs w:val="22"/>
        </w:rPr>
        <w:t>responsabilul f</w:t>
      </w:r>
      <w:r w:rsidR="006F316B">
        <w:rPr>
          <w:rFonts w:ascii="Arial Narrow" w:hAnsi="Arial Narrow"/>
          <w:b/>
          <w:bCs/>
          <w:iCs/>
          <w:sz w:val="22"/>
          <w:szCs w:val="22"/>
        </w:rPr>
        <w:t>i</w:t>
      </w:r>
      <w:r w:rsidR="00114016">
        <w:rPr>
          <w:rFonts w:ascii="Arial Narrow" w:hAnsi="Arial Narrow"/>
          <w:b/>
          <w:bCs/>
          <w:iCs/>
          <w:sz w:val="22"/>
          <w:szCs w:val="22"/>
        </w:rPr>
        <w:t>n</w:t>
      </w:r>
      <w:r w:rsidR="000D40C0" w:rsidRPr="00FF2B42">
        <w:rPr>
          <w:rFonts w:ascii="Arial Narrow" w:hAnsi="Arial Narrow"/>
          <w:b/>
          <w:bCs/>
          <w:iCs/>
          <w:sz w:val="22"/>
          <w:szCs w:val="22"/>
        </w:rPr>
        <w:t>anciar</w:t>
      </w:r>
      <w:r w:rsidR="000D40C0" w:rsidRPr="000D40C0">
        <w:rPr>
          <w:rFonts w:ascii="Arial Narrow" w:hAnsi="Arial Narrow"/>
          <w:iCs/>
          <w:sz w:val="22"/>
          <w:szCs w:val="22"/>
        </w:rPr>
        <w:t xml:space="preserve"> </w:t>
      </w:r>
      <w:r w:rsidR="00BF5543">
        <w:rPr>
          <w:rFonts w:ascii="Arial Narrow" w:hAnsi="Arial Narrow"/>
          <w:iCs/>
          <w:sz w:val="22"/>
          <w:szCs w:val="22"/>
        </w:rPr>
        <w:t>elaborează</w:t>
      </w:r>
      <w:r w:rsidR="00FF2B42">
        <w:rPr>
          <w:rFonts w:ascii="Arial Narrow" w:hAnsi="Arial Narrow"/>
          <w:iCs/>
          <w:sz w:val="22"/>
          <w:szCs w:val="22"/>
        </w:rPr>
        <w:t xml:space="preserve"> Raportul f</w:t>
      </w:r>
      <w:r w:rsidR="006F316B">
        <w:rPr>
          <w:rFonts w:ascii="Arial Narrow" w:hAnsi="Arial Narrow"/>
          <w:iCs/>
          <w:sz w:val="22"/>
          <w:szCs w:val="22"/>
        </w:rPr>
        <w:t>i</w:t>
      </w:r>
      <w:r w:rsidR="00114016">
        <w:rPr>
          <w:rFonts w:ascii="Arial Narrow" w:hAnsi="Arial Narrow"/>
          <w:iCs/>
          <w:sz w:val="22"/>
          <w:szCs w:val="22"/>
        </w:rPr>
        <w:t>n</w:t>
      </w:r>
      <w:r w:rsidR="00BF5543">
        <w:rPr>
          <w:rFonts w:ascii="Arial Narrow" w:hAnsi="Arial Narrow"/>
          <w:iCs/>
          <w:sz w:val="22"/>
          <w:szCs w:val="22"/>
        </w:rPr>
        <w:t>anciar al fiecă</w:t>
      </w:r>
      <w:r w:rsidR="00FF2B42">
        <w:rPr>
          <w:rFonts w:ascii="Arial Narrow" w:hAnsi="Arial Narrow"/>
          <w:iCs/>
          <w:sz w:val="22"/>
          <w:szCs w:val="22"/>
        </w:rPr>
        <w:t xml:space="preserve">rui raport </w:t>
      </w:r>
      <w:r w:rsidR="006F316B">
        <w:rPr>
          <w:rFonts w:ascii="Arial Narrow" w:hAnsi="Arial Narrow"/>
          <w:iCs/>
          <w:sz w:val="22"/>
          <w:szCs w:val="22"/>
        </w:rPr>
        <w:t>i</w:t>
      </w:r>
      <w:r w:rsidR="00114016">
        <w:rPr>
          <w:rFonts w:ascii="Arial Narrow" w:hAnsi="Arial Narrow"/>
          <w:iCs/>
          <w:sz w:val="22"/>
          <w:szCs w:val="22"/>
        </w:rPr>
        <w:t>n</w:t>
      </w:r>
      <w:r w:rsidR="00FF2B42">
        <w:rPr>
          <w:rFonts w:ascii="Arial Narrow" w:hAnsi="Arial Narrow"/>
          <w:iCs/>
          <w:sz w:val="22"/>
          <w:szCs w:val="22"/>
        </w:rPr>
        <w:t>termediar/f</w:t>
      </w:r>
      <w:r w:rsidR="00BF5543">
        <w:rPr>
          <w:rFonts w:ascii="Arial Narrow" w:hAnsi="Arial Narrow"/>
          <w:iCs/>
          <w:sz w:val="22"/>
          <w:szCs w:val="22"/>
        </w:rPr>
        <w:t>i</w:t>
      </w:r>
      <w:r w:rsidR="00114016">
        <w:rPr>
          <w:rFonts w:ascii="Arial Narrow" w:hAnsi="Arial Narrow"/>
          <w:iCs/>
          <w:sz w:val="22"/>
          <w:szCs w:val="22"/>
        </w:rPr>
        <w:t>n</w:t>
      </w:r>
      <w:r w:rsidR="00FF2B42">
        <w:rPr>
          <w:rFonts w:ascii="Arial Narrow" w:hAnsi="Arial Narrow"/>
          <w:iCs/>
          <w:sz w:val="22"/>
          <w:szCs w:val="22"/>
        </w:rPr>
        <w:t>al</w:t>
      </w:r>
      <w:r w:rsidR="000D40C0" w:rsidRPr="000D40C0">
        <w:rPr>
          <w:rFonts w:ascii="Arial Narrow" w:hAnsi="Arial Narrow"/>
          <w:iCs/>
          <w:sz w:val="22"/>
          <w:szCs w:val="22"/>
        </w:rPr>
        <w:t>;</w:t>
      </w:r>
      <w:r w:rsidR="00FF2B42">
        <w:rPr>
          <w:rFonts w:ascii="Arial Narrow" w:hAnsi="Arial Narrow"/>
          <w:iCs/>
          <w:sz w:val="22"/>
          <w:szCs w:val="22"/>
        </w:rPr>
        <w:t xml:space="preserve"> </w:t>
      </w:r>
      <w:r w:rsidR="00114016">
        <w:rPr>
          <w:rFonts w:ascii="Arial Narrow" w:hAnsi="Arial Narrow"/>
          <w:iCs/>
          <w:sz w:val="22"/>
          <w:szCs w:val="22"/>
        </w:rPr>
        <w:t>în</w:t>
      </w:r>
      <w:r w:rsidR="00BF5543">
        <w:rPr>
          <w:rFonts w:ascii="Arial Narrow" w:hAnsi="Arial Narrow"/>
          <w:iCs/>
          <w:sz w:val="22"/>
          <w:szCs w:val="22"/>
        </w:rPr>
        <w:t>tocmește cererea de plată</w:t>
      </w:r>
      <w:r w:rsidR="00FF2B42">
        <w:rPr>
          <w:rFonts w:ascii="Arial Narrow" w:hAnsi="Arial Narrow"/>
          <w:iCs/>
          <w:sz w:val="22"/>
          <w:szCs w:val="22"/>
        </w:rPr>
        <w:t xml:space="preserve"> </w:t>
      </w:r>
      <w:r w:rsidR="00BF5543">
        <w:rPr>
          <w:rFonts w:ascii="Arial Narrow" w:hAnsi="Arial Narrow"/>
          <w:iCs/>
          <w:sz w:val="22"/>
          <w:szCs w:val="22"/>
        </w:rPr>
        <w:t>aferentă</w:t>
      </w:r>
      <w:r w:rsidR="004C3B8B">
        <w:rPr>
          <w:rFonts w:ascii="Arial Narrow" w:hAnsi="Arial Narrow"/>
          <w:iCs/>
          <w:sz w:val="22"/>
          <w:szCs w:val="22"/>
        </w:rPr>
        <w:t xml:space="preserve"> fiec</w:t>
      </w:r>
      <w:r w:rsidR="00BF5543">
        <w:rPr>
          <w:rFonts w:ascii="Arial Narrow" w:hAnsi="Arial Narrow"/>
          <w:iCs/>
          <w:sz w:val="22"/>
          <w:szCs w:val="22"/>
        </w:rPr>
        <w:t>ă</w:t>
      </w:r>
      <w:r w:rsidR="004C3B8B">
        <w:rPr>
          <w:rFonts w:ascii="Arial Narrow" w:hAnsi="Arial Narrow"/>
          <w:iCs/>
          <w:sz w:val="22"/>
          <w:szCs w:val="22"/>
        </w:rPr>
        <w:t xml:space="preserve">rui raport </w:t>
      </w:r>
      <w:r w:rsidR="00BF5543">
        <w:rPr>
          <w:rFonts w:ascii="Arial Narrow" w:hAnsi="Arial Narrow"/>
          <w:iCs/>
          <w:sz w:val="22"/>
          <w:szCs w:val="22"/>
        </w:rPr>
        <w:t>i</w:t>
      </w:r>
      <w:r w:rsidR="00114016">
        <w:rPr>
          <w:rFonts w:ascii="Arial Narrow" w:hAnsi="Arial Narrow"/>
          <w:iCs/>
          <w:sz w:val="22"/>
          <w:szCs w:val="22"/>
        </w:rPr>
        <w:t>n</w:t>
      </w:r>
      <w:r w:rsidR="004C3B8B">
        <w:rPr>
          <w:rFonts w:ascii="Arial Narrow" w:hAnsi="Arial Narrow"/>
          <w:iCs/>
          <w:sz w:val="22"/>
          <w:szCs w:val="22"/>
        </w:rPr>
        <w:t>termediar</w:t>
      </w:r>
      <w:r w:rsidR="00BF5543">
        <w:rPr>
          <w:rFonts w:ascii="Arial Narrow" w:hAnsi="Arial Narrow"/>
          <w:iCs/>
          <w:sz w:val="22"/>
          <w:szCs w:val="22"/>
        </w:rPr>
        <w:t>; pune la dispoziț</w:t>
      </w:r>
      <w:r w:rsidR="000D40C0" w:rsidRPr="000D40C0">
        <w:rPr>
          <w:rFonts w:ascii="Arial Narrow" w:hAnsi="Arial Narrow"/>
          <w:iCs/>
          <w:sz w:val="22"/>
          <w:szCs w:val="22"/>
        </w:rPr>
        <w:t>ia a</w:t>
      </w:r>
      <w:r w:rsidR="00BF5543">
        <w:rPr>
          <w:rFonts w:ascii="Arial Narrow" w:hAnsi="Arial Narrow"/>
          <w:iCs/>
          <w:sz w:val="22"/>
          <w:szCs w:val="22"/>
        </w:rPr>
        <w:t>uditorului documentele de natură</w:t>
      </w:r>
      <w:r w:rsidR="000D40C0" w:rsidRPr="000D40C0">
        <w:rPr>
          <w:rFonts w:ascii="Arial Narrow" w:hAnsi="Arial Narrow"/>
          <w:iCs/>
          <w:sz w:val="22"/>
          <w:szCs w:val="22"/>
        </w:rPr>
        <w:t xml:space="preserve"> f</w:t>
      </w:r>
      <w:r w:rsidR="006F316B">
        <w:rPr>
          <w:rFonts w:ascii="Arial Narrow" w:hAnsi="Arial Narrow"/>
          <w:iCs/>
          <w:sz w:val="22"/>
          <w:szCs w:val="22"/>
        </w:rPr>
        <w:t>i</w:t>
      </w:r>
      <w:r w:rsidR="00114016">
        <w:rPr>
          <w:rFonts w:ascii="Arial Narrow" w:hAnsi="Arial Narrow"/>
          <w:iCs/>
          <w:sz w:val="22"/>
          <w:szCs w:val="22"/>
        </w:rPr>
        <w:t>n</w:t>
      </w:r>
      <w:r w:rsidR="00BF5543">
        <w:rPr>
          <w:rFonts w:ascii="Arial Narrow" w:hAnsi="Arial Narrow"/>
          <w:iCs/>
          <w:sz w:val="22"/>
          <w:szCs w:val="22"/>
        </w:rPr>
        <w:t>anciar</w:t>
      </w:r>
      <w:r w:rsidR="006F316B">
        <w:rPr>
          <w:rFonts w:ascii="Arial Narrow" w:hAnsi="Arial Narrow"/>
          <w:iCs/>
          <w:sz w:val="22"/>
          <w:szCs w:val="22"/>
        </w:rPr>
        <w:t>-</w:t>
      </w:r>
      <w:r w:rsidR="00BF5543">
        <w:rPr>
          <w:rFonts w:ascii="Arial Narrow" w:hAnsi="Arial Narrow"/>
          <w:iCs/>
          <w:sz w:val="22"/>
          <w:szCs w:val="22"/>
        </w:rPr>
        <w:t>contabilă</w:t>
      </w:r>
      <w:r w:rsidR="000D40C0" w:rsidRPr="000D40C0">
        <w:rPr>
          <w:rFonts w:ascii="Arial Narrow" w:hAnsi="Arial Narrow"/>
          <w:iCs/>
          <w:sz w:val="22"/>
          <w:szCs w:val="22"/>
        </w:rPr>
        <w:t xml:space="preserve"> aferente</w:t>
      </w:r>
      <w:r w:rsidR="004C3B8B">
        <w:rPr>
          <w:rFonts w:ascii="Arial Narrow" w:hAnsi="Arial Narrow"/>
          <w:iCs/>
          <w:sz w:val="22"/>
          <w:szCs w:val="22"/>
        </w:rPr>
        <w:t xml:space="preserve"> </w:t>
      </w:r>
      <w:r w:rsidR="000D40C0" w:rsidRPr="000D40C0">
        <w:rPr>
          <w:rFonts w:ascii="Arial Narrow" w:hAnsi="Arial Narrow"/>
          <w:iCs/>
          <w:sz w:val="22"/>
          <w:szCs w:val="22"/>
        </w:rPr>
        <w:t>proiectului;</w:t>
      </w:r>
      <w:r w:rsidR="004C3B8B">
        <w:rPr>
          <w:rFonts w:ascii="Arial Narrow" w:hAnsi="Arial Narrow"/>
          <w:iCs/>
          <w:sz w:val="22"/>
          <w:szCs w:val="22"/>
        </w:rPr>
        <w:t xml:space="preserve"> </w:t>
      </w:r>
      <w:r w:rsidR="000D40C0" w:rsidRPr="004C3B8B">
        <w:rPr>
          <w:rFonts w:ascii="Arial Narrow" w:hAnsi="Arial Narrow"/>
          <w:b/>
          <w:bCs/>
          <w:iCs/>
          <w:sz w:val="22"/>
          <w:szCs w:val="22"/>
        </w:rPr>
        <w:t>asistentul manager</w:t>
      </w:r>
      <w:r w:rsidR="000D40C0" w:rsidRPr="000D40C0">
        <w:rPr>
          <w:rFonts w:ascii="Arial Narrow" w:hAnsi="Arial Narrow"/>
          <w:iCs/>
          <w:sz w:val="22"/>
          <w:szCs w:val="22"/>
        </w:rPr>
        <w:t xml:space="preserve"> </w:t>
      </w:r>
      <w:r w:rsidR="004C3B8B">
        <w:rPr>
          <w:rFonts w:ascii="Arial Narrow" w:hAnsi="Arial Narrow"/>
          <w:iCs/>
          <w:sz w:val="22"/>
          <w:szCs w:val="22"/>
        </w:rPr>
        <w:t>elaboreaz</w:t>
      </w:r>
      <w:r w:rsidR="00BF5543">
        <w:rPr>
          <w:rFonts w:ascii="Arial Narrow" w:hAnsi="Arial Narrow"/>
          <w:iCs/>
          <w:sz w:val="22"/>
          <w:szCs w:val="22"/>
        </w:rPr>
        <w:t>ă</w:t>
      </w:r>
      <w:r w:rsidR="004C3B8B">
        <w:rPr>
          <w:rFonts w:ascii="Arial Narrow" w:hAnsi="Arial Narrow"/>
          <w:iCs/>
          <w:sz w:val="22"/>
          <w:szCs w:val="22"/>
        </w:rPr>
        <w:t xml:space="preserve"> </w:t>
      </w:r>
      <w:r w:rsidR="004C3B8B" w:rsidRPr="004C3B8B">
        <w:rPr>
          <w:rFonts w:ascii="Arial Narrow" w:hAnsi="Arial Narrow"/>
          <w:iCs/>
          <w:sz w:val="22"/>
          <w:szCs w:val="22"/>
        </w:rPr>
        <w:t xml:space="preserve">raportul de activitate, narativ, al </w:t>
      </w:r>
      <w:proofErr w:type="spellStart"/>
      <w:r w:rsidR="004C3B8B" w:rsidRPr="004C3B8B">
        <w:rPr>
          <w:rFonts w:ascii="Arial Narrow" w:hAnsi="Arial Narrow"/>
          <w:iCs/>
          <w:sz w:val="22"/>
          <w:szCs w:val="22"/>
        </w:rPr>
        <w:t>fiecarui</w:t>
      </w:r>
      <w:proofErr w:type="spellEnd"/>
      <w:r w:rsidR="004C3B8B" w:rsidRPr="004C3B8B">
        <w:rPr>
          <w:rFonts w:ascii="Arial Narrow" w:hAnsi="Arial Narrow"/>
          <w:iCs/>
          <w:sz w:val="22"/>
          <w:szCs w:val="22"/>
        </w:rPr>
        <w:t xml:space="preserve"> raport </w:t>
      </w:r>
      <w:r w:rsidR="00BF5543">
        <w:rPr>
          <w:rFonts w:ascii="Arial Narrow" w:hAnsi="Arial Narrow"/>
          <w:iCs/>
          <w:sz w:val="22"/>
          <w:szCs w:val="22"/>
        </w:rPr>
        <w:t>i</w:t>
      </w:r>
      <w:r w:rsidR="00114016">
        <w:rPr>
          <w:rFonts w:ascii="Arial Narrow" w:hAnsi="Arial Narrow"/>
          <w:iCs/>
          <w:sz w:val="22"/>
          <w:szCs w:val="22"/>
        </w:rPr>
        <w:t>n</w:t>
      </w:r>
      <w:r w:rsidR="004C3B8B" w:rsidRPr="004C3B8B">
        <w:rPr>
          <w:rFonts w:ascii="Arial Narrow" w:hAnsi="Arial Narrow"/>
          <w:iCs/>
          <w:sz w:val="22"/>
          <w:szCs w:val="22"/>
        </w:rPr>
        <w:t>termediar/f</w:t>
      </w:r>
      <w:r w:rsidR="00BF5543">
        <w:rPr>
          <w:rFonts w:ascii="Arial Narrow" w:hAnsi="Arial Narrow"/>
          <w:iCs/>
          <w:sz w:val="22"/>
          <w:szCs w:val="22"/>
        </w:rPr>
        <w:t>i</w:t>
      </w:r>
      <w:r w:rsidR="00114016">
        <w:rPr>
          <w:rFonts w:ascii="Arial Narrow" w:hAnsi="Arial Narrow"/>
          <w:iCs/>
          <w:sz w:val="22"/>
          <w:szCs w:val="22"/>
        </w:rPr>
        <w:t>n</w:t>
      </w:r>
      <w:r w:rsidR="004C3B8B" w:rsidRPr="004C3B8B">
        <w:rPr>
          <w:rFonts w:ascii="Arial Narrow" w:hAnsi="Arial Narrow"/>
          <w:iCs/>
          <w:sz w:val="22"/>
          <w:szCs w:val="22"/>
        </w:rPr>
        <w:t>al,</w:t>
      </w:r>
      <w:r w:rsidR="004C3B8B" w:rsidRPr="000D40C0">
        <w:rPr>
          <w:rFonts w:ascii="Arial Narrow" w:hAnsi="Arial Narrow"/>
          <w:iCs/>
          <w:sz w:val="22"/>
          <w:szCs w:val="22"/>
        </w:rPr>
        <w:t xml:space="preserve"> </w:t>
      </w:r>
      <w:r w:rsidR="00BF5543">
        <w:rPr>
          <w:rFonts w:ascii="Arial Narrow" w:hAnsi="Arial Narrow"/>
          <w:iCs/>
          <w:sz w:val="22"/>
          <w:szCs w:val="22"/>
        </w:rPr>
        <w:t>gestionează</w:t>
      </w:r>
      <w:r w:rsidR="000D40C0" w:rsidRPr="000D40C0">
        <w:rPr>
          <w:rFonts w:ascii="Arial Narrow" w:hAnsi="Arial Narrow"/>
          <w:iCs/>
          <w:sz w:val="22"/>
          <w:szCs w:val="22"/>
        </w:rPr>
        <w:t xml:space="preserve"> aspectele logistice, adm</w:t>
      </w:r>
      <w:r w:rsidR="00BF5543">
        <w:rPr>
          <w:rFonts w:ascii="Arial Narrow" w:hAnsi="Arial Narrow"/>
          <w:iCs/>
          <w:sz w:val="22"/>
          <w:szCs w:val="22"/>
        </w:rPr>
        <w:t>i</w:t>
      </w:r>
      <w:r w:rsidR="00114016">
        <w:rPr>
          <w:rFonts w:ascii="Arial Narrow" w:hAnsi="Arial Narrow"/>
          <w:iCs/>
          <w:sz w:val="22"/>
          <w:szCs w:val="22"/>
        </w:rPr>
        <w:t>n</w:t>
      </w:r>
      <w:r w:rsidR="000D40C0" w:rsidRPr="000D40C0">
        <w:rPr>
          <w:rFonts w:ascii="Arial Narrow" w:hAnsi="Arial Narrow"/>
          <w:iCs/>
          <w:sz w:val="22"/>
          <w:szCs w:val="22"/>
        </w:rPr>
        <w:t>istreaz</w:t>
      </w:r>
      <w:r w:rsidR="00BF5543">
        <w:rPr>
          <w:rFonts w:ascii="Arial Narrow" w:hAnsi="Arial Narrow"/>
          <w:iCs/>
          <w:sz w:val="22"/>
          <w:szCs w:val="22"/>
        </w:rPr>
        <w:t>ă și arhivează documentaț</w:t>
      </w:r>
      <w:r w:rsidR="000D40C0" w:rsidRPr="000D40C0">
        <w:rPr>
          <w:rFonts w:ascii="Arial Narrow" w:hAnsi="Arial Narrow"/>
          <w:iCs/>
          <w:sz w:val="22"/>
          <w:szCs w:val="22"/>
        </w:rPr>
        <w:t>ia</w:t>
      </w:r>
      <w:r w:rsidR="004C3B8B">
        <w:rPr>
          <w:rFonts w:ascii="Arial Narrow" w:hAnsi="Arial Narrow"/>
          <w:iCs/>
          <w:sz w:val="22"/>
          <w:szCs w:val="22"/>
        </w:rPr>
        <w:t xml:space="preserve"> </w:t>
      </w:r>
      <w:r w:rsidR="000D40C0" w:rsidRPr="000D40C0">
        <w:rPr>
          <w:rFonts w:ascii="Arial Narrow" w:hAnsi="Arial Narrow"/>
          <w:iCs/>
          <w:sz w:val="22"/>
          <w:szCs w:val="22"/>
        </w:rPr>
        <w:t xml:space="preserve">proiectului, asigura </w:t>
      </w:r>
      <w:r w:rsidR="00BF5543">
        <w:rPr>
          <w:rFonts w:ascii="Arial Narrow" w:hAnsi="Arial Narrow"/>
          <w:iCs/>
          <w:sz w:val="22"/>
          <w:szCs w:val="22"/>
        </w:rPr>
        <w:t>i</w:t>
      </w:r>
      <w:r w:rsidR="00114016">
        <w:rPr>
          <w:rFonts w:ascii="Arial Narrow" w:hAnsi="Arial Narrow"/>
          <w:iCs/>
          <w:sz w:val="22"/>
          <w:szCs w:val="22"/>
        </w:rPr>
        <w:t>n</w:t>
      </w:r>
      <w:r w:rsidR="00BF5543">
        <w:rPr>
          <w:rFonts w:ascii="Arial Narrow" w:hAnsi="Arial Narrow"/>
          <w:iCs/>
          <w:sz w:val="22"/>
          <w:szCs w:val="22"/>
        </w:rPr>
        <w:t>terfaț</w:t>
      </w:r>
      <w:r w:rsidR="000D40C0" w:rsidRPr="000D40C0">
        <w:rPr>
          <w:rFonts w:ascii="Arial Narrow" w:hAnsi="Arial Narrow"/>
          <w:iCs/>
          <w:sz w:val="22"/>
          <w:szCs w:val="22"/>
        </w:rPr>
        <w:t xml:space="preserve">a </w:t>
      </w:r>
      <w:r w:rsidR="00E426BB">
        <w:rPr>
          <w:rFonts w:ascii="Arial Narrow" w:hAnsi="Arial Narrow"/>
          <w:iCs/>
          <w:sz w:val="22"/>
          <w:szCs w:val="22"/>
        </w:rPr>
        <w:t>din</w:t>
      </w:r>
      <w:r w:rsidR="000D40C0" w:rsidRPr="000D40C0">
        <w:rPr>
          <w:rFonts w:ascii="Arial Narrow" w:hAnsi="Arial Narrow"/>
          <w:iCs/>
          <w:sz w:val="22"/>
          <w:szCs w:val="22"/>
        </w:rPr>
        <w:t>tre managerul de proiect</w:t>
      </w:r>
      <w:r w:rsidR="00BF5543">
        <w:rPr>
          <w:rFonts w:ascii="Arial Narrow" w:hAnsi="Arial Narrow"/>
          <w:iCs/>
          <w:sz w:val="22"/>
          <w:szCs w:val="22"/>
        </w:rPr>
        <w:t xml:space="preserve"> ș</w:t>
      </w:r>
      <w:r w:rsidR="004C3B8B">
        <w:rPr>
          <w:rFonts w:ascii="Arial Narrow" w:hAnsi="Arial Narrow"/>
          <w:iCs/>
          <w:sz w:val="22"/>
          <w:szCs w:val="22"/>
        </w:rPr>
        <w:t>i</w:t>
      </w:r>
      <w:r w:rsidR="000D40C0" w:rsidRPr="000D40C0">
        <w:rPr>
          <w:rFonts w:ascii="Arial Narrow" w:hAnsi="Arial Narrow"/>
          <w:iCs/>
          <w:sz w:val="22"/>
          <w:szCs w:val="22"/>
        </w:rPr>
        <w:t xml:space="preserve"> membrii EIP</w:t>
      </w:r>
      <w:r w:rsidR="004C3B8B" w:rsidRPr="00020AE0">
        <w:rPr>
          <w:rFonts w:ascii="Arial Narrow" w:hAnsi="Arial Narrow"/>
          <w:b/>
          <w:bCs/>
          <w:iCs/>
          <w:sz w:val="22"/>
          <w:szCs w:val="22"/>
        </w:rPr>
        <w:t xml:space="preserve">; </w:t>
      </w:r>
      <w:r w:rsidR="00BF5543">
        <w:rPr>
          <w:rFonts w:ascii="Arial Narrow" w:hAnsi="Arial Narrow"/>
          <w:b/>
          <w:bCs/>
          <w:iCs/>
          <w:sz w:val="22"/>
          <w:szCs w:val="22"/>
        </w:rPr>
        <w:t>responsabilul achiziț</w:t>
      </w:r>
      <w:r w:rsidR="000D40C0" w:rsidRPr="00020AE0">
        <w:rPr>
          <w:rFonts w:ascii="Arial Narrow" w:hAnsi="Arial Narrow"/>
          <w:b/>
          <w:bCs/>
          <w:iCs/>
          <w:sz w:val="22"/>
          <w:szCs w:val="22"/>
        </w:rPr>
        <w:t xml:space="preserve">ii publice </w:t>
      </w:r>
      <w:r w:rsidR="00BF5543">
        <w:rPr>
          <w:rFonts w:ascii="Arial Narrow" w:hAnsi="Arial Narrow"/>
          <w:iCs/>
          <w:sz w:val="22"/>
          <w:szCs w:val="22"/>
        </w:rPr>
        <w:t>asigură</w:t>
      </w:r>
      <w:r w:rsidR="000D40C0" w:rsidRPr="000D40C0">
        <w:rPr>
          <w:rFonts w:ascii="Arial Narrow" w:hAnsi="Arial Narrow"/>
          <w:iCs/>
          <w:sz w:val="22"/>
          <w:szCs w:val="22"/>
        </w:rPr>
        <w:t xml:space="preserve"> respectarea prevederilor contractuale cu</w:t>
      </w:r>
      <w:r w:rsidR="00E426BB">
        <w:rPr>
          <w:rFonts w:ascii="Arial Narrow" w:hAnsi="Arial Narrow"/>
          <w:iCs/>
          <w:sz w:val="22"/>
          <w:szCs w:val="22"/>
        </w:rPr>
        <w:t>prin</w:t>
      </w:r>
      <w:r w:rsidR="000D40C0" w:rsidRPr="000D40C0">
        <w:rPr>
          <w:rFonts w:ascii="Arial Narrow" w:hAnsi="Arial Narrow"/>
          <w:iCs/>
          <w:sz w:val="22"/>
          <w:szCs w:val="22"/>
        </w:rPr>
        <w:t xml:space="preserve">se </w:t>
      </w:r>
      <w:r w:rsidR="00114016">
        <w:rPr>
          <w:rFonts w:ascii="Arial Narrow" w:hAnsi="Arial Narrow"/>
          <w:iCs/>
          <w:sz w:val="22"/>
          <w:szCs w:val="22"/>
        </w:rPr>
        <w:t>în</w:t>
      </w:r>
      <w:r w:rsidR="004C3B8B">
        <w:rPr>
          <w:rFonts w:ascii="Arial Narrow" w:hAnsi="Arial Narrow"/>
          <w:iCs/>
          <w:sz w:val="22"/>
          <w:szCs w:val="22"/>
        </w:rPr>
        <w:t xml:space="preserve"> </w:t>
      </w:r>
      <w:r w:rsidR="00BF5543">
        <w:rPr>
          <w:rFonts w:ascii="Arial Narrow" w:hAnsi="Arial Narrow"/>
          <w:iCs/>
          <w:sz w:val="22"/>
          <w:szCs w:val="22"/>
        </w:rPr>
        <w:t>contractele de achiziț</w:t>
      </w:r>
      <w:r w:rsidR="000D40C0" w:rsidRPr="000D40C0">
        <w:rPr>
          <w:rFonts w:ascii="Arial Narrow" w:hAnsi="Arial Narrow"/>
          <w:iCs/>
          <w:sz w:val="22"/>
          <w:szCs w:val="22"/>
        </w:rPr>
        <w:t>ii publice de servicii, produse,</w:t>
      </w:r>
      <w:r w:rsidR="00BF5543">
        <w:rPr>
          <w:rFonts w:ascii="Arial Narrow" w:hAnsi="Arial Narrow"/>
          <w:iCs/>
          <w:sz w:val="22"/>
          <w:szCs w:val="22"/>
        </w:rPr>
        <w:t xml:space="preserve"> lucrări, organizează și derulează</w:t>
      </w:r>
      <w:r w:rsidR="004C3B8B">
        <w:rPr>
          <w:rFonts w:ascii="Arial Narrow" w:hAnsi="Arial Narrow"/>
          <w:iCs/>
          <w:sz w:val="22"/>
          <w:szCs w:val="22"/>
        </w:rPr>
        <w:t xml:space="preserve"> </w:t>
      </w:r>
      <w:r w:rsidR="00BF5543">
        <w:rPr>
          <w:rFonts w:ascii="Arial Narrow" w:hAnsi="Arial Narrow"/>
          <w:iCs/>
          <w:sz w:val="22"/>
          <w:szCs w:val="22"/>
        </w:rPr>
        <w:t>procedurile de achiziție, urmăreș</w:t>
      </w:r>
      <w:r w:rsidR="000D40C0" w:rsidRPr="000D40C0">
        <w:rPr>
          <w:rFonts w:ascii="Arial Narrow" w:hAnsi="Arial Narrow"/>
          <w:iCs/>
          <w:sz w:val="22"/>
          <w:szCs w:val="22"/>
        </w:rPr>
        <w:t>te derularea contractelor</w:t>
      </w:r>
      <w:r w:rsidR="004C3B8B">
        <w:rPr>
          <w:rFonts w:ascii="Arial Narrow" w:hAnsi="Arial Narrow"/>
          <w:iCs/>
          <w:sz w:val="22"/>
          <w:szCs w:val="22"/>
        </w:rPr>
        <w:t xml:space="preserve">; </w:t>
      </w:r>
      <w:r w:rsidR="000D40C0" w:rsidRPr="004C3B8B">
        <w:rPr>
          <w:rFonts w:ascii="Arial Narrow" w:hAnsi="Arial Narrow"/>
          <w:b/>
          <w:bCs/>
          <w:iCs/>
          <w:sz w:val="22"/>
          <w:szCs w:val="22"/>
        </w:rPr>
        <w:t>responsabilul tehnic</w:t>
      </w:r>
      <w:r w:rsidR="000D40C0" w:rsidRPr="000D40C0">
        <w:rPr>
          <w:rFonts w:ascii="Arial Narrow" w:hAnsi="Arial Narrow"/>
          <w:iCs/>
          <w:sz w:val="22"/>
          <w:szCs w:val="22"/>
        </w:rPr>
        <w:t xml:space="preserve"> contribuie la realizarea rapoartelor </w:t>
      </w:r>
      <w:r w:rsidR="00BF5543">
        <w:rPr>
          <w:rFonts w:ascii="Arial Narrow" w:hAnsi="Arial Narrow"/>
          <w:iCs/>
          <w:sz w:val="22"/>
          <w:szCs w:val="22"/>
        </w:rPr>
        <w:t>i</w:t>
      </w:r>
      <w:r w:rsidR="00114016">
        <w:rPr>
          <w:rFonts w:ascii="Arial Narrow" w:hAnsi="Arial Narrow"/>
          <w:iCs/>
          <w:sz w:val="22"/>
          <w:szCs w:val="22"/>
        </w:rPr>
        <w:t>n</w:t>
      </w:r>
      <w:r w:rsidR="004C3B8B">
        <w:rPr>
          <w:rFonts w:ascii="Arial Narrow" w:hAnsi="Arial Narrow"/>
          <w:iCs/>
          <w:sz w:val="22"/>
          <w:szCs w:val="22"/>
        </w:rPr>
        <w:t>termediare</w:t>
      </w:r>
      <w:r w:rsidR="000D40C0" w:rsidRPr="000D40C0">
        <w:rPr>
          <w:rFonts w:ascii="Arial Narrow" w:hAnsi="Arial Narrow"/>
          <w:iCs/>
          <w:sz w:val="22"/>
          <w:szCs w:val="22"/>
        </w:rPr>
        <w:t xml:space="preserve"> de progres; realizeaz</w:t>
      </w:r>
      <w:r w:rsidR="00BF5543">
        <w:rPr>
          <w:rFonts w:ascii="Arial Narrow" w:hAnsi="Arial Narrow"/>
          <w:iCs/>
          <w:sz w:val="22"/>
          <w:szCs w:val="22"/>
        </w:rPr>
        <w:t>ă</w:t>
      </w:r>
      <w:r w:rsidR="000D40C0" w:rsidRPr="000D40C0">
        <w:rPr>
          <w:rFonts w:ascii="Arial Narrow" w:hAnsi="Arial Narrow"/>
          <w:iCs/>
          <w:sz w:val="22"/>
          <w:szCs w:val="22"/>
        </w:rPr>
        <w:t xml:space="preserve"> zilnic</w:t>
      </w:r>
      <w:r w:rsidR="004C3B8B">
        <w:rPr>
          <w:rFonts w:ascii="Arial Narrow" w:hAnsi="Arial Narrow"/>
          <w:iCs/>
          <w:sz w:val="22"/>
          <w:szCs w:val="22"/>
        </w:rPr>
        <w:t xml:space="preserve"> </w:t>
      </w:r>
      <w:r w:rsidR="00BF5543">
        <w:rPr>
          <w:rFonts w:ascii="Arial Narrow" w:hAnsi="Arial Narrow"/>
          <w:iCs/>
          <w:sz w:val="22"/>
          <w:szCs w:val="22"/>
        </w:rPr>
        <w:t>sau ori de câte ori este nevoie vizite la faț</w:t>
      </w:r>
      <w:r w:rsidR="000D40C0" w:rsidRPr="000D40C0">
        <w:rPr>
          <w:rFonts w:ascii="Arial Narrow" w:hAnsi="Arial Narrow"/>
          <w:iCs/>
          <w:sz w:val="22"/>
          <w:szCs w:val="22"/>
        </w:rPr>
        <w:t>a locului (on-s</w:t>
      </w:r>
      <w:r w:rsidR="00BF5543">
        <w:rPr>
          <w:rFonts w:ascii="Arial Narrow" w:hAnsi="Arial Narrow"/>
          <w:iCs/>
          <w:sz w:val="22"/>
          <w:szCs w:val="22"/>
        </w:rPr>
        <w:t>ite); raportează</w:t>
      </w:r>
      <w:r w:rsidR="000D40C0" w:rsidRPr="000D40C0">
        <w:rPr>
          <w:rFonts w:ascii="Arial Narrow" w:hAnsi="Arial Narrow"/>
          <w:iCs/>
          <w:sz w:val="22"/>
          <w:szCs w:val="22"/>
        </w:rPr>
        <w:t xml:space="preserve"> managerului de proiect</w:t>
      </w:r>
      <w:r w:rsidR="004C3B8B">
        <w:rPr>
          <w:rFonts w:ascii="Arial Narrow" w:hAnsi="Arial Narrow"/>
          <w:iCs/>
          <w:sz w:val="22"/>
          <w:szCs w:val="22"/>
        </w:rPr>
        <w:t xml:space="preserve"> </w:t>
      </w:r>
      <w:r w:rsidR="000D40C0" w:rsidRPr="000D40C0">
        <w:rPr>
          <w:rFonts w:ascii="Arial Narrow" w:hAnsi="Arial Narrow"/>
          <w:iCs/>
          <w:sz w:val="22"/>
          <w:szCs w:val="22"/>
        </w:rPr>
        <w:t>eventualele neconcordan</w:t>
      </w:r>
      <w:r w:rsidR="00BF5543">
        <w:rPr>
          <w:rFonts w:ascii="Arial Narrow" w:hAnsi="Arial Narrow"/>
          <w:iCs/>
          <w:sz w:val="22"/>
          <w:szCs w:val="22"/>
        </w:rPr>
        <w:t>ț</w:t>
      </w:r>
      <w:r w:rsidR="000D40C0" w:rsidRPr="000D40C0">
        <w:rPr>
          <w:rFonts w:ascii="Arial Narrow" w:hAnsi="Arial Narrow"/>
          <w:iCs/>
          <w:sz w:val="22"/>
          <w:szCs w:val="22"/>
        </w:rPr>
        <w:t xml:space="preserve">e </w:t>
      </w:r>
      <w:r w:rsidR="00114016">
        <w:rPr>
          <w:rFonts w:ascii="Arial Narrow" w:hAnsi="Arial Narrow"/>
          <w:iCs/>
          <w:sz w:val="22"/>
          <w:szCs w:val="22"/>
        </w:rPr>
        <w:t>în</w:t>
      </w:r>
      <w:r w:rsidR="000D40C0" w:rsidRPr="000D40C0">
        <w:rPr>
          <w:rFonts w:ascii="Arial Narrow" w:hAnsi="Arial Narrow"/>
          <w:iCs/>
          <w:sz w:val="22"/>
          <w:szCs w:val="22"/>
        </w:rPr>
        <w:t>tre p</w:t>
      </w:r>
      <w:r w:rsidR="00BF5543">
        <w:rPr>
          <w:rFonts w:ascii="Arial Narrow" w:hAnsi="Arial Narrow"/>
          <w:iCs/>
          <w:sz w:val="22"/>
          <w:szCs w:val="22"/>
        </w:rPr>
        <w:t>roiectul tehnic/devizul de lucrări și situaț</w:t>
      </w:r>
      <w:r w:rsidR="000D40C0" w:rsidRPr="000D40C0">
        <w:rPr>
          <w:rFonts w:ascii="Arial Narrow" w:hAnsi="Arial Narrow"/>
          <w:iCs/>
          <w:sz w:val="22"/>
          <w:szCs w:val="22"/>
        </w:rPr>
        <w:t xml:space="preserve">iile </w:t>
      </w:r>
      <w:r w:rsidR="00E426BB">
        <w:rPr>
          <w:rFonts w:ascii="Arial Narrow" w:hAnsi="Arial Narrow"/>
          <w:iCs/>
          <w:sz w:val="22"/>
          <w:szCs w:val="22"/>
        </w:rPr>
        <w:t>din</w:t>
      </w:r>
      <w:r w:rsidR="000D40C0" w:rsidRPr="000D40C0">
        <w:rPr>
          <w:rFonts w:ascii="Arial Narrow" w:hAnsi="Arial Narrow"/>
          <w:iCs/>
          <w:sz w:val="22"/>
          <w:szCs w:val="22"/>
        </w:rPr>
        <w:t xml:space="preserve"> teren; </w:t>
      </w:r>
      <w:r w:rsidR="00E426BB">
        <w:rPr>
          <w:rFonts w:ascii="Arial Narrow" w:hAnsi="Arial Narrow"/>
          <w:iCs/>
          <w:sz w:val="22"/>
          <w:szCs w:val="22"/>
        </w:rPr>
        <w:t>oferă</w:t>
      </w:r>
      <w:r w:rsidR="004C3B8B">
        <w:rPr>
          <w:rFonts w:ascii="Arial Narrow" w:hAnsi="Arial Narrow"/>
          <w:iCs/>
          <w:sz w:val="22"/>
          <w:szCs w:val="22"/>
        </w:rPr>
        <w:t xml:space="preserve"> </w:t>
      </w:r>
      <w:r w:rsidR="00BF5543">
        <w:rPr>
          <w:rFonts w:ascii="Arial Narrow" w:hAnsi="Arial Narrow"/>
          <w:iCs/>
          <w:sz w:val="22"/>
          <w:szCs w:val="22"/>
        </w:rPr>
        <w:t>soluț</w:t>
      </w:r>
      <w:r w:rsidR="000D40C0" w:rsidRPr="000D40C0">
        <w:rPr>
          <w:rFonts w:ascii="Arial Narrow" w:hAnsi="Arial Narrow"/>
          <w:iCs/>
          <w:sz w:val="22"/>
          <w:szCs w:val="22"/>
        </w:rPr>
        <w:t>ii de rezolvare a acestora;</w:t>
      </w:r>
      <w:r w:rsidR="004C3B8B">
        <w:rPr>
          <w:rFonts w:ascii="Arial Narrow" w:hAnsi="Arial Narrow"/>
          <w:iCs/>
          <w:sz w:val="22"/>
          <w:szCs w:val="22"/>
        </w:rPr>
        <w:t xml:space="preserve"> </w:t>
      </w:r>
      <w:r w:rsidR="005B4637" w:rsidRPr="006F316B">
        <w:rPr>
          <w:rFonts w:ascii="Arial Narrow" w:hAnsi="Arial Narrow"/>
          <w:b/>
          <w:bCs/>
          <w:iCs/>
          <w:sz w:val="22"/>
          <w:szCs w:val="22"/>
        </w:rPr>
        <w:t>responsabilul mediatizare</w:t>
      </w:r>
      <w:r w:rsidR="00BF5543" w:rsidRPr="006F316B">
        <w:rPr>
          <w:rFonts w:ascii="Arial Narrow" w:hAnsi="Arial Narrow"/>
          <w:iCs/>
          <w:sz w:val="22"/>
          <w:szCs w:val="22"/>
        </w:rPr>
        <w:t xml:space="preserve"> </w:t>
      </w:r>
      <w:r w:rsidR="00BF5543">
        <w:rPr>
          <w:rFonts w:ascii="Arial Narrow" w:hAnsi="Arial Narrow"/>
          <w:iCs/>
          <w:sz w:val="22"/>
          <w:szCs w:val="22"/>
        </w:rPr>
        <w:t>asigură</w:t>
      </w:r>
      <w:r w:rsidR="005B4637">
        <w:rPr>
          <w:rFonts w:ascii="Arial Narrow" w:hAnsi="Arial Narrow"/>
          <w:iCs/>
          <w:sz w:val="22"/>
          <w:szCs w:val="22"/>
        </w:rPr>
        <w:t xml:space="preserve"> promovarea </w:t>
      </w:r>
      <w:proofErr w:type="spellStart"/>
      <w:r w:rsidR="005B4637" w:rsidRPr="00691E77">
        <w:rPr>
          <w:rFonts w:ascii="Arial Narrow" w:hAnsi="Arial Narrow"/>
          <w:iCs/>
          <w:sz w:val="22"/>
          <w:szCs w:val="22"/>
        </w:rPr>
        <w:t>activităţilor</w:t>
      </w:r>
      <w:proofErr w:type="spellEnd"/>
      <w:r w:rsidR="005B4637" w:rsidRPr="00691E77">
        <w:rPr>
          <w:rFonts w:ascii="Arial Narrow" w:hAnsi="Arial Narrow"/>
          <w:iCs/>
          <w:sz w:val="22"/>
          <w:szCs w:val="22"/>
        </w:rPr>
        <w:t xml:space="preserve"> </w:t>
      </w:r>
      <w:proofErr w:type="spellStart"/>
      <w:r w:rsidR="005B4637" w:rsidRPr="00691E77">
        <w:rPr>
          <w:rFonts w:ascii="Arial Narrow" w:hAnsi="Arial Narrow"/>
          <w:iCs/>
          <w:sz w:val="22"/>
          <w:szCs w:val="22"/>
        </w:rPr>
        <w:t>desfăşurate</w:t>
      </w:r>
      <w:proofErr w:type="spellEnd"/>
      <w:r w:rsidR="005B4637" w:rsidRPr="00691E77">
        <w:rPr>
          <w:rFonts w:ascii="Arial Narrow" w:hAnsi="Arial Narrow"/>
          <w:iCs/>
          <w:sz w:val="22"/>
          <w:szCs w:val="22"/>
        </w:rPr>
        <w:t xml:space="preserve"> </w:t>
      </w:r>
      <w:r w:rsidR="00E426BB">
        <w:rPr>
          <w:rFonts w:ascii="Arial Narrow" w:hAnsi="Arial Narrow"/>
          <w:iCs/>
          <w:sz w:val="22"/>
          <w:szCs w:val="22"/>
        </w:rPr>
        <w:t>prin</w:t>
      </w:r>
      <w:r w:rsidR="005B4637" w:rsidRPr="00691E77">
        <w:rPr>
          <w:rFonts w:ascii="Arial Narrow" w:hAnsi="Arial Narrow"/>
          <w:iCs/>
          <w:sz w:val="22"/>
          <w:szCs w:val="22"/>
        </w:rPr>
        <w:t xml:space="preserve"> proiect </w:t>
      </w:r>
      <w:proofErr w:type="spellStart"/>
      <w:r w:rsidR="005B4637" w:rsidRPr="00691E77">
        <w:rPr>
          <w:rFonts w:ascii="Arial Narrow" w:hAnsi="Arial Narrow"/>
          <w:iCs/>
          <w:sz w:val="22"/>
          <w:szCs w:val="22"/>
        </w:rPr>
        <w:t>şi</w:t>
      </w:r>
      <w:proofErr w:type="spellEnd"/>
      <w:r w:rsidR="005B4637" w:rsidRPr="00691E77">
        <w:rPr>
          <w:rFonts w:ascii="Arial Narrow" w:hAnsi="Arial Narrow"/>
          <w:iCs/>
          <w:sz w:val="22"/>
          <w:szCs w:val="22"/>
        </w:rPr>
        <w:t xml:space="preserve"> a serviciilor oferite de </w:t>
      </w:r>
      <w:r w:rsidR="005B4637">
        <w:rPr>
          <w:rFonts w:ascii="Arial Narrow" w:hAnsi="Arial Narrow"/>
          <w:iCs/>
          <w:sz w:val="22"/>
          <w:szCs w:val="22"/>
        </w:rPr>
        <w:t xml:space="preserve">Centrul de Servicii de Recuperare </w:t>
      </w:r>
      <w:proofErr w:type="spellStart"/>
      <w:r w:rsidR="005B4637">
        <w:rPr>
          <w:rFonts w:ascii="Arial Narrow" w:hAnsi="Arial Narrow"/>
          <w:iCs/>
          <w:sz w:val="22"/>
          <w:szCs w:val="22"/>
        </w:rPr>
        <w:t>Neuromotorie</w:t>
      </w:r>
      <w:proofErr w:type="spellEnd"/>
      <w:r w:rsidR="005B4637">
        <w:rPr>
          <w:rFonts w:ascii="Arial Narrow" w:hAnsi="Arial Narrow"/>
          <w:iCs/>
          <w:sz w:val="22"/>
          <w:szCs w:val="22"/>
        </w:rPr>
        <w:t xml:space="preserve"> de tip Ambulatoriu Slobozia, cu respectarea  </w:t>
      </w:r>
      <w:r w:rsidR="000D40C0" w:rsidRPr="000D40C0">
        <w:rPr>
          <w:rFonts w:ascii="Arial Narrow" w:hAnsi="Arial Narrow"/>
          <w:iCs/>
          <w:sz w:val="22"/>
          <w:szCs w:val="22"/>
        </w:rPr>
        <w:t>prevederil</w:t>
      </w:r>
      <w:r w:rsidR="005B4637">
        <w:rPr>
          <w:rFonts w:ascii="Arial Narrow" w:hAnsi="Arial Narrow"/>
          <w:iCs/>
          <w:sz w:val="22"/>
          <w:szCs w:val="22"/>
        </w:rPr>
        <w:t>or</w:t>
      </w:r>
      <w:r w:rsidR="000D40C0" w:rsidRPr="000D40C0">
        <w:rPr>
          <w:rFonts w:ascii="Arial Narrow" w:hAnsi="Arial Narrow"/>
          <w:iCs/>
          <w:sz w:val="22"/>
          <w:szCs w:val="22"/>
        </w:rPr>
        <w:t xml:space="preserve"> Manualului de Identitate Vizuala</w:t>
      </w:r>
      <w:r w:rsidR="005B4637">
        <w:rPr>
          <w:rFonts w:ascii="Arial Narrow" w:hAnsi="Arial Narrow"/>
          <w:iCs/>
          <w:sz w:val="22"/>
          <w:szCs w:val="22"/>
        </w:rPr>
        <w:t xml:space="preserve"> </w:t>
      </w:r>
      <w:r w:rsidR="000D40C0" w:rsidRPr="000D40C0">
        <w:rPr>
          <w:rFonts w:ascii="Arial Narrow" w:hAnsi="Arial Narrow"/>
          <w:iCs/>
          <w:sz w:val="22"/>
          <w:szCs w:val="22"/>
        </w:rPr>
        <w:t>P</w:t>
      </w:r>
      <w:r w:rsidR="005B4637">
        <w:rPr>
          <w:rFonts w:ascii="Arial Narrow" w:hAnsi="Arial Narrow"/>
          <w:iCs/>
          <w:sz w:val="22"/>
          <w:szCs w:val="22"/>
        </w:rPr>
        <w:t>NR</w:t>
      </w:r>
      <w:r w:rsidR="00BF5543">
        <w:rPr>
          <w:rFonts w:ascii="Arial Narrow" w:hAnsi="Arial Narrow"/>
          <w:iCs/>
          <w:sz w:val="22"/>
          <w:szCs w:val="22"/>
        </w:rPr>
        <w:t>R, realizează</w:t>
      </w:r>
      <w:r w:rsidR="000D40C0" w:rsidRPr="000D40C0">
        <w:rPr>
          <w:rFonts w:ascii="Arial Narrow" w:hAnsi="Arial Narrow"/>
          <w:iCs/>
          <w:sz w:val="22"/>
          <w:szCs w:val="22"/>
        </w:rPr>
        <w:t xml:space="preserve"> materialele pentru promovarea pe</w:t>
      </w:r>
      <w:r w:rsidR="00691E77">
        <w:rPr>
          <w:rFonts w:ascii="Arial Narrow" w:hAnsi="Arial Narrow"/>
          <w:iCs/>
          <w:sz w:val="22"/>
          <w:szCs w:val="22"/>
        </w:rPr>
        <w:t xml:space="preserve"> </w:t>
      </w:r>
      <w:r w:rsidR="000D40C0" w:rsidRPr="000D40C0">
        <w:rPr>
          <w:rFonts w:ascii="Arial Narrow" w:hAnsi="Arial Narrow"/>
          <w:iCs/>
          <w:sz w:val="22"/>
          <w:szCs w:val="22"/>
        </w:rPr>
        <w:t xml:space="preserve">site-ul </w:t>
      </w:r>
      <w:r w:rsidR="00BF5543">
        <w:rPr>
          <w:rFonts w:ascii="Arial Narrow" w:hAnsi="Arial Narrow"/>
          <w:iCs/>
          <w:sz w:val="22"/>
          <w:szCs w:val="22"/>
        </w:rPr>
        <w:t>i</w:t>
      </w:r>
      <w:r w:rsidR="00114016">
        <w:rPr>
          <w:rFonts w:ascii="Arial Narrow" w:hAnsi="Arial Narrow"/>
          <w:iCs/>
          <w:sz w:val="22"/>
          <w:szCs w:val="22"/>
        </w:rPr>
        <w:t>n</w:t>
      </w:r>
      <w:r w:rsidR="00BF5543">
        <w:rPr>
          <w:rFonts w:ascii="Arial Narrow" w:hAnsi="Arial Narrow"/>
          <w:iCs/>
          <w:sz w:val="22"/>
          <w:szCs w:val="22"/>
        </w:rPr>
        <w:t>stituți</w:t>
      </w:r>
      <w:r w:rsidR="000D40C0" w:rsidRPr="000D40C0">
        <w:rPr>
          <w:rFonts w:ascii="Arial Narrow" w:hAnsi="Arial Narrow"/>
          <w:iCs/>
          <w:sz w:val="22"/>
          <w:szCs w:val="22"/>
        </w:rPr>
        <w:t>ei a rezultatelor imple</w:t>
      </w:r>
      <w:r w:rsidR="00BF5543">
        <w:rPr>
          <w:rFonts w:ascii="Arial Narrow" w:hAnsi="Arial Narrow"/>
          <w:iCs/>
          <w:sz w:val="22"/>
          <w:szCs w:val="22"/>
        </w:rPr>
        <w:t>mentă</w:t>
      </w:r>
      <w:r w:rsidR="000D40C0" w:rsidRPr="000D40C0">
        <w:rPr>
          <w:rFonts w:ascii="Arial Narrow" w:hAnsi="Arial Narrow"/>
          <w:iCs/>
          <w:sz w:val="22"/>
          <w:szCs w:val="22"/>
        </w:rPr>
        <w:t>rii</w:t>
      </w:r>
      <w:r w:rsidR="005B4637">
        <w:rPr>
          <w:rFonts w:ascii="Arial Narrow" w:hAnsi="Arial Narrow"/>
          <w:iCs/>
          <w:sz w:val="22"/>
          <w:szCs w:val="22"/>
        </w:rPr>
        <w:t xml:space="preserve"> </w:t>
      </w:r>
      <w:r w:rsidR="000D40C0" w:rsidRPr="000D40C0">
        <w:rPr>
          <w:rFonts w:ascii="Arial Narrow" w:hAnsi="Arial Narrow"/>
          <w:iCs/>
          <w:sz w:val="22"/>
          <w:szCs w:val="22"/>
        </w:rPr>
        <w:t>proiectului.</w:t>
      </w:r>
    </w:p>
    <w:p w14:paraId="560E5299" w14:textId="1FEA8D0E" w:rsidR="003F3B16" w:rsidRDefault="00114016" w:rsidP="00F84BDA">
      <w:pPr>
        <w:pStyle w:val="Listparagraf"/>
        <w:numPr>
          <w:ilvl w:val="0"/>
          <w:numId w:val="16"/>
        </w:numPr>
        <w:rPr>
          <w:rFonts w:ascii="Arial Narrow" w:hAnsi="Arial Narrow"/>
          <w:iCs/>
          <w:sz w:val="22"/>
          <w:szCs w:val="22"/>
        </w:rPr>
      </w:pPr>
      <w:r>
        <w:rPr>
          <w:rFonts w:ascii="Arial Narrow" w:hAnsi="Arial Narrow"/>
          <w:iCs/>
          <w:sz w:val="22"/>
          <w:szCs w:val="22"/>
        </w:rPr>
        <w:t>În</w:t>
      </w:r>
      <w:r w:rsidR="000D40C0" w:rsidRPr="000D40C0">
        <w:rPr>
          <w:rFonts w:ascii="Arial Narrow" w:hAnsi="Arial Narrow"/>
          <w:iCs/>
          <w:sz w:val="22"/>
          <w:szCs w:val="22"/>
        </w:rPr>
        <w:t>su</w:t>
      </w:r>
      <w:r w:rsidR="006F316B">
        <w:rPr>
          <w:rFonts w:ascii="Arial Narrow" w:hAnsi="Arial Narrow"/>
          <w:iCs/>
          <w:sz w:val="22"/>
          <w:szCs w:val="22"/>
        </w:rPr>
        <w:t>ș</w:t>
      </w:r>
      <w:r w:rsidR="00BF5543">
        <w:rPr>
          <w:rFonts w:ascii="Arial Narrow" w:hAnsi="Arial Narrow"/>
          <w:iCs/>
          <w:sz w:val="22"/>
          <w:szCs w:val="22"/>
        </w:rPr>
        <w:t>irea atribuț</w:t>
      </w:r>
      <w:r w:rsidR="000D40C0" w:rsidRPr="000D40C0">
        <w:rPr>
          <w:rFonts w:ascii="Arial Narrow" w:hAnsi="Arial Narrow"/>
          <w:iCs/>
          <w:sz w:val="22"/>
          <w:szCs w:val="22"/>
        </w:rPr>
        <w:t xml:space="preserve">iilor </w:t>
      </w:r>
      <w:r w:rsidR="00BF5543">
        <w:rPr>
          <w:rFonts w:ascii="Arial Narrow" w:hAnsi="Arial Narrow"/>
          <w:iCs/>
          <w:sz w:val="22"/>
          <w:szCs w:val="22"/>
        </w:rPr>
        <w:t>i</w:t>
      </w:r>
      <w:r>
        <w:rPr>
          <w:rFonts w:ascii="Arial Narrow" w:hAnsi="Arial Narrow"/>
          <w:iCs/>
          <w:sz w:val="22"/>
          <w:szCs w:val="22"/>
        </w:rPr>
        <w:t>n</w:t>
      </w:r>
      <w:r w:rsidR="000D40C0" w:rsidRPr="000D40C0">
        <w:rPr>
          <w:rFonts w:ascii="Arial Narrow" w:hAnsi="Arial Narrow"/>
          <w:iCs/>
          <w:sz w:val="22"/>
          <w:szCs w:val="22"/>
        </w:rPr>
        <w:t xml:space="preserve">cluse </w:t>
      </w:r>
      <w:r>
        <w:rPr>
          <w:rFonts w:ascii="Arial Narrow" w:hAnsi="Arial Narrow"/>
          <w:iCs/>
          <w:sz w:val="22"/>
          <w:szCs w:val="22"/>
        </w:rPr>
        <w:t>în</w:t>
      </w:r>
      <w:r w:rsidR="00BF5543">
        <w:rPr>
          <w:rFonts w:ascii="Arial Narrow" w:hAnsi="Arial Narrow"/>
          <w:iCs/>
          <w:sz w:val="22"/>
          <w:szCs w:val="22"/>
        </w:rPr>
        <w:t xml:space="preserve"> fiș</w:t>
      </w:r>
      <w:r w:rsidR="000D40C0" w:rsidRPr="000D40C0">
        <w:rPr>
          <w:rFonts w:ascii="Arial Narrow" w:hAnsi="Arial Narrow"/>
          <w:iCs/>
          <w:sz w:val="22"/>
          <w:szCs w:val="22"/>
        </w:rPr>
        <w:t xml:space="preserve">ele de post pentru </w:t>
      </w:r>
      <w:r w:rsidR="003F3B16">
        <w:rPr>
          <w:rFonts w:ascii="Arial Narrow" w:hAnsi="Arial Narrow"/>
          <w:iCs/>
          <w:sz w:val="22"/>
          <w:szCs w:val="22"/>
        </w:rPr>
        <w:t>echipa de implementare a proiectului</w:t>
      </w:r>
      <w:r w:rsidR="00BF5543">
        <w:rPr>
          <w:rFonts w:ascii="Arial Narrow" w:hAnsi="Arial Narrow"/>
          <w:iCs/>
          <w:sz w:val="22"/>
          <w:szCs w:val="22"/>
        </w:rPr>
        <w:t>: fiș</w:t>
      </w:r>
      <w:r w:rsidR="000D40C0" w:rsidRPr="000D40C0">
        <w:rPr>
          <w:rFonts w:ascii="Arial Narrow" w:hAnsi="Arial Narrow"/>
          <w:iCs/>
          <w:sz w:val="22"/>
          <w:szCs w:val="22"/>
        </w:rPr>
        <w:t>ele de post elaborate pentr</w:t>
      </w:r>
      <w:r w:rsidR="003F3B16">
        <w:rPr>
          <w:rFonts w:ascii="Arial Narrow" w:hAnsi="Arial Narrow"/>
          <w:iCs/>
          <w:sz w:val="22"/>
          <w:szCs w:val="22"/>
        </w:rPr>
        <w:t xml:space="preserve">u </w:t>
      </w:r>
      <w:r w:rsidR="000D40C0" w:rsidRPr="003F3B16">
        <w:rPr>
          <w:rFonts w:ascii="Arial Narrow" w:hAnsi="Arial Narrow"/>
          <w:iCs/>
          <w:sz w:val="22"/>
          <w:szCs w:val="22"/>
        </w:rPr>
        <w:t>membrii echipei d</w:t>
      </w:r>
      <w:r w:rsidR="00BF5543">
        <w:rPr>
          <w:rFonts w:ascii="Arial Narrow" w:hAnsi="Arial Narrow"/>
          <w:iCs/>
          <w:sz w:val="22"/>
          <w:szCs w:val="22"/>
        </w:rPr>
        <w:t xml:space="preserve">e proiect vor fi aduse la </w:t>
      </w:r>
      <w:proofErr w:type="spellStart"/>
      <w:r w:rsidR="00BF5543">
        <w:rPr>
          <w:rFonts w:ascii="Arial Narrow" w:hAnsi="Arial Narrow"/>
          <w:iCs/>
          <w:sz w:val="22"/>
          <w:szCs w:val="22"/>
        </w:rPr>
        <w:t>cunosti</w:t>
      </w:r>
      <w:r>
        <w:rPr>
          <w:rFonts w:ascii="Arial Narrow" w:hAnsi="Arial Narrow"/>
          <w:iCs/>
          <w:sz w:val="22"/>
          <w:szCs w:val="22"/>
        </w:rPr>
        <w:t>n</w:t>
      </w:r>
      <w:r w:rsidR="00BF5543">
        <w:rPr>
          <w:rFonts w:ascii="Arial Narrow" w:hAnsi="Arial Narrow"/>
          <w:iCs/>
          <w:sz w:val="22"/>
          <w:szCs w:val="22"/>
        </w:rPr>
        <w:t>ță</w:t>
      </w:r>
      <w:proofErr w:type="spellEnd"/>
      <w:r w:rsidR="00182C0D">
        <w:rPr>
          <w:rFonts w:ascii="Arial Narrow" w:hAnsi="Arial Narrow"/>
          <w:iCs/>
          <w:sz w:val="22"/>
          <w:szCs w:val="22"/>
        </w:rPr>
        <w:t xml:space="preserve"> acestora</w:t>
      </w:r>
      <w:r w:rsidR="00BF5543">
        <w:rPr>
          <w:rFonts w:ascii="Arial Narrow" w:hAnsi="Arial Narrow"/>
          <w:iCs/>
          <w:sz w:val="22"/>
          <w:szCs w:val="22"/>
        </w:rPr>
        <w:t xml:space="preserve"> de că</w:t>
      </w:r>
      <w:r w:rsidR="000D40C0" w:rsidRPr="003F3B16">
        <w:rPr>
          <w:rFonts w:ascii="Arial Narrow" w:hAnsi="Arial Narrow"/>
          <w:iCs/>
          <w:sz w:val="22"/>
          <w:szCs w:val="22"/>
        </w:rPr>
        <w:t>tre managerul de proiect.</w:t>
      </w:r>
    </w:p>
    <w:p w14:paraId="25AA844E" w14:textId="67148829" w:rsidR="00182C0D" w:rsidRPr="003A32AD" w:rsidRDefault="000D40C0" w:rsidP="00182C0D">
      <w:pPr>
        <w:pStyle w:val="Listparagraf"/>
        <w:numPr>
          <w:ilvl w:val="0"/>
          <w:numId w:val="16"/>
        </w:numPr>
        <w:rPr>
          <w:rFonts w:ascii="Arial Narrow" w:hAnsi="Arial Narrow"/>
          <w:iCs/>
          <w:sz w:val="22"/>
          <w:szCs w:val="22"/>
        </w:rPr>
      </w:pPr>
      <w:r w:rsidRPr="000D40C0">
        <w:rPr>
          <w:rFonts w:ascii="Arial Narrow" w:hAnsi="Arial Narrow"/>
          <w:iCs/>
          <w:sz w:val="22"/>
          <w:szCs w:val="22"/>
        </w:rPr>
        <w:t>Analiza graficului de desf</w:t>
      </w:r>
      <w:r w:rsidR="006F316B">
        <w:rPr>
          <w:rFonts w:ascii="Arial Narrow" w:hAnsi="Arial Narrow"/>
          <w:iCs/>
          <w:sz w:val="22"/>
          <w:szCs w:val="22"/>
        </w:rPr>
        <w:t>ă</w:t>
      </w:r>
      <w:r w:rsidR="00BF5543">
        <w:rPr>
          <w:rFonts w:ascii="Arial Narrow" w:hAnsi="Arial Narrow"/>
          <w:iCs/>
          <w:sz w:val="22"/>
          <w:szCs w:val="22"/>
        </w:rPr>
        <w:t>șurare a activităț</w:t>
      </w:r>
      <w:r w:rsidRPr="000D40C0">
        <w:rPr>
          <w:rFonts w:ascii="Arial Narrow" w:hAnsi="Arial Narrow"/>
          <w:iCs/>
          <w:sz w:val="22"/>
          <w:szCs w:val="22"/>
        </w:rPr>
        <w:t>ilor proiectul</w:t>
      </w:r>
      <w:r w:rsidR="00BF5543">
        <w:rPr>
          <w:rFonts w:ascii="Arial Narrow" w:hAnsi="Arial Narrow"/>
          <w:iCs/>
          <w:sz w:val="22"/>
          <w:szCs w:val="22"/>
        </w:rPr>
        <w:t>ui, cu stabilirea responsabili</w:t>
      </w:r>
      <w:r w:rsidR="006F316B">
        <w:rPr>
          <w:rFonts w:ascii="Arial Narrow" w:hAnsi="Arial Narrow"/>
          <w:iCs/>
          <w:sz w:val="22"/>
          <w:szCs w:val="22"/>
        </w:rPr>
        <w:t>tăților</w:t>
      </w:r>
      <w:r w:rsidR="003F3B16">
        <w:rPr>
          <w:rFonts w:ascii="Arial Narrow" w:hAnsi="Arial Narrow"/>
          <w:iCs/>
          <w:sz w:val="22"/>
          <w:szCs w:val="22"/>
        </w:rPr>
        <w:t xml:space="preserve"> </w:t>
      </w:r>
      <w:r w:rsidRPr="000D40C0">
        <w:rPr>
          <w:rFonts w:ascii="Arial Narrow" w:hAnsi="Arial Narrow"/>
          <w:iCs/>
          <w:sz w:val="22"/>
          <w:szCs w:val="22"/>
        </w:rPr>
        <w:t xml:space="preserve">pentru fiecare activitate. Managerul de proiect va aduce la </w:t>
      </w:r>
      <w:proofErr w:type="spellStart"/>
      <w:r w:rsidRPr="000D40C0">
        <w:rPr>
          <w:rFonts w:ascii="Arial Narrow" w:hAnsi="Arial Narrow"/>
          <w:iCs/>
          <w:sz w:val="22"/>
          <w:szCs w:val="22"/>
        </w:rPr>
        <w:t>cunost</w:t>
      </w:r>
      <w:r w:rsidR="00BF5543">
        <w:rPr>
          <w:rFonts w:ascii="Arial Narrow" w:hAnsi="Arial Narrow"/>
          <w:iCs/>
          <w:sz w:val="22"/>
          <w:szCs w:val="22"/>
        </w:rPr>
        <w:t>i</w:t>
      </w:r>
      <w:r w:rsidR="00114016">
        <w:rPr>
          <w:rFonts w:ascii="Arial Narrow" w:hAnsi="Arial Narrow"/>
          <w:iCs/>
          <w:sz w:val="22"/>
          <w:szCs w:val="22"/>
        </w:rPr>
        <w:t>n</w:t>
      </w:r>
      <w:r w:rsidR="00BF5543">
        <w:rPr>
          <w:rFonts w:ascii="Arial Narrow" w:hAnsi="Arial Narrow"/>
          <w:iCs/>
          <w:sz w:val="22"/>
          <w:szCs w:val="22"/>
        </w:rPr>
        <w:t>ț</w:t>
      </w:r>
      <w:r w:rsidRPr="000D40C0">
        <w:rPr>
          <w:rFonts w:ascii="Arial Narrow" w:hAnsi="Arial Narrow"/>
          <w:iCs/>
          <w:sz w:val="22"/>
          <w:szCs w:val="22"/>
        </w:rPr>
        <w:t>a</w:t>
      </w:r>
      <w:proofErr w:type="spellEnd"/>
      <w:r w:rsidRPr="000D40C0">
        <w:rPr>
          <w:rFonts w:ascii="Arial Narrow" w:hAnsi="Arial Narrow"/>
          <w:iCs/>
          <w:sz w:val="22"/>
          <w:szCs w:val="22"/>
        </w:rPr>
        <w:t xml:space="preserve"> membrilor </w:t>
      </w:r>
      <w:r w:rsidR="003F3B16">
        <w:rPr>
          <w:rFonts w:ascii="Arial Narrow" w:hAnsi="Arial Narrow"/>
          <w:iCs/>
          <w:sz w:val="22"/>
          <w:szCs w:val="22"/>
        </w:rPr>
        <w:t xml:space="preserve">echipei </w:t>
      </w:r>
      <w:r w:rsidRPr="000D40C0">
        <w:rPr>
          <w:rFonts w:ascii="Arial Narrow" w:hAnsi="Arial Narrow"/>
          <w:iCs/>
          <w:sz w:val="22"/>
          <w:szCs w:val="22"/>
        </w:rPr>
        <w:t xml:space="preserve">prevederile contractului de </w:t>
      </w:r>
      <w:r w:rsidR="00E426BB">
        <w:rPr>
          <w:rFonts w:ascii="Arial Narrow" w:hAnsi="Arial Narrow"/>
          <w:iCs/>
          <w:sz w:val="22"/>
          <w:szCs w:val="22"/>
        </w:rPr>
        <w:t>finanțare</w:t>
      </w:r>
      <w:r w:rsidR="00BF5543">
        <w:rPr>
          <w:rFonts w:ascii="Arial Narrow" w:hAnsi="Arial Narrow"/>
          <w:iCs/>
          <w:sz w:val="22"/>
          <w:szCs w:val="22"/>
        </w:rPr>
        <w:t xml:space="preserve"> ș</w:t>
      </w:r>
      <w:r w:rsidRPr="000D40C0">
        <w:rPr>
          <w:rFonts w:ascii="Arial Narrow" w:hAnsi="Arial Narrow"/>
          <w:iCs/>
          <w:sz w:val="22"/>
          <w:szCs w:val="22"/>
        </w:rPr>
        <w:t>i a anexelor acestuia.</w:t>
      </w:r>
    </w:p>
    <w:p w14:paraId="5B515F8C" w14:textId="5DDC0E6E" w:rsidR="007C7D95" w:rsidRPr="00A629CA" w:rsidRDefault="00BF5543" w:rsidP="007C7D95">
      <w:pPr>
        <w:autoSpaceDE w:val="0"/>
        <w:autoSpaceDN w:val="0"/>
        <w:rPr>
          <w:rFonts w:ascii="Arial Narrow" w:hAnsi="Arial Narrow"/>
          <w:iCs/>
          <w:sz w:val="22"/>
          <w:szCs w:val="22"/>
        </w:rPr>
      </w:pPr>
      <w:r>
        <w:rPr>
          <w:rFonts w:ascii="Arial Narrow" w:hAnsi="Arial Narrow"/>
          <w:iCs/>
          <w:sz w:val="22"/>
          <w:szCs w:val="22"/>
        </w:rPr>
        <w:t>Realizarea evaluării și monitoriză</w:t>
      </w:r>
      <w:r w:rsidR="00182C0D" w:rsidRPr="00182C0D">
        <w:rPr>
          <w:rFonts w:ascii="Arial Narrow" w:hAnsi="Arial Narrow"/>
          <w:iCs/>
          <w:sz w:val="22"/>
          <w:szCs w:val="22"/>
        </w:rPr>
        <w:t>rii mod</w:t>
      </w:r>
      <w:r>
        <w:rPr>
          <w:rFonts w:ascii="Arial Narrow" w:hAnsi="Arial Narrow"/>
          <w:iCs/>
          <w:sz w:val="22"/>
          <w:szCs w:val="22"/>
        </w:rPr>
        <w:t>ului de implementare a activităț</w:t>
      </w:r>
      <w:r w:rsidR="00182C0D" w:rsidRPr="00182C0D">
        <w:rPr>
          <w:rFonts w:ascii="Arial Narrow" w:hAnsi="Arial Narrow"/>
          <w:iCs/>
          <w:sz w:val="22"/>
          <w:szCs w:val="22"/>
        </w:rPr>
        <w:t>ilor proiectului</w:t>
      </w:r>
      <w:r w:rsidR="00182C0D">
        <w:rPr>
          <w:rFonts w:ascii="Arial Narrow" w:hAnsi="Arial Narrow"/>
          <w:iCs/>
          <w:sz w:val="22"/>
          <w:szCs w:val="22"/>
        </w:rPr>
        <w:t xml:space="preserve"> se va</w:t>
      </w:r>
      <w:r w:rsidR="00550580">
        <w:rPr>
          <w:rFonts w:ascii="Arial Narrow" w:hAnsi="Arial Narrow"/>
          <w:iCs/>
          <w:sz w:val="22"/>
          <w:szCs w:val="22"/>
        </w:rPr>
        <w:t xml:space="preserve"> face </w:t>
      </w:r>
      <w:r w:rsidR="00E426BB">
        <w:rPr>
          <w:rFonts w:ascii="Arial Narrow" w:hAnsi="Arial Narrow"/>
          <w:iCs/>
          <w:sz w:val="22"/>
          <w:szCs w:val="22"/>
        </w:rPr>
        <w:t>prin</w:t>
      </w:r>
      <w:r w:rsidR="00182C0D">
        <w:rPr>
          <w:rFonts w:ascii="Arial Narrow" w:hAnsi="Arial Narrow"/>
          <w:iCs/>
          <w:sz w:val="22"/>
          <w:szCs w:val="22"/>
        </w:rPr>
        <w:t xml:space="preserve"> </w:t>
      </w:r>
      <w:r w:rsidR="00114016">
        <w:rPr>
          <w:rFonts w:ascii="Arial Narrow" w:hAnsi="Arial Narrow"/>
          <w:iCs/>
          <w:sz w:val="22"/>
          <w:szCs w:val="22"/>
        </w:rPr>
        <w:t>în</w:t>
      </w:r>
      <w:r w:rsidR="00182C0D">
        <w:rPr>
          <w:rFonts w:ascii="Arial Narrow" w:hAnsi="Arial Narrow"/>
          <w:iCs/>
          <w:sz w:val="22"/>
          <w:szCs w:val="22"/>
        </w:rPr>
        <w:t>tocmirea de c</w:t>
      </w:r>
      <w:r w:rsidR="00FC6B15">
        <w:rPr>
          <w:rFonts w:ascii="Arial Narrow" w:hAnsi="Arial Narrow"/>
          <w:iCs/>
          <w:sz w:val="22"/>
          <w:szCs w:val="22"/>
        </w:rPr>
        <w:t>ă</w:t>
      </w:r>
      <w:r w:rsidR="00182C0D">
        <w:rPr>
          <w:rFonts w:ascii="Arial Narrow" w:hAnsi="Arial Narrow"/>
          <w:iCs/>
          <w:sz w:val="22"/>
          <w:szCs w:val="22"/>
        </w:rPr>
        <w:t xml:space="preserve">tre fiecare membru </w:t>
      </w:r>
      <w:r w:rsidR="00E426BB">
        <w:rPr>
          <w:rFonts w:ascii="Arial Narrow" w:hAnsi="Arial Narrow"/>
          <w:iCs/>
          <w:sz w:val="22"/>
          <w:szCs w:val="22"/>
        </w:rPr>
        <w:t>din</w:t>
      </w:r>
      <w:r w:rsidR="00182C0D">
        <w:rPr>
          <w:rFonts w:ascii="Arial Narrow" w:hAnsi="Arial Narrow"/>
          <w:iCs/>
          <w:sz w:val="22"/>
          <w:szCs w:val="22"/>
        </w:rPr>
        <w:t xml:space="preserve"> echipa de implementare a proiectului a rapoartelor lunare de activitate. Raportarea c</w:t>
      </w:r>
      <w:r w:rsidR="00FC6B15">
        <w:rPr>
          <w:rFonts w:ascii="Arial Narrow" w:hAnsi="Arial Narrow"/>
          <w:iCs/>
          <w:sz w:val="22"/>
          <w:szCs w:val="22"/>
        </w:rPr>
        <w:t>ă</w:t>
      </w:r>
      <w:r w:rsidR="00182C0D">
        <w:rPr>
          <w:rFonts w:ascii="Arial Narrow" w:hAnsi="Arial Narrow"/>
          <w:iCs/>
          <w:sz w:val="22"/>
          <w:szCs w:val="22"/>
        </w:rPr>
        <w:t xml:space="preserve">tre </w:t>
      </w:r>
      <w:r w:rsidR="00182C0D" w:rsidRPr="00182C0D">
        <w:rPr>
          <w:rFonts w:ascii="Arial Narrow" w:hAnsi="Arial Narrow"/>
          <w:iCs/>
          <w:sz w:val="22"/>
          <w:szCs w:val="22"/>
        </w:rPr>
        <w:t xml:space="preserve">Autoritatea </w:t>
      </w:r>
      <w:r w:rsidR="00FA01CA">
        <w:rPr>
          <w:rFonts w:ascii="Arial Narrow" w:hAnsi="Arial Narrow"/>
          <w:iCs/>
          <w:sz w:val="22"/>
          <w:szCs w:val="22"/>
        </w:rPr>
        <w:t>finanțatoare</w:t>
      </w:r>
      <w:r w:rsidR="00182C0D">
        <w:rPr>
          <w:rFonts w:ascii="Arial Narrow" w:hAnsi="Arial Narrow"/>
          <w:iCs/>
          <w:sz w:val="22"/>
          <w:szCs w:val="22"/>
        </w:rPr>
        <w:t xml:space="preserve"> se va realiza </w:t>
      </w:r>
      <w:r w:rsidR="00E426BB">
        <w:rPr>
          <w:rFonts w:ascii="Arial Narrow" w:hAnsi="Arial Narrow"/>
          <w:iCs/>
          <w:sz w:val="22"/>
          <w:szCs w:val="22"/>
        </w:rPr>
        <w:t>prin</w:t>
      </w:r>
      <w:r w:rsidR="00182C0D">
        <w:rPr>
          <w:rFonts w:ascii="Arial Narrow" w:hAnsi="Arial Narrow"/>
          <w:iCs/>
          <w:sz w:val="22"/>
          <w:szCs w:val="22"/>
        </w:rPr>
        <w:t xml:space="preserve"> </w:t>
      </w:r>
      <w:r w:rsidR="00FF2B42" w:rsidRPr="00182C0D">
        <w:rPr>
          <w:rFonts w:ascii="Arial Narrow" w:hAnsi="Arial Narrow"/>
          <w:iCs/>
          <w:sz w:val="22"/>
          <w:szCs w:val="22"/>
        </w:rPr>
        <w:t>rapo</w:t>
      </w:r>
      <w:r w:rsidR="00182C0D">
        <w:rPr>
          <w:rFonts w:ascii="Arial Narrow" w:hAnsi="Arial Narrow"/>
          <w:iCs/>
          <w:sz w:val="22"/>
          <w:szCs w:val="22"/>
        </w:rPr>
        <w:t>arte</w:t>
      </w:r>
      <w:r w:rsidR="00FF2B42" w:rsidRPr="00182C0D">
        <w:rPr>
          <w:rFonts w:ascii="Arial Narrow" w:hAnsi="Arial Narrow"/>
          <w:iCs/>
          <w:sz w:val="22"/>
          <w:szCs w:val="22"/>
        </w:rPr>
        <w:t xml:space="preserve"> </w:t>
      </w:r>
      <w:r>
        <w:rPr>
          <w:rFonts w:ascii="Arial Narrow" w:hAnsi="Arial Narrow"/>
          <w:iCs/>
          <w:sz w:val="22"/>
          <w:szCs w:val="22"/>
        </w:rPr>
        <w:t>i</w:t>
      </w:r>
      <w:r w:rsidR="00114016">
        <w:rPr>
          <w:rFonts w:ascii="Arial Narrow" w:hAnsi="Arial Narrow"/>
          <w:iCs/>
          <w:sz w:val="22"/>
          <w:szCs w:val="22"/>
        </w:rPr>
        <w:t>n</w:t>
      </w:r>
      <w:r w:rsidR="00FF2B42" w:rsidRPr="00182C0D">
        <w:rPr>
          <w:rFonts w:ascii="Arial Narrow" w:hAnsi="Arial Narrow"/>
          <w:iCs/>
          <w:sz w:val="22"/>
          <w:szCs w:val="22"/>
        </w:rPr>
        <w:t>termediar</w:t>
      </w:r>
      <w:r w:rsidR="00182C0D">
        <w:rPr>
          <w:rFonts w:ascii="Arial Narrow" w:hAnsi="Arial Narrow"/>
          <w:iCs/>
          <w:sz w:val="22"/>
          <w:szCs w:val="22"/>
        </w:rPr>
        <w:t>e</w:t>
      </w:r>
      <w:r w:rsidR="00FF2B42" w:rsidRPr="00182C0D">
        <w:rPr>
          <w:rFonts w:ascii="Arial Narrow" w:hAnsi="Arial Narrow"/>
          <w:iCs/>
          <w:sz w:val="22"/>
          <w:szCs w:val="22"/>
        </w:rPr>
        <w:t xml:space="preserve">, ori de câte ori se solicită efectuarea unei </w:t>
      </w:r>
      <w:proofErr w:type="spellStart"/>
      <w:r w:rsidR="00FF2B42" w:rsidRPr="00182C0D">
        <w:rPr>
          <w:rFonts w:ascii="Arial Narrow" w:hAnsi="Arial Narrow"/>
          <w:iCs/>
          <w:sz w:val="22"/>
          <w:szCs w:val="22"/>
        </w:rPr>
        <w:t>plăţi</w:t>
      </w:r>
      <w:proofErr w:type="spellEnd"/>
      <w:r w:rsidR="00FF2B42" w:rsidRPr="00182C0D">
        <w:rPr>
          <w:rFonts w:ascii="Arial Narrow" w:hAnsi="Arial Narrow"/>
          <w:iCs/>
          <w:sz w:val="22"/>
          <w:szCs w:val="22"/>
        </w:rPr>
        <w:t xml:space="preserve">, cu două componente: </w:t>
      </w:r>
      <w:r w:rsidR="00182C0D">
        <w:rPr>
          <w:rFonts w:ascii="Arial Narrow" w:hAnsi="Arial Narrow"/>
          <w:iCs/>
          <w:sz w:val="22"/>
          <w:szCs w:val="22"/>
        </w:rPr>
        <w:t xml:space="preserve">1. </w:t>
      </w:r>
      <w:r w:rsidR="00FF2B42" w:rsidRPr="00182C0D">
        <w:rPr>
          <w:rFonts w:ascii="Arial Narrow" w:hAnsi="Arial Narrow"/>
          <w:iCs/>
          <w:sz w:val="22"/>
          <w:szCs w:val="22"/>
        </w:rPr>
        <w:t>raport de activitate, narativ, care va cu</w:t>
      </w:r>
      <w:r w:rsidR="00E426BB">
        <w:rPr>
          <w:rFonts w:ascii="Arial Narrow" w:hAnsi="Arial Narrow"/>
          <w:iCs/>
          <w:sz w:val="22"/>
          <w:szCs w:val="22"/>
        </w:rPr>
        <w:t>prin</w:t>
      </w:r>
      <w:r w:rsidR="00FF2B42" w:rsidRPr="00182C0D">
        <w:rPr>
          <w:rFonts w:ascii="Arial Narrow" w:hAnsi="Arial Narrow"/>
          <w:iCs/>
          <w:sz w:val="22"/>
          <w:szCs w:val="22"/>
        </w:rPr>
        <w:t xml:space="preserve">de </w:t>
      </w:r>
      <w:proofErr w:type="spellStart"/>
      <w:r>
        <w:rPr>
          <w:rFonts w:ascii="Arial Narrow" w:hAnsi="Arial Narrow"/>
          <w:iCs/>
          <w:sz w:val="22"/>
          <w:szCs w:val="22"/>
        </w:rPr>
        <w:t>i</w:t>
      </w:r>
      <w:r w:rsidR="00114016">
        <w:rPr>
          <w:rFonts w:ascii="Arial Narrow" w:hAnsi="Arial Narrow"/>
          <w:iCs/>
          <w:sz w:val="22"/>
          <w:szCs w:val="22"/>
        </w:rPr>
        <w:t>n</w:t>
      </w:r>
      <w:r w:rsidR="00FF2B42" w:rsidRPr="00182C0D">
        <w:rPr>
          <w:rFonts w:ascii="Arial Narrow" w:hAnsi="Arial Narrow"/>
          <w:iCs/>
          <w:sz w:val="22"/>
          <w:szCs w:val="22"/>
        </w:rPr>
        <w:t>formaţii</w:t>
      </w:r>
      <w:proofErr w:type="spellEnd"/>
      <w:r w:rsidR="00FF2B42" w:rsidRPr="00182C0D">
        <w:rPr>
          <w:rFonts w:ascii="Arial Narrow" w:hAnsi="Arial Narrow"/>
          <w:iCs/>
          <w:sz w:val="22"/>
          <w:szCs w:val="22"/>
        </w:rPr>
        <w:t xml:space="preserve"> cu privire la </w:t>
      </w:r>
      <w:proofErr w:type="spellStart"/>
      <w:r w:rsidR="00FF2B42" w:rsidRPr="00182C0D">
        <w:rPr>
          <w:rFonts w:ascii="Arial Narrow" w:hAnsi="Arial Narrow"/>
          <w:iCs/>
          <w:sz w:val="22"/>
          <w:szCs w:val="22"/>
        </w:rPr>
        <w:t>activităţile</w:t>
      </w:r>
      <w:proofErr w:type="spellEnd"/>
      <w:r w:rsidR="00FF2B42" w:rsidRPr="00182C0D">
        <w:rPr>
          <w:rFonts w:ascii="Arial Narrow" w:hAnsi="Arial Narrow"/>
          <w:iCs/>
          <w:sz w:val="22"/>
          <w:szCs w:val="22"/>
        </w:rPr>
        <w:t xml:space="preserve"> realizate în perioada pentru care se face raportarea, </w:t>
      </w:r>
      <w:r w:rsidR="00E426BB">
        <w:rPr>
          <w:rFonts w:ascii="Arial Narrow" w:hAnsi="Arial Narrow"/>
          <w:iCs/>
          <w:sz w:val="22"/>
          <w:szCs w:val="22"/>
        </w:rPr>
        <w:t>prin</w:t>
      </w:r>
      <w:r w:rsidR="00FF2B42" w:rsidRPr="00182C0D">
        <w:rPr>
          <w:rFonts w:ascii="Arial Narrow" w:hAnsi="Arial Narrow"/>
          <w:iCs/>
          <w:sz w:val="22"/>
          <w:szCs w:val="22"/>
        </w:rPr>
        <w:t xml:space="preserve">cipalele realizări </w:t>
      </w:r>
      <w:proofErr w:type="spellStart"/>
      <w:r w:rsidR="00FF2B42" w:rsidRPr="00182C0D">
        <w:rPr>
          <w:rFonts w:ascii="Arial Narrow" w:hAnsi="Arial Narrow"/>
          <w:iCs/>
          <w:sz w:val="22"/>
          <w:szCs w:val="22"/>
        </w:rPr>
        <w:t>faţă</w:t>
      </w:r>
      <w:proofErr w:type="spellEnd"/>
      <w:r w:rsidR="00FF2B42" w:rsidRPr="00182C0D">
        <w:rPr>
          <w:rFonts w:ascii="Arial Narrow" w:hAnsi="Arial Narrow"/>
          <w:iCs/>
          <w:sz w:val="22"/>
          <w:szCs w:val="22"/>
        </w:rPr>
        <w:t xml:space="preserve"> de scopul </w:t>
      </w:r>
      <w:proofErr w:type="spellStart"/>
      <w:r w:rsidR="00FF2B42" w:rsidRPr="00182C0D">
        <w:rPr>
          <w:rFonts w:ascii="Arial Narrow" w:hAnsi="Arial Narrow"/>
          <w:iCs/>
          <w:sz w:val="22"/>
          <w:szCs w:val="22"/>
        </w:rPr>
        <w:t>şi</w:t>
      </w:r>
      <w:proofErr w:type="spellEnd"/>
      <w:r w:rsidR="00FF2B42" w:rsidRPr="00182C0D">
        <w:rPr>
          <w:rFonts w:ascii="Arial Narrow" w:hAnsi="Arial Narrow"/>
          <w:iCs/>
          <w:sz w:val="22"/>
          <w:szCs w:val="22"/>
        </w:rPr>
        <w:t xml:space="preserve"> obiect</w:t>
      </w:r>
      <w:r>
        <w:rPr>
          <w:rFonts w:ascii="Arial Narrow" w:hAnsi="Arial Narrow"/>
          <w:iCs/>
          <w:sz w:val="22"/>
          <w:szCs w:val="22"/>
        </w:rPr>
        <w:t xml:space="preserve">ivele stabilite, </w:t>
      </w:r>
      <w:proofErr w:type="spellStart"/>
      <w:r>
        <w:rPr>
          <w:rFonts w:ascii="Arial Narrow" w:hAnsi="Arial Narrow"/>
          <w:iCs/>
          <w:sz w:val="22"/>
          <w:szCs w:val="22"/>
        </w:rPr>
        <w:t>dificultăţile</w:t>
      </w:r>
      <w:proofErr w:type="spellEnd"/>
      <w:r>
        <w:rPr>
          <w:rFonts w:ascii="Arial Narrow" w:hAnsi="Arial Narrow"/>
          <w:iCs/>
          <w:sz w:val="22"/>
          <w:szCs w:val="22"/>
        </w:rPr>
        <w:t xml:space="preserve"> î</w:t>
      </w:r>
      <w:r w:rsidR="00FF2B42" w:rsidRPr="00182C0D">
        <w:rPr>
          <w:rFonts w:ascii="Arial Narrow" w:hAnsi="Arial Narrow"/>
          <w:iCs/>
          <w:sz w:val="22"/>
          <w:szCs w:val="22"/>
        </w:rPr>
        <w:t>ntâmp</w:t>
      </w:r>
      <w:r>
        <w:rPr>
          <w:rFonts w:ascii="Arial Narrow" w:hAnsi="Arial Narrow"/>
          <w:iCs/>
          <w:sz w:val="22"/>
          <w:szCs w:val="22"/>
        </w:rPr>
        <w:t>i</w:t>
      </w:r>
      <w:r w:rsidR="00114016">
        <w:rPr>
          <w:rFonts w:ascii="Arial Narrow" w:hAnsi="Arial Narrow"/>
          <w:iCs/>
          <w:sz w:val="22"/>
          <w:szCs w:val="22"/>
        </w:rPr>
        <w:t>n</w:t>
      </w:r>
      <w:r w:rsidR="00FF2B42" w:rsidRPr="00182C0D">
        <w:rPr>
          <w:rFonts w:ascii="Arial Narrow" w:hAnsi="Arial Narrow"/>
          <w:iCs/>
          <w:sz w:val="22"/>
          <w:szCs w:val="22"/>
        </w:rPr>
        <w:t xml:space="preserve">ate, o planificare pentru perioada următoare </w:t>
      </w:r>
      <w:proofErr w:type="spellStart"/>
      <w:r w:rsidR="00FF2B42" w:rsidRPr="00182C0D">
        <w:rPr>
          <w:rFonts w:ascii="Arial Narrow" w:hAnsi="Arial Narrow"/>
          <w:iCs/>
          <w:sz w:val="22"/>
          <w:szCs w:val="22"/>
        </w:rPr>
        <w:t>şi</w:t>
      </w:r>
      <w:proofErr w:type="spellEnd"/>
      <w:r w:rsidR="00FF2B42" w:rsidRPr="00182C0D">
        <w:rPr>
          <w:rFonts w:ascii="Arial Narrow" w:hAnsi="Arial Narrow"/>
          <w:iCs/>
          <w:sz w:val="22"/>
          <w:szCs w:val="22"/>
        </w:rPr>
        <w:t xml:space="preserve"> 2</w:t>
      </w:r>
      <w:r w:rsidR="00550580">
        <w:rPr>
          <w:rFonts w:ascii="Arial Narrow" w:hAnsi="Arial Narrow"/>
          <w:iCs/>
          <w:sz w:val="22"/>
          <w:szCs w:val="22"/>
        </w:rPr>
        <w:t>.</w:t>
      </w:r>
      <w:r w:rsidR="00FF2B42" w:rsidRPr="00182C0D">
        <w:rPr>
          <w:rFonts w:ascii="Arial Narrow" w:hAnsi="Arial Narrow"/>
          <w:iCs/>
          <w:sz w:val="22"/>
          <w:szCs w:val="22"/>
        </w:rPr>
        <w:t xml:space="preserve"> raport f</w:t>
      </w:r>
      <w:r>
        <w:rPr>
          <w:rFonts w:ascii="Arial Narrow" w:hAnsi="Arial Narrow"/>
          <w:iCs/>
          <w:sz w:val="22"/>
          <w:szCs w:val="22"/>
        </w:rPr>
        <w:t>i</w:t>
      </w:r>
      <w:r w:rsidR="00114016">
        <w:rPr>
          <w:rFonts w:ascii="Arial Narrow" w:hAnsi="Arial Narrow"/>
          <w:iCs/>
          <w:sz w:val="22"/>
          <w:szCs w:val="22"/>
        </w:rPr>
        <w:t>n</w:t>
      </w:r>
      <w:r w:rsidR="00FF2B42" w:rsidRPr="00182C0D">
        <w:rPr>
          <w:rFonts w:ascii="Arial Narrow" w:hAnsi="Arial Narrow"/>
          <w:iCs/>
          <w:sz w:val="22"/>
          <w:szCs w:val="22"/>
        </w:rPr>
        <w:t>anciar ce va detalia cheltuielile efectuate conform bugetului aprobat, pe fiecare l</w:t>
      </w:r>
      <w:r>
        <w:rPr>
          <w:rFonts w:ascii="Arial Narrow" w:hAnsi="Arial Narrow"/>
          <w:iCs/>
          <w:sz w:val="22"/>
          <w:szCs w:val="22"/>
        </w:rPr>
        <w:t>i</w:t>
      </w:r>
      <w:r w:rsidR="00114016">
        <w:rPr>
          <w:rFonts w:ascii="Arial Narrow" w:hAnsi="Arial Narrow"/>
          <w:iCs/>
          <w:sz w:val="22"/>
          <w:szCs w:val="22"/>
        </w:rPr>
        <w:t>n</w:t>
      </w:r>
      <w:r w:rsidR="00FF2B42" w:rsidRPr="00182C0D">
        <w:rPr>
          <w:rFonts w:ascii="Arial Narrow" w:hAnsi="Arial Narrow"/>
          <w:iCs/>
          <w:sz w:val="22"/>
          <w:szCs w:val="22"/>
        </w:rPr>
        <w:t xml:space="preserve">ie de buget </w:t>
      </w:r>
      <w:proofErr w:type="spellStart"/>
      <w:r w:rsidR="00FF2B42" w:rsidRPr="00182C0D">
        <w:rPr>
          <w:rFonts w:ascii="Arial Narrow" w:hAnsi="Arial Narrow"/>
          <w:iCs/>
          <w:sz w:val="22"/>
          <w:szCs w:val="22"/>
        </w:rPr>
        <w:t>şi</w:t>
      </w:r>
      <w:proofErr w:type="spellEnd"/>
      <w:r w:rsidR="00FF2B42" w:rsidRPr="00182C0D">
        <w:rPr>
          <w:rFonts w:ascii="Arial Narrow" w:hAnsi="Arial Narrow"/>
          <w:iCs/>
          <w:sz w:val="22"/>
          <w:szCs w:val="22"/>
        </w:rPr>
        <w:t xml:space="preserve"> în </w:t>
      </w:r>
      <w:proofErr w:type="spellStart"/>
      <w:r w:rsidR="00FF2B42" w:rsidRPr="00182C0D">
        <w:rPr>
          <w:rFonts w:ascii="Arial Narrow" w:hAnsi="Arial Narrow"/>
          <w:iCs/>
          <w:sz w:val="22"/>
          <w:szCs w:val="22"/>
        </w:rPr>
        <w:t>concordanţă</w:t>
      </w:r>
      <w:proofErr w:type="spellEnd"/>
      <w:r w:rsidR="00FF2B42" w:rsidRPr="00182C0D">
        <w:rPr>
          <w:rFonts w:ascii="Arial Narrow" w:hAnsi="Arial Narrow"/>
          <w:iCs/>
          <w:sz w:val="22"/>
          <w:szCs w:val="22"/>
        </w:rPr>
        <w:t xml:space="preserve"> cu </w:t>
      </w:r>
      <w:proofErr w:type="spellStart"/>
      <w:r w:rsidR="00FF2B42" w:rsidRPr="00182C0D">
        <w:rPr>
          <w:rFonts w:ascii="Arial Narrow" w:hAnsi="Arial Narrow"/>
          <w:iCs/>
          <w:sz w:val="22"/>
          <w:szCs w:val="22"/>
        </w:rPr>
        <w:t>activităţile</w:t>
      </w:r>
      <w:proofErr w:type="spellEnd"/>
      <w:r w:rsidR="00FF2B42" w:rsidRPr="00182C0D">
        <w:rPr>
          <w:rFonts w:ascii="Arial Narrow" w:hAnsi="Arial Narrow"/>
          <w:iCs/>
          <w:sz w:val="22"/>
          <w:szCs w:val="22"/>
        </w:rPr>
        <w:t xml:space="preserve"> efectuate</w:t>
      </w:r>
      <w:r w:rsidR="00182C0D">
        <w:rPr>
          <w:rFonts w:ascii="Arial Narrow" w:hAnsi="Arial Narrow"/>
          <w:iCs/>
          <w:sz w:val="22"/>
          <w:szCs w:val="22"/>
        </w:rPr>
        <w:t>. R</w:t>
      </w:r>
      <w:r w:rsidR="00FF2B42" w:rsidRPr="00182C0D">
        <w:rPr>
          <w:rFonts w:ascii="Arial Narrow" w:hAnsi="Arial Narrow"/>
          <w:iCs/>
          <w:sz w:val="22"/>
          <w:szCs w:val="22"/>
        </w:rPr>
        <w:t>aport</w:t>
      </w:r>
      <w:r w:rsidR="00182C0D">
        <w:rPr>
          <w:rFonts w:ascii="Arial Narrow" w:hAnsi="Arial Narrow"/>
          <w:iCs/>
          <w:sz w:val="22"/>
          <w:szCs w:val="22"/>
        </w:rPr>
        <w:t>ul</w:t>
      </w:r>
      <w:r w:rsidR="00FF2B42" w:rsidRPr="00182C0D">
        <w:rPr>
          <w:rFonts w:ascii="Arial Narrow" w:hAnsi="Arial Narrow"/>
          <w:iCs/>
          <w:sz w:val="22"/>
          <w:szCs w:val="22"/>
        </w:rPr>
        <w:t xml:space="preserve"> f</w:t>
      </w:r>
      <w:r>
        <w:rPr>
          <w:rFonts w:ascii="Arial Narrow" w:hAnsi="Arial Narrow"/>
          <w:iCs/>
          <w:sz w:val="22"/>
          <w:szCs w:val="22"/>
        </w:rPr>
        <w:t>i</w:t>
      </w:r>
      <w:r w:rsidR="00114016">
        <w:rPr>
          <w:rFonts w:ascii="Arial Narrow" w:hAnsi="Arial Narrow"/>
          <w:iCs/>
          <w:sz w:val="22"/>
          <w:szCs w:val="22"/>
        </w:rPr>
        <w:t>n</w:t>
      </w:r>
      <w:r w:rsidR="00FF2B42" w:rsidRPr="00182C0D">
        <w:rPr>
          <w:rFonts w:ascii="Arial Narrow" w:hAnsi="Arial Narrow"/>
          <w:iCs/>
          <w:sz w:val="22"/>
          <w:szCs w:val="22"/>
        </w:rPr>
        <w:t>al priv</w:t>
      </w:r>
      <w:r>
        <w:rPr>
          <w:rFonts w:ascii="Arial Narrow" w:hAnsi="Arial Narrow"/>
          <w:iCs/>
          <w:sz w:val="22"/>
          <w:szCs w:val="22"/>
        </w:rPr>
        <w:t>i</w:t>
      </w:r>
      <w:r w:rsidR="00114016">
        <w:rPr>
          <w:rFonts w:ascii="Arial Narrow" w:hAnsi="Arial Narrow"/>
          <w:iCs/>
          <w:sz w:val="22"/>
          <w:szCs w:val="22"/>
        </w:rPr>
        <w:t>n</w:t>
      </w:r>
      <w:r w:rsidR="00FF2B42" w:rsidRPr="00182C0D">
        <w:rPr>
          <w:rFonts w:ascii="Arial Narrow" w:hAnsi="Arial Narrow"/>
          <w:iCs/>
          <w:sz w:val="22"/>
          <w:szCs w:val="22"/>
        </w:rPr>
        <w:t xml:space="preserve">d realizarea obiectivelor proiectului, detaliat, </w:t>
      </w:r>
      <w:r w:rsidR="00182C0D">
        <w:rPr>
          <w:rFonts w:ascii="Arial Narrow" w:hAnsi="Arial Narrow"/>
          <w:iCs/>
          <w:sz w:val="22"/>
          <w:szCs w:val="22"/>
        </w:rPr>
        <w:t xml:space="preserve">se va elabora </w:t>
      </w:r>
      <w:r w:rsidR="00FF2B42" w:rsidRPr="00182C0D">
        <w:rPr>
          <w:rFonts w:ascii="Arial Narrow" w:hAnsi="Arial Narrow"/>
          <w:iCs/>
          <w:sz w:val="22"/>
          <w:szCs w:val="22"/>
        </w:rPr>
        <w:t xml:space="preserve">în termen de 10 de zile de la data </w:t>
      </w:r>
      <w:r w:rsidR="00204607">
        <w:rPr>
          <w:rFonts w:ascii="Arial Narrow" w:hAnsi="Arial Narrow"/>
          <w:iCs/>
          <w:sz w:val="22"/>
          <w:szCs w:val="22"/>
        </w:rPr>
        <w:t>final</w:t>
      </w:r>
      <w:r w:rsidR="00FF2B42" w:rsidRPr="00182C0D">
        <w:rPr>
          <w:rFonts w:ascii="Arial Narrow" w:hAnsi="Arial Narrow"/>
          <w:iCs/>
          <w:sz w:val="22"/>
          <w:szCs w:val="22"/>
        </w:rPr>
        <w:t>izării proiectului</w:t>
      </w:r>
      <w:r w:rsidR="00347D31">
        <w:rPr>
          <w:rFonts w:ascii="Arial Narrow" w:hAnsi="Arial Narrow"/>
          <w:iCs/>
          <w:sz w:val="22"/>
          <w:szCs w:val="22"/>
        </w:rPr>
        <w:t>.</w:t>
      </w:r>
      <w:r w:rsidR="00BB39F5">
        <w:rPr>
          <w:rFonts w:ascii="Arial Narrow" w:hAnsi="Arial Narrow"/>
          <w:iCs/>
          <w:sz w:val="22"/>
          <w:szCs w:val="22"/>
        </w:rPr>
        <w:t xml:space="preserve"> De asemenea, </w:t>
      </w:r>
      <w:r w:rsidR="00BB39F5" w:rsidRPr="00347D31">
        <w:rPr>
          <w:rFonts w:ascii="Arial Narrow" w:hAnsi="Arial Narrow"/>
          <w:iCs/>
          <w:sz w:val="22"/>
          <w:szCs w:val="22"/>
        </w:rPr>
        <w:t xml:space="preserve">întârzierile </w:t>
      </w:r>
      <w:proofErr w:type="spellStart"/>
      <w:r w:rsidR="00BB39F5" w:rsidRPr="00347D31">
        <w:rPr>
          <w:rFonts w:ascii="Arial Narrow" w:hAnsi="Arial Narrow"/>
          <w:iCs/>
          <w:sz w:val="22"/>
          <w:szCs w:val="22"/>
        </w:rPr>
        <w:t>şi</w:t>
      </w:r>
      <w:proofErr w:type="spellEnd"/>
      <w:r w:rsidR="00BB39F5" w:rsidRPr="00347D31">
        <w:rPr>
          <w:rFonts w:ascii="Arial Narrow" w:hAnsi="Arial Narrow"/>
          <w:iCs/>
          <w:sz w:val="22"/>
          <w:szCs w:val="22"/>
        </w:rPr>
        <w:t xml:space="preserve">/sau problemele apărute, precum </w:t>
      </w:r>
      <w:proofErr w:type="spellStart"/>
      <w:r w:rsidR="00BB39F5" w:rsidRPr="00347D31">
        <w:rPr>
          <w:rFonts w:ascii="Arial Narrow" w:hAnsi="Arial Narrow"/>
          <w:iCs/>
          <w:sz w:val="22"/>
          <w:szCs w:val="22"/>
        </w:rPr>
        <w:t>şi</w:t>
      </w:r>
      <w:proofErr w:type="spellEnd"/>
      <w:r w:rsidR="00BB39F5" w:rsidRPr="00347D31">
        <w:rPr>
          <w:rFonts w:ascii="Arial Narrow" w:hAnsi="Arial Narrow"/>
          <w:iCs/>
          <w:sz w:val="22"/>
          <w:szCs w:val="22"/>
        </w:rPr>
        <w:t xml:space="preserve"> </w:t>
      </w:r>
      <w:proofErr w:type="spellStart"/>
      <w:r w:rsidR="00BB39F5" w:rsidRPr="00347D31">
        <w:rPr>
          <w:rFonts w:ascii="Arial Narrow" w:hAnsi="Arial Narrow"/>
          <w:iCs/>
          <w:sz w:val="22"/>
          <w:szCs w:val="22"/>
        </w:rPr>
        <w:lastRenderedPageBreak/>
        <w:t>soluţiile</w:t>
      </w:r>
      <w:proofErr w:type="spellEnd"/>
      <w:r w:rsidR="00BB39F5" w:rsidRPr="00347D31">
        <w:rPr>
          <w:rFonts w:ascii="Arial Narrow" w:hAnsi="Arial Narrow"/>
          <w:iCs/>
          <w:sz w:val="22"/>
          <w:szCs w:val="22"/>
        </w:rPr>
        <w:t xml:space="preserve"> concrete propuse pentru recuperarea întârzierilor </w:t>
      </w:r>
      <w:proofErr w:type="spellStart"/>
      <w:r w:rsidR="00BB39F5" w:rsidRPr="00347D31">
        <w:rPr>
          <w:rFonts w:ascii="Arial Narrow" w:hAnsi="Arial Narrow"/>
          <w:iCs/>
          <w:sz w:val="22"/>
          <w:szCs w:val="22"/>
        </w:rPr>
        <w:t>şi</w:t>
      </w:r>
      <w:proofErr w:type="spellEnd"/>
      <w:r w:rsidR="00BB39F5" w:rsidRPr="00347D31">
        <w:rPr>
          <w:rFonts w:ascii="Arial Narrow" w:hAnsi="Arial Narrow"/>
          <w:iCs/>
          <w:sz w:val="22"/>
          <w:szCs w:val="22"/>
        </w:rPr>
        <w:t xml:space="preserve"> realizarea obiectivelor proiectului, </w:t>
      </w:r>
      <w:r>
        <w:rPr>
          <w:rFonts w:ascii="Arial Narrow" w:hAnsi="Arial Narrow"/>
          <w:iCs/>
          <w:sz w:val="22"/>
          <w:szCs w:val="22"/>
        </w:rPr>
        <w:t>i</w:t>
      </w:r>
      <w:r w:rsidR="00114016">
        <w:rPr>
          <w:rFonts w:ascii="Arial Narrow" w:hAnsi="Arial Narrow"/>
          <w:iCs/>
          <w:sz w:val="22"/>
          <w:szCs w:val="22"/>
        </w:rPr>
        <w:t>n</w:t>
      </w:r>
      <w:r w:rsidR="00BB39F5" w:rsidRPr="00347D31">
        <w:rPr>
          <w:rFonts w:ascii="Arial Narrow" w:hAnsi="Arial Narrow"/>
          <w:iCs/>
          <w:sz w:val="22"/>
          <w:szCs w:val="22"/>
        </w:rPr>
        <w:t>clusiv grafice</w:t>
      </w:r>
      <w:r w:rsidR="00BB39F5">
        <w:rPr>
          <w:rFonts w:ascii="Arial Narrow" w:hAnsi="Arial Narrow"/>
          <w:iCs/>
          <w:sz w:val="22"/>
          <w:szCs w:val="22"/>
        </w:rPr>
        <w:t>le</w:t>
      </w:r>
      <w:r w:rsidR="00BB39F5" w:rsidRPr="00347D31">
        <w:rPr>
          <w:rFonts w:ascii="Arial Narrow" w:hAnsi="Arial Narrow"/>
          <w:iCs/>
          <w:sz w:val="22"/>
          <w:szCs w:val="22"/>
        </w:rPr>
        <w:t xml:space="preserve"> cu implementarea </w:t>
      </w:r>
      <w:proofErr w:type="spellStart"/>
      <w:r w:rsidR="00BB39F5" w:rsidRPr="00347D31">
        <w:rPr>
          <w:rFonts w:ascii="Arial Narrow" w:hAnsi="Arial Narrow"/>
          <w:iCs/>
          <w:sz w:val="22"/>
          <w:szCs w:val="22"/>
        </w:rPr>
        <w:t>activităţilor</w:t>
      </w:r>
      <w:proofErr w:type="spellEnd"/>
      <w:r w:rsidR="00BB39F5" w:rsidRPr="00347D31">
        <w:rPr>
          <w:rFonts w:ascii="Arial Narrow" w:hAnsi="Arial Narrow"/>
          <w:iCs/>
          <w:sz w:val="22"/>
          <w:szCs w:val="22"/>
        </w:rPr>
        <w:t>, ori de câte ori este nevoie</w:t>
      </w:r>
      <w:r w:rsidR="00550580">
        <w:rPr>
          <w:rFonts w:ascii="Arial Narrow" w:hAnsi="Arial Narrow"/>
          <w:iCs/>
          <w:sz w:val="22"/>
          <w:szCs w:val="22"/>
        </w:rPr>
        <w:t>,</w:t>
      </w:r>
      <w:r w:rsidR="00BB39F5">
        <w:rPr>
          <w:rFonts w:ascii="Arial Narrow" w:hAnsi="Arial Narrow"/>
          <w:iCs/>
          <w:sz w:val="22"/>
          <w:szCs w:val="22"/>
        </w:rPr>
        <w:t xml:space="preserve"> vor fi aduse la </w:t>
      </w:r>
      <w:proofErr w:type="spellStart"/>
      <w:r w:rsidR="00BB39F5">
        <w:rPr>
          <w:rFonts w:ascii="Arial Narrow" w:hAnsi="Arial Narrow"/>
          <w:iCs/>
          <w:sz w:val="22"/>
          <w:szCs w:val="22"/>
        </w:rPr>
        <w:t>cunost</w:t>
      </w:r>
      <w:r>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ța</w:t>
      </w:r>
      <w:proofErr w:type="spellEnd"/>
      <w:r>
        <w:rPr>
          <w:rFonts w:ascii="Arial Narrow" w:hAnsi="Arial Narrow"/>
          <w:iCs/>
          <w:sz w:val="22"/>
          <w:szCs w:val="22"/>
        </w:rPr>
        <w:t xml:space="preserve"> Autorităț</w:t>
      </w:r>
      <w:r w:rsidR="00BB39F5">
        <w:rPr>
          <w:rFonts w:ascii="Arial Narrow" w:hAnsi="Arial Narrow"/>
          <w:iCs/>
          <w:sz w:val="22"/>
          <w:szCs w:val="22"/>
        </w:rPr>
        <w:t>ii f</w:t>
      </w:r>
      <w:r>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anț</w:t>
      </w:r>
      <w:r w:rsidR="00BB39F5">
        <w:rPr>
          <w:rFonts w:ascii="Arial Narrow" w:hAnsi="Arial Narrow"/>
          <w:iCs/>
          <w:sz w:val="22"/>
          <w:szCs w:val="22"/>
        </w:rPr>
        <w:t xml:space="preserve">atoare </w:t>
      </w:r>
      <w:r w:rsidR="00E426BB">
        <w:rPr>
          <w:rFonts w:ascii="Arial Narrow" w:hAnsi="Arial Narrow"/>
          <w:iCs/>
          <w:sz w:val="22"/>
          <w:szCs w:val="22"/>
        </w:rPr>
        <w:t>prin</w:t>
      </w:r>
      <w:r w:rsidR="00BB39F5">
        <w:rPr>
          <w:rFonts w:ascii="Arial Narrow" w:hAnsi="Arial Narrow"/>
          <w:iCs/>
          <w:sz w:val="22"/>
          <w:szCs w:val="22"/>
        </w:rPr>
        <w:t xml:space="preserve"> </w:t>
      </w:r>
      <w:r>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termediul unor notifică</w:t>
      </w:r>
      <w:r w:rsidR="00BB39F5">
        <w:rPr>
          <w:rFonts w:ascii="Arial Narrow" w:hAnsi="Arial Narrow"/>
          <w:iCs/>
          <w:sz w:val="22"/>
          <w:szCs w:val="22"/>
        </w:rPr>
        <w:t>ri/</w:t>
      </w:r>
      <w:r w:rsidR="00BB39F5" w:rsidRPr="00347D31">
        <w:rPr>
          <w:rFonts w:ascii="Arial Narrow" w:hAnsi="Arial Narrow"/>
          <w:iCs/>
          <w:sz w:val="22"/>
          <w:szCs w:val="22"/>
        </w:rPr>
        <w:t xml:space="preserve"> </w:t>
      </w:r>
      <w:r w:rsidR="00BB39F5">
        <w:rPr>
          <w:rFonts w:ascii="Arial Narrow" w:hAnsi="Arial Narrow"/>
          <w:iCs/>
          <w:sz w:val="22"/>
          <w:szCs w:val="22"/>
        </w:rPr>
        <w:t>r</w:t>
      </w:r>
      <w:r w:rsidR="00FF2B42" w:rsidRPr="00347D31">
        <w:rPr>
          <w:rFonts w:ascii="Arial Narrow" w:hAnsi="Arial Narrow"/>
          <w:iCs/>
          <w:sz w:val="22"/>
          <w:szCs w:val="22"/>
        </w:rPr>
        <w:t>apoarte</w:t>
      </w:r>
      <w:r>
        <w:rPr>
          <w:rFonts w:ascii="Arial Narrow" w:hAnsi="Arial Narrow"/>
          <w:iCs/>
          <w:sz w:val="22"/>
          <w:szCs w:val="22"/>
        </w:rPr>
        <w:t>. O dată</w:t>
      </w:r>
      <w:r w:rsidR="00BB39F5">
        <w:rPr>
          <w:rFonts w:ascii="Arial Narrow" w:hAnsi="Arial Narrow"/>
          <w:iCs/>
          <w:sz w:val="22"/>
          <w:szCs w:val="22"/>
        </w:rPr>
        <w:t xml:space="preserve"> cu </w:t>
      </w:r>
      <w:r w:rsidR="00550580">
        <w:rPr>
          <w:rFonts w:ascii="Arial Narrow" w:hAnsi="Arial Narrow"/>
          <w:iCs/>
          <w:sz w:val="22"/>
          <w:szCs w:val="22"/>
        </w:rPr>
        <w:t>r</w:t>
      </w:r>
      <w:r w:rsidR="00FF2B42" w:rsidRPr="00550580">
        <w:rPr>
          <w:rFonts w:ascii="Arial Narrow" w:hAnsi="Arial Narrow"/>
          <w:iCs/>
          <w:sz w:val="22"/>
          <w:szCs w:val="22"/>
        </w:rPr>
        <w:t xml:space="preserve">apoartele </w:t>
      </w:r>
      <w:r>
        <w:rPr>
          <w:rFonts w:ascii="Arial Narrow" w:hAnsi="Arial Narrow"/>
          <w:iCs/>
          <w:sz w:val="22"/>
          <w:szCs w:val="22"/>
        </w:rPr>
        <w:t>i</w:t>
      </w:r>
      <w:r w:rsidR="00114016">
        <w:rPr>
          <w:rFonts w:ascii="Arial Narrow" w:hAnsi="Arial Narrow"/>
          <w:iCs/>
          <w:sz w:val="22"/>
          <w:szCs w:val="22"/>
        </w:rPr>
        <w:t>n</w:t>
      </w:r>
      <w:r w:rsidR="00FF2B42" w:rsidRPr="00550580">
        <w:rPr>
          <w:rFonts w:ascii="Arial Narrow" w:hAnsi="Arial Narrow"/>
          <w:iCs/>
          <w:sz w:val="22"/>
          <w:szCs w:val="22"/>
        </w:rPr>
        <w:t xml:space="preserve">termediare </w:t>
      </w:r>
      <w:r>
        <w:rPr>
          <w:rFonts w:ascii="Arial Narrow" w:hAnsi="Arial Narrow"/>
          <w:iCs/>
          <w:sz w:val="22"/>
          <w:szCs w:val="22"/>
        </w:rPr>
        <w:t>vor fi transmise ș</w:t>
      </w:r>
      <w:r w:rsidR="00550580">
        <w:rPr>
          <w:rFonts w:ascii="Arial Narrow" w:hAnsi="Arial Narrow"/>
          <w:iCs/>
          <w:sz w:val="22"/>
          <w:szCs w:val="22"/>
        </w:rPr>
        <w:t>i</w:t>
      </w:r>
      <w:r w:rsidR="00FF2B42" w:rsidRPr="00550580">
        <w:rPr>
          <w:rFonts w:ascii="Arial Narrow" w:hAnsi="Arial Narrow"/>
          <w:iCs/>
          <w:sz w:val="22"/>
          <w:szCs w:val="22"/>
        </w:rPr>
        <w:t xml:space="preserve"> cerer</w:t>
      </w:r>
      <w:r w:rsidR="00550580">
        <w:rPr>
          <w:rFonts w:ascii="Arial Narrow" w:hAnsi="Arial Narrow"/>
          <w:iCs/>
          <w:sz w:val="22"/>
          <w:szCs w:val="22"/>
        </w:rPr>
        <w:t>ile</w:t>
      </w:r>
      <w:r w:rsidR="00FF2B42" w:rsidRPr="00550580">
        <w:rPr>
          <w:rFonts w:ascii="Arial Narrow" w:hAnsi="Arial Narrow"/>
          <w:iCs/>
          <w:sz w:val="22"/>
          <w:szCs w:val="22"/>
        </w:rPr>
        <w:t xml:space="preserve"> de plată, reprezentând totalul cheltuielilor solicitate de la Autoritatea </w:t>
      </w:r>
      <w:r w:rsidR="00FA01CA">
        <w:rPr>
          <w:rFonts w:ascii="Arial Narrow" w:hAnsi="Arial Narrow"/>
          <w:iCs/>
          <w:sz w:val="22"/>
          <w:szCs w:val="22"/>
        </w:rPr>
        <w:t>finanțatoare</w:t>
      </w:r>
      <w:r w:rsidR="00FF2B42" w:rsidRPr="00550580">
        <w:rPr>
          <w:rFonts w:ascii="Arial Narrow" w:hAnsi="Arial Narrow"/>
          <w:iCs/>
          <w:sz w:val="22"/>
          <w:szCs w:val="22"/>
        </w:rPr>
        <w:t xml:space="preserve"> pentru realizarea </w:t>
      </w:r>
      <w:proofErr w:type="spellStart"/>
      <w:r w:rsidR="00FF2B42" w:rsidRPr="00550580">
        <w:rPr>
          <w:rFonts w:ascii="Arial Narrow" w:hAnsi="Arial Narrow"/>
          <w:iCs/>
          <w:sz w:val="22"/>
          <w:szCs w:val="22"/>
        </w:rPr>
        <w:t>activităţilor</w:t>
      </w:r>
      <w:proofErr w:type="spellEnd"/>
      <w:r w:rsidR="00FF2B42" w:rsidRPr="00550580">
        <w:rPr>
          <w:rFonts w:ascii="Arial Narrow" w:hAnsi="Arial Narrow"/>
          <w:iCs/>
          <w:sz w:val="22"/>
          <w:szCs w:val="22"/>
        </w:rPr>
        <w:t xml:space="preserve"> raportate, documentele justificative care stau la baza cererii de plată, precum și certificarea corectitu</w:t>
      </w:r>
      <w:r w:rsidR="00E426BB">
        <w:rPr>
          <w:rFonts w:ascii="Arial Narrow" w:hAnsi="Arial Narrow"/>
          <w:iCs/>
          <w:sz w:val="22"/>
          <w:szCs w:val="22"/>
        </w:rPr>
        <w:t>din</w:t>
      </w:r>
      <w:r w:rsidR="00FF2B42" w:rsidRPr="00550580">
        <w:rPr>
          <w:rFonts w:ascii="Arial Narrow" w:hAnsi="Arial Narrow"/>
          <w:iCs/>
          <w:sz w:val="22"/>
          <w:szCs w:val="22"/>
        </w:rPr>
        <w:t xml:space="preserve">ii efectuării cheltuielilor </w:t>
      </w:r>
      <w:r w:rsidR="00E426BB">
        <w:rPr>
          <w:rFonts w:ascii="Arial Narrow" w:hAnsi="Arial Narrow"/>
          <w:iCs/>
          <w:sz w:val="22"/>
          <w:szCs w:val="22"/>
        </w:rPr>
        <w:t>prin</w:t>
      </w:r>
      <w:r w:rsidR="00FF2B42" w:rsidRPr="00550580">
        <w:rPr>
          <w:rFonts w:ascii="Arial Narrow" w:hAnsi="Arial Narrow"/>
          <w:iCs/>
          <w:sz w:val="22"/>
          <w:szCs w:val="22"/>
        </w:rPr>
        <w:t>tr-un raport de audit f</w:t>
      </w:r>
      <w:r>
        <w:rPr>
          <w:rFonts w:ascii="Arial Narrow" w:hAnsi="Arial Narrow"/>
          <w:iCs/>
          <w:sz w:val="22"/>
          <w:szCs w:val="22"/>
        </w:rPr>
        <w:t>i</w:t>
      </w:r>
      <w:r w:rsidR="00114016">
        <w:rPr>
          <w:rFonts w:ascii="Arial Narrow" w:hAnsi="Arial Narrow"/>
          <w:iCs/>
          <w:sz w:val="22"/>
          <w:szCs w:val="22"/>
        </w:rPr>
        <w:t>n</w:t>
      </w:r>
      <w:r w:rsidR="00FF2B42" w:rsidRPr="00550580">
        <w:rPr>
          <w:rFonts w:ascii="Arial Narrow" w:hAnsi="Arial Narrow"/>
          <w:iCs/>
          <w:sz w:val="22"/>
          <w:szCs w:val="22"/>
        </w:rPr>
        <w:t xml:space="preserve">anciar </w:t>
      </w:r>
      <w:r>
        <w:rPr>
          <w:rFonts w:ascii="Arial Narrow" w:hAnsi="Arial Narrow"/>
          <w:iCs/>
          <w:sz w:val="22"/>
          <w:szCs w:val="22"/>
        </w:rPr>
        <w:t>i</w:t>
      </w:r>
      <w:r w:rsidR="00114016">
        <w:rPr>
          <w:rFonts w:ascii="Arial Narrow" w:hAnsi="Arial Narrow"/>
          <w:iCs/>
          <w:sz w:val="22"/>
          <w:szCs w:val="22"/>
        </w:rPr>
        <w:t>n</w:t>
      </w:r>
      <w:r w:rsidR="00FF2B42" w:rsidRPr="00550580">
        <w:rPr>
          <w:rFonts w:ascii="Arial Narrow" w:hAnsi="Arial Narrow"/>
          <w:iCs/>
          <w:sz w:val="22"/>
          <w:szCs w:val="22"/>
        </w:rPr>
        <w:t>tern</w:t>
      </w:r>
      <w:r w:rsidR="00550580">
        <w:rPr>
          <w:rFonts w:ascii="Arial Narrow" w:hAnsi="Arial Narrow"/>
          <w:iCs/>
          <w:sz w:val="22"/>
          <w:szCs w:val="22"/>
        </w:rPr>
        <w:t>.</w:t>
      </w:r>
      <w:r w:rsidR="00FF2B42" w:rsidRPr="00550580">
        <w:rPr>
          <w:rFonts w:ascii="Arial Narrow" w:hAnsi="Arial Narrow"/>
          <w:iCs/>
          <w:sz w:val="22"/>
          <w:szCs w:val="22"/>
        </w:rPr>
        <w:t xml:space="preserve"> </w:t>
      </w:r>
      <w:r w:rsidR="007C7D95">
        <w:rPr>
          <w:rFonts w:ascii="Arial Narrow" w:hAnsi="Arial Narrow"/>
          <w:iCs/>
          <w:sz w:val="22"/>
          <w:szCs w:val="22"/>
        </w:rPr>
        <w:t>Pe parcursul perioadei de implementare</w:t>
      </w:r>
      <w:r>
        <w:rPr>
          <w:rFonts w:ascii="Arial Narrow" w:hAnsi="Arial Narrow"/>
          <w:iCs/>
          <w:sz w:val="22"/>
          <w:szCs w:val="22"/>
        </w:rPr>
        <w:t xml:space="preserve"> ș</w:t>
      </w:r>
      <w:r w:rsidR="00A629CA">
        <w:rPr>
          <w:rFonts w:ascii="Arial Narrow" w:hAnsi="Arial Narrow"/>
          <w:iCs/>
          <w:sz w:val="22"/>
          <w:szCs w:val="22"/>
        </w:rPr>
        <w:t xml:space="preserve">i a </w:t>
      </w:r>
      <w:r>
        <w:rPr>
          <w:rFonts w:ascii="Arial Narrow" w:hAnsi="Arial Narrow"/>
          <w:iCs/>
          <w:sz w:val="22"/>
          <w:szCs w:val="22"/>
        </w:rPr>
        <w:t>valabilităț</w:t>
      </w:r>
      <w:r w:rsidR="00A629CA" w:rsidRPr="00A629CA">
        <w:rPr>
          <w:rFonts w:ascii="Arial Narrow" w:hAnsi="Arial Narrow"/>
          <w:iCs/>
          <w:sz w:val="22"/>
          <w:szCs w:val="22"/>
        </w:rPr>
        <w:t xml:space="preserve">ii contractului de </w:t>
      </w:r>
      <w:r w:rsidR="00E426BB">
        <w:rPr>
          <w:rFonts w:ascii="Arial Narrow" w:hAnsi="Arial Narrow"/>
          <w:iCs/>
          <w:sz w:val="22"/>
          <w:szCs w:val="22"/>
        </w:rPr>
        <w:t>finanțare</w:t>
      </w:r>
      <w:r w:rsidR="00A629CA" w:rsidRPr="00A629CA">
        <w:rPr>
          <w:rFonts w:ascii="Arial Narrow" w:hAnsi="Arial Narrow"/>
          <w:iCs/>
          <w:sz w:val="22"/>
          <w:szCs w:val="22"/>
        </w:rPr>
        <w:t xml:space="preserve"> corespunzător cererii de </w:t>
      </w:r>
      <w:r w:rsidR="00E426BB">
        <w:rPr>
          <w:rFonts w:ascii="Arial Narrow" w:hAnsi="Arial Narrow"/>
          <w:iCs/>
          <w:sz w:val="22"/>
          <w:szCs w:val="22"/>
        </w:rPr>
        <w:t>finanțare</w:t>
      </w:r>
      <w:r w:rsidR="00A629CA">
        <w:rPr>
          <w:rFonts w:ascii="Arial Narrow" w:hAnsi="Arial Narrow"/>
          <w:iCs/>
          <w:sz w:val="22"/>
          <w:szCs w:val="22"/>
        </w:rPr>
        <w:t xml:space="preserve"> </w:t>
      </w:r>
      <w:r>
        <w:rPr>
          <w:rFonts w:ascii="Arial Narrow" w:hAnsi="Arial Narrow"/>
          <w:iCs/>
          <w:sz w:val="22"/>
          <w:szCs w:val="22"/>
        </w:rPr>
        <w:t>se va realiza ș</w:t>
      </w:r>
      <w:r w:rsidR="007C7D95">
        <w:rPr>
          <w:rFonts w:ascii="Arial Narrow" w:hAnsi="Arial Narrow"/>
          <w:iCs/>
          <w:sz w:val="22"/>
          <w:szCs w:val="22"/>
        </w:rPr>
        <w:t>i r</w:t>
      </w:r>
      <w:r w:rsidR="007C7D95" w:rsidRPr="00A629CA">
        <w:rPr>
          <w:rFonts w:ascii="Arial Narrow" w:hAnsi="Arial Narrow"/>
          <w:iCs/>
          <w:sz w:val="22"/>
          <w:szCs w:val="22"/>
        </w:rPr>
        <w:t xml:space="preserve">aportarea </w:t>
      </w:r>
      <w:r w:rsidR="00A629CA" w:rsidRPr="00A629CA">
        <w:rPr>
          <w:rFonts w:ascii="Arial Narrow" w:hAnsi="Arial Narrow"/>
          <w:iCs/>
          <w:sz w:val="22"/>
          <w:szCs w:val="22"/>
        </w:rPr>
        <w:t xml:space="preserve">cu privire la </w:t>
      </w:r>
      <w:r w:rsidR="007C7D95" w:rsidRPr="00A629CA">
        <w:rPr>
          <w:rFonts w:ascii="Arial Narrow" w:hAnsi="Arial Narrow"/>
          <w:iCs/>
          <w:sz w:val="22"/>
          <w:szCs w:val="22"/>
        </w:rPr>
        <w:t xml:space="preserve">asigurarea conformității </w:t>
      </w:r>
      <w:r>
        <w:rPr>
          <w:rFonts w:ascii="Arial Narrow" w:hAnsi="Arial Narrow"/>
          <w:iCs/>
          <w:sz w:val="22"/>
          <w:szCs w:val="22"/>
        </w:rPr>
        <w:t>i</w:t>
      </w:r>
      <w:r w:rsidR="00114016">
        <w:rPr>
          <w:rFonts w:ascii="Arial Narrow" w:hAnsi="Arial Narrow"/>
          <w:iCs/>
          <w:sz w:val="22"/>
          <w:szCs w:val="22"/>
        </w:rPr>
        <w:t>n</w:t>
      </w:r>
      <w:r w:rsidR="007C7D95" w:rsidRPr="00A629CA">
        <w:rPr>
          <w:rFonts w:ascii="Arial Narrow" w:hAnsi="Arial Narrow"/>
          <w:iCs/>
          <w:sz w:val="22"/>
          <w:szCs w:val="22"/>
        </w:rPr>
        <w:t xml:space="preserve">vestiției cu </w:t>
      </w:r>
      <w:r w:rsidR="00E426BB">
        <w:rPr>
          <w:rFonts w:ascii="Arial Narrow" w:hAnsi="Arial Narrow"/>
          <w:iCs/>
          <w:sz w:val="22"/>
          <w:szCs w:val="22"/>
        </w:rPr>
        <w:t>prin</w:t>
      </w:r>
      <w:r w:rsidR="007C7D95" w:rsidRPr="00A629CA">
        <w:rPr>
          <w:rFonts w:ascii="Arial Narrow" w:hAnsi="Arial Narrow"/>
          <w:iCs/>
          <w:sz w:val="22"/>
          <w:szCs w:val="22"/>
        </w:rPr>
        <w:t xml:space="preserve">cipiul de „a nu prejudicia în mod semnificativ” (DNSH – „Do No </w:t>
      </w:r>
      <w:proofErr w:type="spellStart"/>
      <w:r w:rsidR="007C7D95" w:rsidRPr="00A629CA">
        <w:rPr>
          <w:rFonts w:ascii="Arial Narrow" w:hAnsi="Arial Narrow"/>
          <w:iCs/>
          <w:sz w:val="22"/>
          <w:szCs w:val="22"/>
        </w:rPr>
        <w:t>Significant</w:t>
      </w:r>
      <w:proofErr w:type="spellEnd"/>
      <w:r w:rsidR="007C7D95" w:rsidRPr="00A629CA">
        <w:rPr>
          <w:rFonts w:ascii="Arial Narrow" w:hAnsi="Arial Narrow"/>
          <w:iCs/>
          <w:sz w:val="22"/>
          <w:szCs w:val="22"/>
        </w:rPr>
        <w:t xml:space="preserve"> </w:t>
      </w:r>
      <w:proofErr w:type="spellStart"/>
      <w:r w:rsidR="007C7D95" w:rsidRPr="00A629CA">
        <w:rPr>
          <w:rFonts w:ascii="Arial Narrow" w:hAnsi="Arial Narrow"/>
          <w:iCs/>
          <w:sz w:val="22"/>
          <w:szCs w:val="22"/>
        </w:rPr>
        <w:t>Harm</w:t>
      </w:r>
      <w:proofErr w:type="spellEnd"/>
      <w:r w:rsidR="007C7D95" w:rsidRPr="00A629CA">
        <w:rPr>
          <w:rFonts w:ascii="Arial Narrow" w:hAnsi="Arial Narrow"/>
          <w:iCs/>
          <w:sz w:val="22"/>
          <w:szCs w:val="22"/>
        </w:rPr>
        <w:t>”), potrivit termenelor și condițiilor stabilite de M</w:t>
      </w:r>
      <w:r>
        <w:rPr>
          <w:rFonts w:ascii="Arial Narrow" w:hAnsi="Arial Narrow"/>
          <w:iCs/>
          <w:sz w:val="22"/>
          <w:szCs w:val="22"/>
        </w:rPr>
        <w:t>i</w:t>
      </w:r>
      <w:r w:rsidR="00114016">
        <w:rPr>
          <w:rFonts w:ascii="Arial Narrow" w:hAnsi="Arial Narrow"/>
          <w:iCs/>
          <w:sz w:val="22"/>
          <w:szCs w:val="22"/>
        </w:rPr>
        <w:t>n</w:t>
      </w:r>
      <w:r w:rsidR="007C7D95" w:rsidRPr="00A629CA">
        <w:rPr>
          <w:rFonts w:ascii="Arial Narrow" w:hAnsi="Arial Narrow"/>
          <w:iCs/>
          <w:sz w:val="22"/>
          <w:szCs w:val="22"/>
        </w:rPr>
        <w:t>isterul Muncii și Solidarității Sociale.</w:t>
      </w:r>
    </w:p>
    <w:p w14:paraId="67F297ED" w14:textId="552F6FC3" w:rsidR="009202AF" w:rsidRDefault="009202AF" w:rsidP="009202AF">
      <w:pPr>
        <w:pStyle w:val="Listparagraf"/>
        <w:ind w:left="0"/>
        <w:rPr>
          <w:rFonts w:ascii="Arial Narrow" w:hAnsi="Arial Narrow"/>
          <w:iCs/>
          <w:sz w:val="22"/>
          <w:szCs w:val="22"/>
        </w:rPr>
      </w:pPr>
      <w:r w:rsidRPr="009202AF">
        <w:rPr>
          <w:rFonts w:ascii="Arial Narrow" w:hAnsi="Arial Narrow"/>
          <w:b/>
          <w:bCs/>
          <w:iCs/>
          <w:sz w:val="22"/>
          <w:szCs w:val="22"/>
        </w:rPr>
        <w:t xml:space="preserve">Rezultate: </w:t>
      </w:r>
      <w:r w:rsidRPr="009202AF">
        <w:rPr>
          <w:rFonts w:ascii="Arial Narrow" w:hAnsi="Arial Narrow"/>
          <w:iCs/>
          <w:sz w:val="22"/>
          <w:szCs w:val="22"/>
        </w:rPr>
        <w:t>1 echipa de implementare a proiectului, proceduri de lucru, m</w:t>
      </w:r>
      <w:r w:rsidR="00BF5543">
        <w:rPr>
          <w:rFonts w:ascii="Arial Narrow" w:hAnsi="Arial Narrow"/>
          <w:iCs/>
          <w:sz w:val="22"/>
          <w:szCs w:val="22"/>
        </w:rPr>
        <w:t>i</w:t>
      </w:r>
      <w:r w:rsidR="00114016">
        <w:rPr>
          <w:rFonts w:ascii="Arial Narrow" w:hAnsi="Arial Narrow"/>
          <w:iCs/>
          <w:sz w:val="22"/>
          <w:szCs w:val="22"/>
        </w:rPr>
        <w:t>n</w:t>
      </w:r>
      <w:r w:rsidRPr="009202AF">
        <w:rPr>
          <w:rFonts w:ascii="Arial Narrow" w:hAnsi="Arial Narrow"/>
          <w:iCs/>
          <w:sz w:val="22"/>
          <w:szCs w:val="22"/>
        </w:rPr>
        <w:t xml:space="preserve">ute ale </w:t>
      </w:r>
      <w:proofErr w:type="spellStart"/>
      <w:r w:rsidR="00114016">
        <w:rPr>
          <w:rFonts w:ascii="Arial Narrow" w:hAnsi="Arial Narrow"/>
          <w:iCs/>
          <w:sz w:val="22"/>
          <w:szCs w:val="22"/>
        </w:rPr>
        <w:t>în</w:t>
      </w:r>
      <w:r w:rsidRPr="009202AF">
        <w:rPr>
          <w:rFonts w:ascii="Arial Narrow" w:hAnsi="Arial Narrow"/>
          <w:iCs/>
          <w:sz w:val="22"/>
          <w:szCs w:val="22"/>
        </w:rPr>
        <w:t>talnirilor</w:t>
      </w:r>
      <w:proofErr w:type="spellEnd"/>
      <w:r w:rsidRPr="009202AF">
        <w:rPr>
          <w:rFonts w:ascii="Arial Narrow" w:hAnsi="Arial Narrow"/>
          <w:iCs/>
          <w:sz w:val="22"/>
          <w:szCs w:val="22"/>
        </w:rPr>
        <w:t xml:space="preserve"> echipei, rapoarte lunare de activitate, rapoarte </w:t>
      </w:r>
      <w:r w:rsidR="00BF5543">
        <w:rPr>
          <w:rFonts w:ascii="Arial Narrow" w:hAnsi="Arial Narrow"/>
          <w:iCs/>
          <w:sz w:val="22"/>
          <w:szCs w:val="22"/>
        </w:rPr>
        <w:t>i</w:t>
      </w:r>
      <w:r w:rsidR="00114016">
        <w:rPr>
          <w:rFonts w:ascii="Arial Narrow" w:hAnsi="Arial Narrow"/>
          <w:iCs/>
          <w:sz w:val="22"/>
          <w:szCs w:val="22"/>
        </w:rPr>
        <w:t>n</w:t>
      </w:r>
      <w:r w:rsidRPr="009202AF">
        <w:rPr>
          <w:rFonts w:ascii="Arial Narrow" w:hAnsi="Arial Narrow"/>
          <w:iCs/>
          <w:sz w:val="22"/>
          <w:szCs w:val="22"/>
        </w:rPr>
        <w:t>termediare, cereri de plat</w:t>
      </w:r>
      <w:r w:rsidR="00BF5543">
        <w:rPr>
          <w:rFonts w:ascii="Arial Narrow" w:hAnsi="Arial Narrow"/>
          <w:iCs/>
          <w:sz w:val="22"/>
          <w:szCs w:val="22"/>
        </w:rPr>
        <w:t>ă</w:t>
      </w:r>
    </w:p>
    <w:p w14:paraId="31039A42" w14:textId="3F488D2F" w:rsidR="004449A1" w:rsidRPr="004A1CD6" w:rsidRDefault="004449A1" w:rsidP="004449A1">
      <w:pPr>
        <w:pStyle w:val="Listparagraf"/>
        <w:ind w:left="0"/>
        <w:rPr>
          <w:rFonts w:ascii="Arial Narrow" w:hAnsi="Arial Narrow"/>
          <w:iCs/>
          <w:sz w:val="22"/>
          <w:szCs w:val="22"/>
        </w:rPr>
      </w:pPr>
      <w:r>
        <w:rPr>
          <w:rFonts w:ascii="Arial Narrow" w:hAnsi="Arial Narrow"/>
          <w:iCs/>
          <w:sz w:val="22"/>
          <w:szCs w:val="22"/>
        </w:rPr>
        <w:t>Contribuie la at</w:t>
      </w:r>
      <w:r w:rsidR="00BF5543">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gere</w:t>
      </w:r>
      <w:r w:rsidR="00BF5543">
        <w:rPr>
          <w:rFonts w:ascii="Arial Narrow" w:hAnsi="Arial Narrow"/>
          <w:iCs/>
          <w:sz w:val="22"/>
          <w:szCs w:val="22"/>
        </w:rPr>
        <w:t>a OS1, OS2, OS3, OS4, OS5, OS6 ș</w:t>
      </w:r>
      <w:r>
        <w:rPr>
          <w:rFonts w:ascii="Arial Narrow" w:hAnsi="Arial Narrow"/>
          <w:iCs/>
          <w:sz w:val="22"/>
          <w:szCs w:val="22"/>
        </w:rPr>
        <w:t>i OS7.</w:t>
      </w:r>
    </w:p>
    <w:p w14:paraId="01700D86" w14:textId="77777777" w:rsidR="003A32AD" w:rsidRPr="009202AF" w:rsidRDefault="003A32AD" w:rsidP="003A32AD">
      <w:pPr>
        <w:pStyle w:val="Listparagraf"/>
        <w:rPr>
          <w:rFonts w:ascii="Arial Narrow" w:hAnsi="Arial Narrow"/>
          <w:iCs/>
          <w:sz w:val="22"/>
          <w:szCs w:val="22"/>
        </w:rPr>
      </w:pPr>
    </w:p>
    <w:p w14:paraId="20135F50" w14:textId="062193BF" w:rsidR="00C94A64" w:rsidRDefault="000A3016" w:rsidP="00AE0DC4">
      <w:pPr>
        <w:widowControl/>
        <w:autoSpaceDE w:val="0"/>
        <w:autoSpaceDN w:val="0"/>
        <w:spacing w:line="360" w:lineRule="auto"/>
        <w:jc w:val="left"/>
        <w:textAlignment w:val="auto"/>
        <w:rPr>
          <w:rFonts w:ascii="Arial Narrow" w:hAnsi="Arial Narrow"/>
          <w:b/>
          <w:bCs/>
          <w:iCs/>
          <w:sz w:val="22"/>
          <w:szCs w:val="22"/>
        </w:rPr>
      </w:pPr>
      <w:r>
        <w:rPr>
          <w:rFonts w:ascii="Arial Narrow" w:hAnsi="Arial Narrow"/>
          <w:b/>
          <w:bCs/>
          <w:iCs/>
          <w:sz w:val="22"/>
          <w:szCs w:val="22"/>
        </w:rPr>
        <w:t>2</w:t>
      </w:r>
      <w:r w:rsidR="00BF5543">
        <w:rPr>
          <w:rFonts w:ascii="Arial Narrow" w:hAnsi="Arial Narrow"/>
          <w:b/>
          <w:bCs/>
          <w:iCs/>
          <w:sz w:val="22"/>
          <w:szCs w:val="22"/>
        </w:rPr>
        <w:t>. Organizarea ș</w:t>
      </w:r>
      <w:r w:rsidR="00497482" w:rsidRPr="00497482">
        <w:rPr>
          <w:rFonts w:ascii="Arial Narrow" w:hAnsi="Arial Narrow"/>
          <w:b/>
          <w:bCs/>
          <w:iCs/>
          <w:sz w:val="22"/>
          <w:szCs w:val="22"/>
        </w:rPr>
        <w:t xml:space="preserve">i </w:t>
      </w:r>
      <w:proofErr w:type="spellStart"/>
      <w:r w:rsidR="00497482" w:rsidRPr="00497482">
        <w:rPr>
          <w:rFonts w:ascii="Arial Narrow" w:hAnsi="Arial Narrow"/>
          <w:b/>
          <w:bCs/>
          <w:iCs/>
          <w:sz w:val="22"/>
          <w:szCs w:val="22"/>
        </w:rPr>
        <w:t>desf</w:t>
      </w:r>
      <w:r w:rsidR="00BF5543">
        <w:rPr>
          <w:rFonts w:ascii="Arial Narrow" w:hAnsi="Arial Narrow"/>
          <w:b/>
          <w:bCs/>
          <w:iCs/>
          <w:sz w:val="22"/>
          <w:szCs w:val="22"/>
        </w:rPr>
        <w:t>asurarea</w:t>
      </w:r>
      <w:proofErr w:type="spellEnd"/>
      <w:r w:rsidR="00BF5543">
        <w:rPr>
          <w:rFonts w:ascii="Arial Narrow" w:hAnsi="Arial Narrow"/>
          <w:b/>
          <w:bCs/>
          <w:iCs/>
          <w:sz w:val="22"/>
          <w:szCs w:val="22"/>
        </w:rPr>
        <w:t xml:space="preserve"> procedurilor de achiziț</w:t>
      </w:r>
      <w:r w:rsidR="00497482" w:rsidRPr="00497482">
        <w:rPr>
          <w:rFonts w:ascii="Arial Narrow" w:hAnsi="Arial Narrow"/>
          <w:b/>
          <w:bCs/>
          <w:iCs/>
          <w:sz w:val="22"/>
          <w:szCs w:val="22"/>
        </w:rPr>
        <w:t>ii aferente proiectulu</w:t>
      </w:r>
      <w:r w:rsidR="00C94A64">
        <w:rPr>
          <w:rFonts w:ascii="Arial Narrow" w:hAnsi="Arial Narrow"/>
          <w:b/>
          <w:bCs/>
          <w:iCs/>
          <w:sz w:val="22"/>
          <w:szCs w:val="22"/>
        </w:rPr>
        <w:t>i</w:t>
      </w:r>
    </w:p>
    <w:p w14:paraId="1B77F939" w14:textId="259860AF" w:rsidR="00C94A64" w:rsidRDefault="00C94A64" w:rsidP="00AE0DC4">
      <w:pPr>
        <w:autoSpaceDE w:val="0"/>
        <w:autoSpaceDN w:val="0"/>
        <w:spacing w:line="360" w:lineRule="auto"/>
        <w:rPr>
          <w:rFonts w:ascii="Arial Narrow" w:hAnsi="Arial Narrow"/>
          <w:iCs/>
          <w:sz w:val="22"/>
          <w:szCs w:val="22"/>
        </w:rPr>
      </w:pPr>
      <w:proofErr w:type="spellStart"/>
      <w:r w:rsidRPr="00C94A64">
        <w:rPr>
          <w:rFonts w:ascii="Arial Narrow" w:hAnsi="Arial Narrow"/>
          <w:iCs/>
          <w:sz w:val="22"/>
          <w:szCs w:val="22"/>
        </w:rPr>
        <w:t>Achiziţia</w:t>
      </w:r>
      <w:proofErr w:type="spellEnd"/>
      <w:r w:rsidRPr="00C94A64">
        <w:rPr>
          <w:rFonts w:ascii="Arial Narrow" w:hAnsi="Arial Narrow"/>
          <w:iCs/>
          <w:sz w:val="22"/>
          <w:szCs w:val="22"/>
        </w:rPr>
        <w:t xml:space="preserve"> servicii</w:t>
      </w:r>
      <w:r>
        <w:rPr>
          <w:rFonts w:ascii="Arial Narrow" w:hAnsi="Arial Narrow"/>
          <w:iCs/>
          <w:sz w:val="22"/>
          <w:szCs w:val="22"/>
        </w:rPr>
        <w:t>lor</w:t>
      </w:r>
      <w:r w:rsidRPr="00C94A64">
        <w:rPr>
          <w:rFonts w:ascii="Arial Narrow" w:hAnsi="Arial Narrow"/>
          <w:iCs/>
          <w:sz w:val="22"/>
          <w:szCs w:val="22"/>
        </w:rPr>
        <w:t>,</w:t>
      </w:r>
      <w:r>
        <w:rPr>
          <w:rFonts w:ascii="Arial Narrow" w:hAnsi="Arial Narrow"/>
          <w:iCs/>
          <w:sz w:val="22"/>
          <w:szCs w:val="22"/>
        </w:rPr>
        <w:t xml:space="preserve"> a</w:t>
      </w:r>
      <w:r w:rsidRPr="00C94A64">
        <w:rPr>
          <w:rFonts w:ascii="Arial Narrow" w:hAnsi="Arial Narrow"/>
          <w:iCs/>
          <w:sz w:val="22"/>
          <w:szCs w:val="22"/>
        </w:rPr>
        <w:t xml:space="preserve"> lucrărilor</w:t>
      </w:r>
      <w:r>
        <w:rPr>
          <w:rFonts w:ascii="Arial Narrow" w:hAnsi="Arial Narrow"/>
          <w:iCs/>
          <w:sz w:val="22"/>
          <w:szCs w:val="22"/>
        </w:rPr>
        <w:t xml:space="preserve"> de reab</w:t>
      </w:r>
      <w:r w:rsidR="00BF5543">
        <w:rPr>
          <w:rFonts w:ascii="Arial Narrow" w:hAnsi="Arial Narrow"/>
          <w:iCs/>
          <w:sz w:val="22"/>
          <w:szCs w:val="22"/>
        </w:rPr>
        <w:t>il</w:t>
      </w:r>
      <w:r w:rsidR="00FC6B15">
        <w:rPr>
          <w:rFonts w:ascii="Arial Narrow" w:hAnsi="Arial Narrow"/>
          <w:iCs/>
          <w:sz w:val="22"/>
          <w:szCs w:val="22"/>
        </w:rPr>
        <w:t>i</w:t>
      </w:r>
      <w:r w:rsidR="00BF5543">
        <w:rPr>
          <w:rFonts w:ascii="Arial Narrow" w:hAnsi="Arial Narrow"/>
          <w:iCs/>
          <w:sz w:val="22"/>
          <w:szCs w:val="22"/>
        </w:rPr>
        <w:t>tare, eficientizare energetică ș</w:t>
      </w:r>
      <w:r>
        <w:rPr>
          <w:rFonts w:ascii="Arial Narrow" w:hAnsi="Arial Narrow"/>
          <w:iCs/>
          <w:sz w:val="22"/>
          <w:szCs w:val="22"/>
        </w:rPr>
        <w:t xml:space="preserve">i </w:t>
      </w:r>
      <w:r w:rsidRPr="00C94A64">
        <w:rPr>
          <w:rFonts w:ascii="Arial Narrow" w:hAnsi="Arial Narrow"/>
          <w:iCs/>
          <w:sz w:val="22"/>
          <w:szCs w:val="22"/>
        </w:rPr>
        <w:t xml:space="preserve">recompartimentare a spațiilor, precum </w:t>
      </w:r>
      <w:proofErr w:type="spellStart"/>
      <w:r w:rsidRPr="00C94A64">
        <w:rPr>
          <w:rFonts w:ascii="Arial Narrow" w:hAnsi="Arial Narrow"/>
          <w:iCs/>
          <w:sz w:val="22"/>
          <w:szCs w:val="22"/>
        </w:rPr>
        <w:t>şi</w:t>
      </w:r>
      <w:proofErr w:type="spellEnd"/>
      <w:r w:rsidRPr="00C94A64">
        <w:rPr>
          <w:rFonts w:ascii="Arial Narrow" w:hAnsi="Arial Narrow"/>
          <w:iCs/>
          <w:sz w:val="22"/>
          <w:szCs w:val="22"/>
        </w:rPr>
        <w:t xml:space="preserve"> </w:t>
      </w:r>
      <w:proofErr w:type="spellStart"/>
      <w:r w:rsidRPr="00C94A64">
        <w:rPr>
          <w:rFonts w:ascii="Arial Narrow" w:hAnsi="Arial Narrow"/>
          <w:iCs/>
          <w:sz w:val="22"/>
          <w:szCs w:val="22"/>
        </w:rPr>
        <w:t>achiziţia</w:t>
      </w:r>
      <w:proofErr w:type="spellEnd"/>
      <w:r w:rsidRPr="00C94A64">
        <w:rPr>
          <w:rFonts w:ascii="Arial Narrow" w:hAnsi="Arial Narrow"/>
          <w:iCs/>
          <w:sz w:val="22"/>
          <w:szCs w:val="22"/>
        </w:rPr>
        <w:t xml:space="preserve"> de echipamente </w:t>
      </w:r>
      <w:proofErr w:type="spellStart"/>
      <w:r w:rsidRPr="00C94A64">
        <w:rPr>
          <w:rFonts w:ascii="Arial Narrow" w:hAnsi="Arial Narrow"/>
          <w:iCs/>
          <w:sz w:val="22"/>
          <w:szCs w:val="22"/>
        </w:rPr>
        <w:t>şi</w:t>
      </w:r>
      <w:proofErr w:type="spellEnd"/>
      <w:r w:rsidRPr="00C94A64">
        <w:rPr>
          <w:rFonts w:ascii="Arial Narrow" w:hAnsi="Arial Narrow"/>
          <w:iCs/>
          <w:sz w:val="22"/>
          <w:szCs w:val="22"/>
        </w:rPr>
        <w:t xml:space="preserve"> mobilier pentru dotarea </w:t>
      </w:r>
      <w:r>
        <w:rPr>
          <w:rFonts w:ascii="Arial Narrow" w:hAnsi="Arial Narrow"/>
          <w:iCs/>
          <w:sz w:val="22"/>
          <w:szCs w:val="22"/>
        </w:rPr>
        <w:t>centrului care face obiectul proiectului</w:t>
      </w:r>
      <w:r w:rsidRPr="00C94A64">
        <w:rPr>
          <w:rFonts w:ascii="Arial Narrow" w:hAnsi="Arial Narrow"/>
          <w:iCs/>
          <w:sz w:val="22"/>
          <w:szCs w:val="22"/>
        </w:rPr>
        <w:t xml:space="preserve"> se</w:t>
      </w:r>
      <w:r>
        <w:rPr>
          <w:rFonts w:ascii="Arial Narrow" w:hAnsi="Arial Narrow"/>
          <w:iCs/>
          <w:sz w:val="22"/>
          <w:szCs w:val="22"/>
        </w:rPr>
        <w:t xml:space="preserve"> va</w:t>
      </w:r>
      <w:r w:rsidRPr="00C94A64">
        <w:rPr>
          <w:rFonts w:ascii="Arial Narrow" w:hAnsi="Arial Narrow"/>
          <w:iCs/>
          <w:sz w:val="22"/>
          <w:szCs w:val="22"/>
        </w:rPr>
        <w:t xml:space="preserve"> realiz</w:t>
      </w:r>
      <w:r>
        <w:rPr>
          <w:rFonts w:ascii="Arial Narrow" w:hAnsi="Arial Narrow"/>
          <w:iCs/>
          <w:sz w:val="22"/>
          <w:szCs w:val="22"/>
        </w:rPr>
        <w:t>a</w:t>
      </w:r>
      <w:r w:rsidRPr="00C94A64">
        <w:rPr>
          <w:rFonts w:ascii="Arial Narrow" w:hAnsi="Arial Narrow"/>
          <w:iCs/>
          <w:sz w:val="22"/>
          <w:szCs w:val="22"/>
        </w:rPr>
        <w:t xml:space="preserve"> cu respectarea prevederilor Legii nr. 98/2016 priv</w:t>
      </w:r>
      <w:r w:rsidR="00FC6B15">
        <w:rPr>
          <w:rFonts w:ascii="Arial Narrow" w:hAnsi="Arial Narrow"/>
          <w:iCs/>
          <w:sz w:val="22"/>
          <w:szCs w:val="22"/>
        </w:rPr>
        <w:t>i</w:t>
      </w:r>
      <w:r w:rsidR="00114016">
        <w:rPr>
          <w:rFonts w:ascii="Arial Narrow" w:hAnsi="Arial Narrow"/>
          <w:iCs/>
          <w:sz w:val="22"/>
          <w:szCs w:val="22"/>
        </w:rPr>
        <w:t>n</w:t>
      </w:r>
      <w:r w:rsidRPr="00C94A64">
        <w:rPr>
          <w:rFonts w:ascii="Arial Narrow" w:hAnsi="Arial Narrow"/>
          <w:iCs/>
          <w:sz w:val="22"/>
          <w:szCs w:val="22"/>
        </w:rPr>
        <w:t xml:space="preserve">d </w:t>
      </w:r>
      <w:proofErr w:type="spellStart"/>
      <w:r w:rsidRPr="00C94A64">
        <w:rPr>
          <w:rFonts w:ascii="Arial Narrow" w:hAnsi="Arial Narrow"/>
          <w:iCs/>
          <w:sz w:val="22"/>
          <w:szCs w:val="22"/>
        </w:rPr>
        <w:t>achiziţiile</w:t>
      </w:r>
      <w:proofErr w:type="spellEnd"/>
      <w:r w:rsidRPr="00C94A64">
        <w:rPr>
          <w:rFonts w:ascii="Arial Narrow" w:hAnsi="Arial Narrow"/>
          <w:iCs/>
          <w:sz w:val="22"/>
          <w:szCs w:val="22"/>
        </w:rPr>
        <w:t xml:space="preserve"> publice</w:t>
      </w:r>
      <w:r w:rsidR="006F6201">
        <w:rPr>
          <w:rFonts w:ascii="Arial Narrow" w:hAnsi="Arial Narrow"/>
          <w:iCs/>
          <w:sz w:val="22"/>
          <w:szCs w:val="22"/>
        </w:rPr>
        <w:t>, cu</w:t>
      </w:r>
      <w:r w:rsidR="00BF5543">
        <w:rPr>
          <w:rFonts w:ascii="Arial Narrow" w:hAnsi="Arial Narrow"/>
          <w:iCs/>
          <w:sz w:val="22"/>
          <w:szCs w:val="22"/>
        </w:rPr>
        <w:t xml:space="preserve"> </w:t>
      </w:r>
      <w:r w:rsidR="006F6201" w:rsidRPr="006F6201">
        <w:rPr>
          <w:rFonts w:ascii="Arial Narrow" w:hAnsi="Arial Narrow"/>
          <w:iCs/>
          <w:sz w:val="22"/>
          <w:szCs w:val="22"/>
        </w:rPr>
        <w:t>modificările și completările ulterioare</w:t>
      </w:r>
      <w:r w:rsidRPr="00C94A64">
        <w:rPr>
          <w:rFonts w:ascii="Arial Narrow" w:hAnsi="Arial Narrow"/>
          <w:iCs/>
          <w:sz w:val="22"/>
          <w:szCs w:val="22"/>
        </w:rPr>
        <w:t xml:space="preserve">, precum </w:t>
      </w:r>
      <w:proofErr w:type="spellStart"/>
      <w:r w:rsidRPr="00C94A64">
        <w:rPr>
          <w:rFonts w:ascii="Arial Narrow" w:hAnsi="Arial Narrow"/>
          <w:iCs/>
          <w:sz w:val="22"/>
          <w:szCs w:val="22"/>
        </w:rPr>
        <w:t>şi</w:t>
      </w:r>
      <w:proofErr w:type="spellEnd"/>
      <w:r w:rsidRPr="00C94A64">
        <w:rPr>
          <w:rFonts w:ascii="Arial Narrow" w:hAnsi="Arial Narrow"/>
          <w:iCs/>
          <w:sz w:val="22"/>
          <w:szCs w:val="22"/>
        </w:rPr>
        <w:t xml:space="preserve"> a altor </w:t>
      </w:r>
      <w:proofErr w:type="spellStart"/>
      <w:r w:rsidRPr="00C94A64">
        <w:rPr>
          <w:rFonts w:ascii="Arial Narrow" w:hAnsi="Arial Narrow"/>
          <w:iCs/>
          <w:sz w:val="22"/>
          <w:szCs w:val="22"/>
        </w:rPr>
        <w:t>dispoziţii</w:t>
      </w:r>
      <w:proofErr w:type="spellEnd"/>
      <w:r w:rsidRPr="00C94A64">
        <w:rPr>
          <w:rFonts w:ascii="Arial Narrow" w:hAnsi="Arial Narrow"/>
          <w:iCs/>
          <w:sz w:val="22"/>
          <w:szCs w:val="22"/>
        </w:rPr>
        <w:t xml:space="preserve"> legale aplicabile.</w:t>
      </w:r>
      <w:r>
        <w:rPr>
          <w:rFonts w:ascii="Arial Narrow" w:hAnsi="Arial Narrow"/>
          <w:iCs/>
          <w:sz w:val="22"/>
          <w:szCs w:val="22"/>
        </w:rPr>
        <w:t xml:space="preserve"> </w:t>
      </w:r>
      <w:r w:rsidR="00DE1A3B">
        <w:rPr>
          <w:rFonts w:ascii="Arial Narrow" w:hAnsi="Arial Narrow"/>
          <w:iCs/>
          <w:sz w:val="22"/>
          <w:szCs w:val="22"/>
        </w:rPr>
        <w:t xml:space="preserve">De asemenea, vor fi respectate </w:t>
      </w:r>
      <w:proofErr w:type="spellStart"/>
      <w:r w:rsidR="00DE1A3B" w:rsidRPr="00DE1A3B">
        <w:rPr>
          <w:rFonts w:ascii="Arial Narrow" w:hAnsi="Arial Narrow"/>
          <w:iCs/>
          <w:sz w:val="22"/>
          <w:szCs w:val="22"/>
        </w:rPr>
        <w:t>obligaţiile</w:t>
      </w:r>
      <w:proofErr w:type="spellEnd"/>
      <w:r w:rsidR="00DE1A3B" w:rsidRPr="00DE1A3B">
        <w:rPr>
          <w:rFonts w:ascii="Arial Narrow" w:hAnsi="Arial Narrow"/>
          <w:iCs/>
          <w:sz w:val="22"/>
          <w:szCs w:val="22"/>
        </w:rPr>
        <w:t xml:space="preserve"> </w:t>
      </w:r>
      <w:r w:rsidR="00E426BB">
        <w:rPr>
          <w:rFonts w:ascii="Arial Narrow" w:hAnsi="Arial Narrow"/>
          <w:iCs/>
          <w:sz w:val="22"/>
          <w:szCs w:val="22"/>
        </w:rPr>
        <w:t>din</w:t>
      </w:r>
      <w:r w:rsidR="00DE1A3B" w:rsidRPr="00DE1A3B">
        <w:rPr>
          <w:rFonts w:ascii="Arial Narrow" w:hAnsi="Arial Narrow"/>
          <w:iCs/>
          <w:sz w:val="22"/>
          <w:szCs w:val="22"/>
        </w:rPr>
        <w:t xml:space="preserve"> contractele de </w:t>
      </w:r>
      <w:proofErr w:type="spellStart"/>
      <w:r w:rsidR="00DE1A3B" w:rsidRPr="00DE1A3B">
        <w:rPr>
          <w:rFonts w:ascii="Arial Narrow" w:hAnsi="Arial Narrow"/>
          <w:iCs/>
          <w:sz w:val="22"/>
          <w:szCs w:val="22"/>
        </w:rPr>
        <w:t>f</w:t>
      </w:r>
      <w:r w:rsidR="00BF5543">
        <w:rPr>
          <w:rFonts w:ascii="Arial Narrow" w:hAnsi="Arial Narrow"/>
          <w:iCs/>
          <w:sz w:val="22"/>
          <w:szCs w:val="22"/>
        </w:rPr>
        <w:t>i</w:t>
      </w:r>
      <w:r w:rsidR="00114016">
        <w:rPr>
          <w:rFonts w:ascii="Arial Narrow" w:hAnsi="Arial Narrow"/>
          <w:iCs/>
          <w:sz w:val="22"/>
          <w:szCs w:val="22"/>
        </w:rPr>
        <w:t>n</w:t>
      </w:r>
      <w:r w:rsidR="00DE1A3B" w:rsidRPr="00DE1A3B">
        <w:rPr>
          <w:rFonts w:ascii="Arial Narrow" w:hAnsi="Arial Narrow"/>
          <w:iCs/>
          <w:sz w:val="22"/>
          <w:szCs w:val="22"/>
        </w:rPr>
        <w:t>anţare</w:t>
      </w:r>
      <w:proofErr w:type="spellEnd"/>
      <w:r w:rsidR="00DE1A3B" w:rsidRPr="00DE1A3B">
        <w:rPr>
          <w:rFonts w:ascii="Arial Narrow" w:hAnsi="Arial Narrow"/>
          <w:iCs/>
          <w:sz w:val="22"/>
          <w:szCs w:val="22"/>
        </w:rPr>
        <w:t xml:space="preserve"> încheiate</w:t>
      </w:r>
      <w:r w:rsidR="00DE1A3B">
        <w:rPr>
          <w:rFonts w:ascii="Arial Narrow" w:hAnsi="Arial Narrow"/>
          <w:iCs/>
          <w:sz w:val="22"/>
          <w:szCs w:val="22"/>
        </w:rPr>
        <w:t xml:space="preserve"> si monitorizat </w:t>
      </w:r>
      <w:r w:rsidR="00DE1A3B" w:rsidRPr="00DE1A3B">
        <w:rPr>
          <w:rFonts w:ascii="Arial Narrow" w:hAnsi="Arial Narrow"/>
          <w:iCs/>
          <w:sz w:val="22"/>
          <w:szCs w:val="22"/>
        </w:rPr>
        <w:t>mod</w:t>
      </w:r>
      <w:r w:rsidR="00DE1A3B">
        <w:rPr>
          <w:rFonts w:ascii="Arial Narrow" w:hAnsi="Arial Narrow"/>
          <w:iCs/>
          <w:sz w:val="22"/>
          <w:szCs w:val="22"/>
        </w:rPr>
        <w:t>ul</w:t>
      </w:r>
      <w:r w:rsidR="00DE1A3B" w:rsidRPr="00DE1A3B">
        <w:rPr>
          <w:rFonts w:ascii="Arial Narrow" w:hAnsi="Arial Narrow"/>
          <w:iCs/>
          <w:sz w:val="22"/>
          <w:szCs w:val="22"/>
        </w:rPr>
        <w:t xml:space="preserve"> de derulare a contractelor de </w:t>
      </w:r>
      <w:proofErr w:type="spellStart"/>
      <w:r w:rsidR="00DE1A3B" w:rsidRPr="00DE1A3B">
        <w:rPr>
          <w:rFonts w:ascii="Arial Narrow" w:hAnsi="Arial Narrow"/>
          <w:iCs/>
          <w:sz w:val="22"/>
          <w:szCs w:val="22"/>
        </w:rPr>
        <w:t>achiziţie</w:t>
      </w:r>
      <w:proofErr w:type="spellEnd"/>
      <w:r w:rsidR="00DE1A3B" w:rsidRPr="00DE1A3B">
        <w:rPr>
          <w:rFonts w:ascii="Arial Narrow" w:hAnsi="Arial Narrow"/>
          <w:iCs/>
          <w:sz w:val="22"/>
          <w:szCs w:val="22"/>
        </w:rPr>
        <w:t xml:space="preserve"> publică, precum </w:t>
      </w:r>
      <w:proofErr w:type="spellStart"/>
      <w:r w:rsidR="00DE1A3B" w:rsidRPr="00DE1A3B">
        <w:rPr>
          <w:rFonts w:ascii="Arial Narrow" w:hAnsi="Arial Narrow"/>
          <w:iCs/>
          <w:sz w:val="22"/>
          <w:szCs w:val="22"/>
        </w:rPr>
        <w:t>şi</w:t>
      </w:r>
      <w:proofErr w:type="spellEnd"/>
      <w:r w:rsidR="00DE1A3B" w:rsidRPr="00DE1A3B">
        <w:rPr>
          <w:rFonts w:ascii="Arial Narrow" w:hAnsi="Arial Narrow"/>
          <w:iCs/>
          <w:sz w:val="22"/>
          <w:szCs w:val="22"/>
        </w:rPr>
        <w:t xml:space="preserve"> de modul de utilizare a sumelor alocate </w:t>
      </w:r>
      <w:r w:rsidR="00E426BB">
        <w:rPr>
          <w:rFonts w:ascii="Arial Narrow" w:hAnsi="Arial Narrow"/>
          <w:iCs/>
          <w:sz w:val="22"/>
          <w:szCs w:val="22"/>
        </w:rPr>
        <w:t>prin</w:t>
      </w:r>
      <w:r w:rsidR="00DE1A3B" w:rsidRPr="00DE1A3B">
        <w:rPr>
          <w:rFonts w:ascii="Arial Narrow" w:hAnsi="Arial Narrow"/>
          <w:iCs/>
          <w:sz w:val="22"/>
          <w:szCs w:val="22"/>
        </w:rPr>
        <w:t xml:space="preserve"> PNRR potrivit </w:t>
      </w:r>
      <w:proofErr w:type="spellStart"/>
      <w:r w:rsidR="00DE1A3B" w:rsidRPr="00DE1A3B">
        <w:rPr>
          <w:rFonts w:ascii="Arial Narrow" w:hAnsi="Arial Narrow"/>
          <w:iCs/>
          <w:sz w:val="22"/>
          <w:szCs w:val="22"/>
        </w:rPr>
        <w:t>dest</w:t>
      </w:r>
      <w:r w:rsidR="00AE0DC4">
        <w:rPr>
          <w:rFonts w:ascii="Arial Narrow" w:hAnsi="Arial Narrow"/>
          <w:iCs/>
          <w:sz w:val="22"/>
          <w:szCs w:val="22"/>
        </w:rPr>
        <w:t>i</w:t>
      </w:r>
      <w:r w:rsidR="00114016">
        <w:rPr>
          <w:rFonts w:ascii="Arial Narrow" w:hAnsi="Arial Narrow"/>
          <w:iCs/>
          <w:sz w:val="22"/>
          <w:szCs w:val="22"/>
        </w:rPr>
        <w:t>n</w:t>
      </w:r>
      <w:r w:rsidR="00DE1A3B" w:rsidRPr="00DE1A3B">
        <w:rPr>
          <w:rFonts w:ascii="Arial Narrow" w:hAnsi="Arial Narrow"/>
          <w:iCs/>
          <w:sz w:val="22"/>
          <w:szCs w:val="22"/>
        </w:rPr>
        <w:t>aţiei</w:t>
      </w:r>
      <w:proofErr w:type="spellEnd"/>
      <w:r w:rsidR="00DE1A3B" w:rsidRPr="00DE1A3B">
        <w:rPr>
          <w:rFonts w:ascii="Arial Narrow" w:hAnsi="Arial Narrow"/>
          <w:iCs/>
          <w:sz w:val="22"/>
          <w:szCs w:val="22"/>
        </w:rPr>
        <w:t xml:space="preserve"> pentru care au fost alocate</w:t>
      </w:r>
      <w:r w:rsidR="00DE1A3B">
        <w:rPr>
          <w:rFonts w:ascii="Arial Narrow" w:hAnsi="Arial Narrow"/>
          <w:iCs/>
          <w:sz w:val="22"/>
          <w:szCs w:val="22"/>
        </w:rPr>
        <w:t xml:space="preserve">. </w:t>
      </w:r>
      <w:r w:rsidR="004D5F10">
        <w:rPr>
          <w:rFonts w:ascii="Arial Narrow" w:hAnsi="Arial Narrow"/>
          <w:iCs/>
          <w:sz w:val="22"/>
          <w:szCs w:val="22"/>
        </w:rPr>
        <w:t>Respo</w:t>
      </w:r>
      <w:r w:rsidR="00F611EB">
        <w:rPr>
          <w:rFonts w:ascii="Arial Narrow" w:hAnsi="Arial Narrow"/>
          <w:iCs/>
          <w:sz w:val="22"/>
          <w:szCs w:val="22"/>
        </w:rPr>
        <w:t>n</w:t>
      </w:r>
      <w:r w:rsidR="00AE0DC4">
        <w:rPr>
          <w:rFonts w:ascii="Arial Narrow" w:hAnsi="Arial Narrow"/>
          <w:iCs/>
          <w:sz w:val="22"/>
          <w:szCs w:val="22"/>
        </w:rPr>
        <w:t>sabilul achiziț</w:t>
      </w:r>
      <w:r w:rsidR="004D5F10">
        <w:rPr>
          <w:rFonts w:ascii="Arial Narrow" w:hAnsi="Arial Narrow"/>
          <w:iCs/>
          <w:sz w:val="22"/>
          <w:szCs w:val="22"/>
        </w:rPr>
        <w:t xml:space="preserve">ii va </w:t>
      </w:r>
      <w:r w:rsidR="00114016">
        <w:rPr>
          <w:rFonts w:ascii="Arial Narrow" w:hAnsi="Arial Narrow"/>
          <w:iCs/>
          <w:sz w:val="22"/>
          <w:szCs w:val="22"/>
        </w:rPr>
        <w:t>în</w:t>
      </w:r>
      <w:r w:rsidR="004D5F10">
        <w:rPr>
          <w:rFonts w:ascii="Arial Narrow" w:hAnsi="Arial Narrow"/>
          <w:iCs/>
          <w:sz w:val="22"/>
          <w:szCs w:val="22"/>
        </w:rPr>
        <w:t>t</w:t>
      </w:r>
      <w:r w:rsidR="00AE0DC4">
        <w:rPr>
          <w:rFonts w:ascii="Arial Narrow" w:hAnsi="Arial Narrow"/>
          <w:iCs/>
          <w:sz w:val="22"/>
          <w:szCs w:val="22"/>
        </w:rPr>
        <w:t>ocmi planul de achiziț</w:t>
      </w:r>
      <w:r w:rsidR="004D5F10">
        <w:rPr>
          <w:rFonts w:ascii="Arial Narrow" w:hAnsi="Arial Narrow"/>
          <w:iCs/>
          <w:sz w:val="22"/>
          <w:szCs w:val="22"/>
        </w:rPr>
        <w:t>ii care va cu</w:t>
      </w:r>
      <w:r w:rsidR="00E426BB">
        <w:rPr>
          <w:rFonts w:ascii="Arial Narrow" w:hAnsi="Arial Narrow"/>
          <w:iCs/>
          <w:sz w:val="22"/>
          <w:szCs w:val="22"/>
        </w:rPr>
        <w:t>prin</w:t>
      </w:r>
      <w:r w:rsidR="004D5F10">
        <w:rPr>
          <w:rFonts w:ascii="Arial Narrow" w:hAnsi="Arial Narrow"/>
          <w:iCs/>
          <w:sz w:val="22"/>
          <w:szCs w:val="22"/>
        </w:rPr>
        <w:t>de toate achizi</w:t>
      </w:r>
      <w:r w:rsidR="00AE0DC4">
        <w:rPr>
          <w:rFonts w:ascii="Arial Narrow" w:hAnsi="Arial Narrow"/>
          <w:iCs/>
          <w:sz w:val="22"/>
          <w:szCs w:val="22"/>
        </w:rPr>
        <w:t>ț</w:t>
      </w:r>
      <w:r w:rsidR="004D5F10">
        <w:rPr>
          <w:rFonts w:ascii="Arial Narrow" w:hAnsi="Arial Narrow"/>
          <w:iCs/>
          <w:sz w:val="22"/>
          <w:szCs w:val="22"/>
        </w:rPr>
        <w:t xml:space="preserve">iile </w:t>
      </w:r>
      <w:r w:rsidR="00E426BB">
        <w:rPr>
          <w:rFonts w:ascii="Arial Narrow" w:hAnsi="Arial Narrow"/>
          <w:iCs/>
          <w:sz w:val="22"/>
          <w:szCs w:val="22"/>
        </w:rPr>
        <w:t>din</w:t>
      </w:r>
      <w:r w:rsidR="00AE0DC4">
        <w:rPr>
          <w:rFonts w:ascii="Arial Narrow" w:hAnsi="Arial Narrow"/>
          <w:iCs/>
          <w:sz w:val="22"/>
          <w:szCs w:val="22"/>
        </w:rPr>
        <w:t xml:space="preserve"> proiect, valoarea estimată</w:t>
      </w:r>
      <w:r w:rsidR="004D5F10">
        <w:rPr>
          <w:rFonts w:ascii="Arial Narrow" w:hAnsi="Arial Narrow"/>
          <w:iCs/>
          <w:sz w:val="22"/>
          <w:szCs w:val="22"/>
        </w:rPr>
        <w:t xml:space="preserve"> a fiec</w:t>
      </w:r>
      <w:r w:rsidR="00AE0DC4">
        <w:rPr>
          <w:rFonts w:ascii="Arial Narrow" w:hAnsi="Arial Narrow"/>
          <w:iCs/>
          <w:sz w:val="22"/>
          <w:szCs w:val="22"/>
        </w:rPr>
        <w:t>ă</w:t>
      </w:r>
      <w:r w:rsidR="004D5F10">
        <w:rPr>
          <w:rFonts w:ascii="Arial Narrow" w:hAnsi="Arial Narrow"/>
          <w:iCs/>
          <w:sz w:val="22"/>
          <w:szCs w:val="22"/>
        </w:rPr>
        <w:t>rui contract, data estimat</w:t>
      </w:r>
      <w:r w:rsidR="00AE0DC4">
        <w:rPr>
          <w:rFonts w:ascii="Arial Narrow" w:hAnsi="Arial Narrow"/>
          <w:iCs/>
          <w:sz w:val="22"/>
          <w:szCs w:val="22"/>
        </w:rPr>
        <w:t>ă</w:t>
      </w:r>
      <w:r w:rsidR="004D5F10">
        <w:rPr>
          <w:rFonts w:ascii="Arial Narrow" w:hAnsi="Arial Narrow"/>
          <w:iCs/>
          <w:sz w:val="22"/>
          <w:szCs w:val="22"/>
        </w:rPr>
        <w:t xml:space="preserve"> pentru f</w:t>
      </w:r>
      <w:r w:rsidR="00AE0DC4">
        <w:rPr>
          <w:rFonts w:ascii="Arial Narrow" w:hAnsi="Arial Narrow"/>
          <w:iCs/>
          <w:sz w:val="22"/>
          <w:szCs w:val="22"/>
        </w:rPr>
        <w:t>i</w:t>
      </w:r>
      <w:r w:rsidR="00114016">
        <w:rPr>
          <w:rFonts w:ascii="Arial Narrow" w:hAnsi="Arial Narrow"/>
          <w:iCs/>
          <w:sz w:val="22"/>
          <w:szCs w:val="22"/>
        </w:rPr>
        <w:t>n</w:t>
      </w:r>
      <w:r w:rsidR="00AE0DC4">
        <w:rPr>
          <w:rFonts w:ascii="Arial Narrow" w:hAnsi="Arial Narrow"/>
          <w:iCs/>
          <w:sz w:val="22"/>
          <w:szCs w:val="22"/>
        </w:rPr>
        <w:t>alizarea procedurii ș</w:t>
      </w:r>
      <w:r w:rsidR="004D5F10">
        <w:rPr>
          <w:rFonts w:ascii="Arial Narrow" w:hAnsi="Arial Narrow"/>
          <w:iCs/>
          <w:sz w:val="22"/>
          <w:szCs w:val="22"/>
        </w:rPr>
        <w:t xml:space="preserve">i </w:t>
      </w:r>
      <w:proofErr w:type="spellStart"/>
      <w:r w:rsidR="00114016">
        <w:rPr>
          <w:rFonts w:ascii="Arial Narrow" w:hAnsi="Arial Narrow"/>
          <w:iCs/>
          <w:sz w:val="22"/>
          <w:szCs w:val="22"/>
        </w:rPr>
        <w:t>în</w:t>
      </w:r>
      <w:r w:rsidR="004D5F10">
        <w:rPr>
          <w:rFonts w:ascii="Arial Narrow" w:hAnsi="Arial Narrow"/>
          <w:iCs/>
          <w:sz w:val="22"/>
          <w:szCs w:val="22"/>
        </w:rPr>
        <w:t>cheirea</w:t>
      </w:r>
      <w:proofErr w:type="spellEnd"/>
      <w:r w:rsidR="004D5F10">
        <w:rPr>
          <w:rFonts w:ascii="Arial Narrow" w:hAnsi="Arial Narrow"/>
          <w:iCs/>
          <w:sz w:val="22"/>
          <w:szCs w:val="22"/>
        </w:rPr>
        <w:t xml:space="preserve"> contractului cu firma declarat</w:t>
      </w:r>
      <w:r w:rsidR="00AE0DC4">
        <w:rPr>
          <w:rFonts w:ascii="Arial Narrow" w:hAnsi="Arial Narrow"/>
          <w:iCs/>
          <w:sz w:val="22"/>
          <w:szCs w:val="22"/>
        </w:rPr>
        <w:t>ă câștigăt</w:t>
      </w:r>
      <w:r w:rsidR="004D5F10">
        <w:rPr>
          <w:rFonts w:ascii="Arial Narrow" w:hAnsi="Arial Narrow"/>
          <w:iCs/>
          <w:sz w:val="22"/>
          <w:szCs w:val="22"/>
        </w:rPr>
        <w:t xml:space="preserve">oare. </w:t>
      </w:r>
    </w:p>
    <w:p w14:paraId="71B10812" w14:textId="16844392" w:rsidR="00A32365" w:rsidRDefault="00A32365" w:rsidP="00AE0DC4">
      <w:pPr>
        <w:widowControl/>
        <w:autoSpaceDE w:val="0"/>
        <w:autoSpaceDN w:val="0"/>
        <w:spacing w:line="360" w:lineRule="auto"/>
        <w:jc w:val="left"/>
        <w:textAlignment w:val="auto"/>
        <w:rPr>
          <w:rFonts w:ascii="Arial Narrow" w:hAnsi="Arial Narrow"/>
          <w:iCs/>
          <w:sz w:val="22"/>
          <w:szCs w:val="22"/>
        </w:rPr>
      </w:pPr>
      <w:r>
        <w:rPr>
          <w:rFonts w:ascii="Arial Narrow" w:hAnsi="Arial Narrow"/>
          <w:iCs/>
          <w:sz w:val="22"/>
          <w:szCs w:val="22"/>
        </w:rPr>
        <w:tab/>
      </w:r>
      <w:r w:rsidR="00114016">
        <w:rPr>
          <w:rFonts w:ascii="Arial Narrow" w:hAnsi="Arial Narrow"/>
          <w:iCs/>
          <w:sz w:val="22"/>
          <w:szCs w:val="22"/>
        </w:rPr>
        <w:t>În</w:t>
      </w:r>
      <w:r w:rsidR="00C94A64" w:rsidRPr="00233DBA">
        <w:rPr>
          <w:rFonts w:ascii="Arial Narrow" w:hAnsi="Arial Narrow"/>
          <w:iCs/>
          <w:sz w:val="22"/>
          <w:szCs w:val="22"/>
        </w:rPr>
        <w:t xml:space="preserve"> cadrul proiectului </w:t>
      </w:r>
      <w:r w:rsidR="00AE0DC4">
        <w:rPr>
          <w:rFonts w:ascii="Arial Narrow" w:hAnsi="Arial Narrow"/>
          <w:iCs/>
          <w:sz w:val="22"/>
          <w:szCs w:val="22"/>
        </w:rPr>
        <w:t>se vor achiziț</w:t>
      </w:r>
      <w:r w:rsidR="004D5F10" w:rsidRPr="00233DBA">
        <w:rPr>
          <w:rFonts w:ascii="Arial Narrow" w:hAnsi="Arial Narrow"/>
          <w:iCs/>
          <w:sz w:val="22"/>
          <w:szCs w:val="22"/>
        </w:rPr>
        <w:t>iona</w:t>
      </w:r>
      <w:r w:rsidR="00C94A64" w:rsidRPr="00233DBA">
        <w:rPr>
          <w:rFonts w:ascii="Arial Narrow" w:hAnsi="Arial Narrow"/>
          <w:iCs/>
          <w:sz w:val="22"/>
          <w:szCs w:val="22"/>
        </w:rPr>
        <w:t>:</w:t>
      </w:r>
    </w:p>
    <w:p w14:paraId="6F7A21D1" w14:textId="69A626DE" w:rsidR="00300CB3" w:rsidRPr="00235257" w:rsidRDefault="004D5F10" w:rsidP="00AE0DC4">
      <w:pPr>
        <w:pStyle w:val="Listparagraf"/>
        <w:widowControl/>
        <w:numPr>
          <w:ilvl w:val="0"/>
          <w:numId w:val="23"/>
        </w:numPr>
        <w:autoSpaceDE w:val="0"/>
        <w:autoSpaceDN w:val="0"/>
        <w:spacing w:line="360" w:lineRule="auto"/>
        <w:textAlignment w:val="auto"/>
        <w:rPr>
          <w:rFonts w:ascii="Arial Narrow" w:hAnsi="Arial Narrow"/>
          <w:iCs/>
          <w:sz w:val="22"/>
          <w:szCs w:val="22"/>
        </w:rPr>
      </w:pPr>
      <w:r w:rsidRPr="00A32365">
        <w:rPr>
          <w:rFonts w:ascii="Arial Narrow" w:hAnsi="Arial Narrow"/>
          <w:iCs/>
          <w:sz w:val="22"/>
          <w:szCs w:val="22"/>
        </w:rPr>
        <w:t>S</w:t>
      </w:r>
      <w:r w:rsidR="00C94A64" w:rsidRPr="00A32365">
        <w:rPr>
          <w:rFonts w:ascii="Arial Narrow" w:hAnsi="Arial Narrow"/>
          <w:iCs/>
          <w:sz w:val="22"/>
          <w:szCs w:val="22"/>
        </w:rPr>
        <w:t>ervicii</w:t>
      </w:r>
      <w:r w:rsidRPr="00A32365">
        <w:rPr>
          <w:rFonts w:ascii="Arial Narrow" w:hAnsi="Arial Narrow"/>
          <w:iCs/>
          <w:sz w:val="22"/>
          <w:szCs w:val="22"/>
        </w:rPr>
        <w:t xml:space="preserve">le de </w:t>
      </w:r>
      <w:r w:rsidR="00833B76" w:rsidRPr="00A32365">
        <w:rPr>
          <w:rFonts w:ascii="Arial Narrow" w:hAnsi="Arial Narrow"/>
          <w:sz w:val="22"/>
          <w:szCs w:val="22"/>
        </w:rPr>
        <w:t>elaborare</w:t>
      </w:r>
      <w:r w:rsidR="00833B76" w:rsidRPr="00A32365">
        <w:rPr>
          <w:rFonts w:ascii="Arial Narrow" w:hAnsi="Arial Narrow"/>
          <w:iCs/>
          <w:sz w:val="22"/>
          <w:szCs w:val="22"/>
        </w:rPr>
        <w:t xml:space="preserve"> a </w:t>
      </w:r>
      <w:proofErr w:type="spellStart"/>
      <w:r w:rsidR="00833B76" w:rsidRPr="00A32365">
        <w:rPr>
          <w:rFonts w:ascii="Arial Narrow" w:hAnsi="Arial Narrow"/>
          <w:iCs/>
          <w:sz w:val="22"/>
          <w:szCs w:val="22"/>
        </w:rPr>
        <w:t>documentaţie</w:t>
      </w:r>
      <w:proofErr w:type="spellEnd"/>
      <w:r w:rsidR="00833B76" w:rsidRPr="00A32365">
        <w:rPr>
          <w:rFonts w:ascii="Arial Narrow" w:hAnsi="Arial Narrow"/>
          <w:iCs/>
          <w:sz w:val="22"/>
          <w:szCs w:val="22"/>
        </w:rPr>
        <w:t xml:space="preserve"> de avizare a lucrărilor de </w:t>
      </w:r>
      <w:proofErr w:type="spellStart"/>
      <w:r w:rsidR="00AE0DC4">
        <w:rPr>
          <w:rFonts w:ascii="Arial Narrow" w:hAnsi="Arial Narrow"/>
          <w:iCs/>
          <w:sz w:val="22"/>
          <w:szCs w:val="22"/>
        </w:rPr>
        <w:t>i</w:t>
      </w:r>
      <w:r w:rsidR="00114016">
        <w:rPr>
          <w:rFonts w:ascii="Arial Narrow" w:hAnsi="Arial Narrow"/>
          <w:iCs/>
          <w:sz w:val="22"/>
          <w:szCs w:val="22"/>
        </w:rPr>
        <w:t>n</w:t>
      </w:r>
      <w:r w:rsidR="00833B76" w:rsidRPr="00A32365">
        <w:rPr>
          <w:rFonts w:ascii="Arial Narrow" w:hAnsi="Arial Narrow"/>
          <w:iCs/>
          <w:sz w:val="22"/>
          <w:szCs w:val="22"/>
        </w:rPr>
        <w:t>tervenţii</w:t>
      </w:r>
      <w:proofErr w:type="spellEnd"/>
      <w:r w:rsidR="00833B76" w:rsidRPr="00A32365">
        <w:rPr>
          <w:rFonts w:ascii="Arial Narrow" w:hAnsi="Arial Narrow"/>
          <w:iCs/>
          <w:sz w:val="22"/>
          <w:szCs w:val="22"/>
        </w:rPr>
        <w:t xml:space="preserve"> (</w:t>
      </w:r>
      <w:r w:rsidR="00833B76" w:rsidRPr="00A32365">
        <w:rPr>
          <w:rFonts w:ascii="Arial Narrow" w:hAnsi="Arial Narrow"/>
          <w:sz w:val="22"/>
          <w:szCs w:val="22"/>
        </w:rPr>
        <w:t>DALI</w:t>
      </w:r>
      <w:r w:rsidR="00833B76" w:rsidRPr="00A32365">
        <w:rPr>
          <w:rFonts w:ascii="Arial Narrow" w:hAnsi="Arial Narrow"/>
          <w:iCs/>
          <w:sz w:val="22"/>
          <w:szCs w:val="22"/>
        </w:rPr>
        <w:t xml:space="preserve">) </w:t>
      </w:r>
      <w:r w:rsidR="00AE0DC4">
        <w:rPr>
          <w:rFonts w:ascii="Arial Narrow" w:hAnsi="Arial Narrow"/>
          <w:iCs/>
          <w:sz w:val="22"/>
          <w:szCs w:val="22"/>
        </w:rPr>
        <w:t>ș</w:t>
      </w:r>
      <w:r w:rsidR="00833B76" w:rsidRPr="00A32365">
        <w:rPr>
          <w:rFonts w:ascii="Arial Narrow" w:hAnsi="Arial Narrow"/>
          <w:iCs/>
          <w:sz w:val="22"/>
          <w:szCs w:val="22"/>
        </w:rPr>
        <w:t xml:space="preserve">i elaborare </w:t>
      </w:r>
      <w:r w:rsidR="00C94A64" w:rsidRPr="00A32365">
        <w:rPr>
          <w:rFonts w:ascii="Arial Narrow" w:hAnsi="Arial Narrow"/>
          <w:iCs/>
          <w:sz w:val="22"/>
          <w:szCs w:val="22"/>
        </w:rPr>
        <w:t>proiect tehnic</w:t>
      </w:r>
      <w:r w:rsidR="00F611EB">
        <w:rPr>
          <w:rFonts w:ascii="Arial Narrow" w:hAnsi="Arial Narrow"/>
          <w:iCs/>
          <w:sz w:val="22"/>
          <w:szCs w:val="22"/>
        </w:rPr>
        <w:t>. P</w:t>
      </w:r>
      <w:r w:rsidR="00C94A64" w:rsidRPr="00A32365">
        <w:rPr>
          <w:rFonts w:ascii="Arial Narrow" w:hAnsi="Arial Narrow"/>
          <w:iCs/>
          <w:sz w:val="22"/>
          <w:szCs w:val="22"/>
        </w:rPr>
        <w:t>rocedura de achizi</w:t>
      </w:r>
      <w:r w:rsidR="00AE0DC4">
        <w:rPr>
          <w:rFonts w:ascii="Arial Narrow" w:hAnsi="Arial Narrow"/>
          <w:iCs/>
          <w:sz w:val="22"/>
          <w:szCs w:val="22"/>
        </w:rPr>
        <w:t>ț</w:t>
      </w:r>
      <w:r w:rsidR="00C94A64" w:rsidRPr="00A32365">
        <w:rPr>
          <w:rFonts w:ascii="Arial Narrow" w:hAnsi="Arial Narrow"/>
          <w:iCs/>
          <w:sz w:val="22"/>
          <w:szCs w:val="22"/>
        </w:rPr>
        <w:t xml:space="preserve">ie </w:t>
      </w:r>
      <w:r w:rsidR="00F611EB">
        <w:rPr>
          <w:rFonts w:ascii="Arial Narrow" w:hAnsi="Arial Narrow"/>
          <w:iCs/>
          <w:sz w:val="22"/>
          <w:szCs w:val="22"/>
        </w:rPr>
        <w:t xml:space="preserve">se va </w:t>
      </w:r>
      <w:r w:rsidR="00984062">
        <w:rPr>
          <w:rFonts w:ascii="Arial Narrow" w:hAnsi="Arial Narrow"/>
          <w:iCs/>
          <w:sz w:val="22"/>
          <w:szCs w:val="22"/>
        </w:rPr>
        <w:t xml:space="preserve">organiza </w:t>
      </w:r>
      <w:r w:rsidR="00114016">
        <w:rPr>
          <w:rFonts w:ascii="Arial Narrow" w:hAnsi="Arial Narrow"/>
          <w:iCs/>
          <w:sz w:val="22"/>
          <w:szCs w:val="22"/>
        </w:rPr>
        <w:t>în</w:t>
      </w:r>
      <w:r w:rsidR="00233DBA" w:rsidRPr="00A32365">
        <w:rPr>
          <w:rFonts w:ascii="Arial Narrow" w:hAnsi="Arial Narrow"/>
          <w:iCs/>
          <w:sz w:val="22"/>
          <w:szCs w:val="22"/>
        </w:rPr>
        <w:t xml:space="preserve"> </w:t>
      </w:r>
      <w:r w:rsidR="00C94A64" w:rsidRPr="00A32365">
        <w:rPr>
          <w:rFonts w:ascii="Arial Narrow" w:hAnsi="Arial Narrow"/>
          <w:iCs/>
          <w:sz w:val="22"/>
          <w:szCs w:val="22"/>
        </w:rPr>
        <w:t>conformita</w:t>
      </w:r>
      <w:r w:rsidR="00AE0DC4">
        <w:rPr>
          <w:rFonts w:ascii="Arial Narrow" w:hAnsi="Arial Narrow"/>
          <w:iCs/>
          <w:sz w:val="22"/>
          <w:szCs w:val="22"/>
        </w:rPr>
        <w:t>te cu Legea 98/2016, cu modificările și completă</w:t>
      </w:r>
      <w:r w:rsidR="00C94A64" w:rsidRPr="00A32365">
        <w:rPr>
          <w:rFonts w:ascii="Arial Narrow" w:hAnsi="Arial Narrow"/>
          <w:iCs/>
          <w:sz w:val="22"/>
          <w:szCs w:val="22"/>
        </w:rPr>
        <w:t>rile ulterioare pentru a putea</w:t>
      </w:r>
      <w:r w:rsidR="00233DBA" w:rsidRPr="00A32365">
        <w:rPr>
          <w:rFonts w:ascii="Arial Narrow" w:hAnsi="Arial Narrow"/>
          <w:iCs/>
          <w:sz w:val="22"/>
          <w:szCs w:val="22"/>
        </w:rPr>
        <w:t xml:space="preserve"> </w:t>
      </w:r>
      <w:r w:rsidR="00AE0DC4">
        <w:rPr>
          <w:rFonts w:ascii="Arial Narrow" w:hAnsi="Arial Narrow"/>
          <w:iCs/>
          <w:sz w:val="22"/>
          <w:szCs w:val="22"/>
        </w:rPr>
        <w:t xml:space="preserve">desemna firma </w:t>
      </w:r>
      <w:proofErr w:type="spellStart"/>
      <w:r w:rsidR="00AE0DC4">
        <w:rPr>
          <w:rFonts w:ascii="Arial Narrow" w:hAnsi="Arial Narrow"/>
          <w:iCs/>
          <w:sz w:val="22"/>
          <w:szCs w:val="22"/>
        </w:rPr>
        <w:t>caștigă</w:t>
      </w:r>
      <w:r w:rsidR="00C94A64" w:rsidRPr="00A32365">
        <w:rPr>
          <w:rFonts w:ascii="Arial Narrow" w:hAnsi="Arial Narrow"/>
          <w:iCs/>
          <w:sz w:val="22"/>
          <w:szCs w:val="22"/>
        </w:rPr>
        <w:t>toare</w:t>
      </w:r>
      <w:proofErr w:type="spellEnd"/>
      <w:r w:rsidR="00C94A64" w:rsidRPr="00A32365">
        <w:rPr>
          <w:rFonts w:ascii="Arial Narrow" w:hAnsi="Arial Narrow"/>
          <w:iCs/>
          <w:sz w:val="22"/>
          <w:szCs w:val="22"/>
        </w:rPr>
        <w:t xml:space="preserve"> care urm</w:t>
      </w:r>
      <w:r w:rsidR="00AE0DC4">
        <w:rPr>
          <w:rFonts w:ascii="Arial Narrow" w:hAnsi="Arial Narrow"/>
          <w:iCs/>
          <w:sz w:val="22"/>
          <w:szCs w:val="22"/>
        </w:rPr>
        <w:t>ează să</w:t>
      </w:r>
      <w:r w:rsidR="00C94A64" w:rsidRPr="00A32365">
        <w:rPr>
          <w:rFonts w:ascii="Arial Narrow" w:hAnsi="Arial Narrow"/>
          <w:iCs/>
          <w:sz w:val="22"/>
          <w:szCs w:val="22"/>
        </w:rPr>
        <w:t xml:space="preserve"> </w:t>
      </w:r>
      <w:r w:rsidR="00114016">
        <w:rPr>
          <w:rFonts w:ascii="Arial Narrow" w:hAnsi="Arial Narrow"/>
          <w:iCs/>
          <w:sz w:val="22"/>
          <w:szCs w:val="22"/>
        </w:rPr>
        <w:t>în</w:t>
      </w:r>
      <w:r w:rsidR="00AE0DC4">
        <w:rPr>
          <w:rFonts w:ascii="Arial Narrow" w:hAnsi="Arial Narrow"/>
          <w:iCs/>
          <w:sz w:val="22"/>
          <w:szCs w:val="22"/>
        </w:rPr>
        <w:t>tocmească lucră</w:t>
      </w:r>
      <w:r w:rsidR="00C94A64" w:rsidRPr="00A32365">
        <w:rPr>
          <w:rFonts w:ascii="Arial Narrow" w:hAnsi="Arial Narrow"/>
          <w:iCs/>
          <w:sz w:val="22"/>
          <w:szCs w:val="22"/>
        </w:rPr>
        <w:t>ril</w:t>
      </w:r>
      <w:r w:rsidR="00AE0DC4">
        <w:rPr>
          <w:rFonts w:ascii="Arial Narrow" w:hAnsi="Arial Narrow"/>
          <w:iCs/>
          <w:sz w:val="22"/>
          <w:szCs w:val="22"/>
        </w:rPr>
        <w:t>e de elaborare DALI ș</w:t>
      </w:r>
      <w:r w:rsidR="00984062">
        <w:rPr>
          <w:rFonts w:ascii="Arial Narrow" w:hAnsi="Arial Narrow"/>
          <w:iCs/>
          <w:sz w:val="22"/>
          <w:szCs w:val="22"/>
        </w:rPr>
        <w:t>i PT</w:t>
      </w:r>
      <w:r w:rsidR="00C94A64" w:rsidRPr="00A32365">
        <w:rPr>
          <w:rFonts w:ascii="Arial Narrow" w:hAnsi="Arial Narrow"/>
          <w:iCs/>
          <w:sz w:val="22"/>
          <w:szCs w:val="22"/>
        </w:rPr>
        <w:t xml:space="preserve">. </w:t>
      </w:r>
      <w:r w:rsidR="00AE0DC4">
        <w:rPr>
          <w:rFonts w:ascii="Arial Narrow" w:hAnsi="Arial Narrow"/>
          <w:iCs/>
          <w:sz w:val="22"/>
          <w:szCs w:val="22"/>
        </w:rPr>
        <w:t>Documentaț</w:t>
      </w:r>
      <w:r w:rsidR="00F611EB">
        <w:rPr>
          <w:rFonts w:ascii="Arial Narrow" w:hAnsi="Arial Narrow"/>
          <w:iCs/>
          <w:sz w:val="22"/>
          <w:szCs w:val="22"/>
        </w:rPr>
        <w:t xml:space="preserve">ia de avizare </w:t>
      </w:r>
      <w:r w:rsidR="00F611EB" w:rsidRPr="00984062">
        <w:rPr>
          <w:rFonts w:ascii="Arial Narrow" w:hAnsi="Arial Narrow"/>
          <w:iCs/>
          <w:sz w:val="22"/>
          <w:szCs w:val="22"/>
        </w:rPr>
        <w:t xml:space="preserve">a lucrărilor de </w:t>
      </w:r>
      <w:proofErr w:type="spellStart"/>
      <w:r w:rsidR="00AE0DC4">
        <w:rPr>
          <w:rFonts w:ascii="Arial Narrow" w:hAnsi="Arial Narrow"/>
          <w:iCs/>
          <w:sz w:val="22"/>
          <w:szCs w:val="22"/>
        </w:rPr>
        <w:t>i</w:t>
      </w:r>
      <w:r w:rsidR="00114016">
        <w:rPr>
          <w:rFonts w:ascii="Arial Narrow" w:hAnsi="Arial Narrow"/>
          <w:iCs/>
          <w:sz w:val="22"/>
          <w:szCs w:val="22"/>
        </w:rPr>
        <w:t>n</w:t>
      </w:r>
      <w:r w:rsidR="00F611EB" w:rsidRPr="00984062">
        <w:rPr>
          <w:rFonts w:ascii="Arial Narrow" w:hAnsi="Arial Narrow"/>
          <w:iCs/>
          <w:sz w:val="22"/>
          <w:szCs w:val="22"/>
        </w:rPr>
        <w:t>tervenţii</w:t>
      </w:r>
      <w:proofErr w:type="spellEnd"/>
      <w:r w:rsidR="00F611EB" w:rsidRPr="00984062">
        <w:rPr>
          <w:rFonts w:ascii="Arial Narrow" w:hAnsi="Arial Narrow"/>
          <w:iCs/>
          <w:sz w:val="22"/>
          <w:szCs w:val="22"/>
        </w:rPr>
        <w:t xml:space="preserve"> </w:t>
      </w:r>
      <w:r w:rsidR="00294704" w:rsidRPr="00984062">
        <w:rPr>
          <w:rFonts w:ascii="Arial Narrow" w:hAnsi="Arial Narrow"/>
          <w:iCs/>
          <w:sz w:val="22"/>
          <w:szCs w:val="22"/>
        </w:rPr>
        <w:t>va cu</w:t>
      </w:r>
      <w:r w:rsidR="00E426BB">
        <w:rPr>
          <w:rFonts w:ascii="Arial Narrow" w:hAnsi="Arial Narrow"/>
          <w:iCs/>
          <w:sz w:val="22"/>
          <w:szCs w:val="22"/>
        </w:rPr>
        <w:t>prin</w:t>
      </w:r>
      <w:r w:rsidR="00294704" w:rsidRPr="00984062">
        <w:rPr>
          <w:rFonts w:ascii="Arial Narrow" w:hAnsi="Arial Narrow"/>
          <w:iCs/>
          <w:sz w:val="22"/>
          <w:szCs w:val="22"/>
        </w:rPr>
        <w:t xml:space="preserve">de </w:t>
      </w:r>
      <w:r w:rsidR="00AE0DC4">
        <w:rPr>
          <w:rFonts w:ascii="Arial Narrow" w:hAnsi="Arial Narrow"/>
          <w:iCs/>
          <w:sz w:val="22"/>
          <w:szCs w:val="22"/>
        </w:rPr>
        <w:t>i</w:t>
      </w:r>
      <w:r w:rsidR="00114016">
        <w:rPr>
          <w:rFonts w:ascii="Arial Narrow" w:hAnsi="Arial Narrow"/>
          <w:iCs/>
          <w:sz w:val="22"/>
          <w:szCs w:val="22"/>
        </w:rPr>
        <w:t>n</w:t>
      </w:r>
      <w:r w:rsidR="00AE0DC4">
        <w:rPr>
          <w:rFonts w:ascii="Arial Narrow" w:hAnsi="Arial Narrow"/>
          <w:iCs/>
          <w:sz w:val="22"/>
          <w:szCs w:val="22"/>
        </w:rPr>
        <w:t>formaț</w:t>
      </w:r>
      <w:r w:rsidR="00294704" w:rsidRPr="00984062">
        <w:rPr>
          <w:rFonts w:ascii="Arial Narrow" w:hAnsi="Arial Narrow"/>
          <w:iCs/>
          <w:sz w:val="22"/>
          <w:szCs w:val="22"/>
        </w:rPr>
        <w:t xml:space="preserve">ii referitoare la: </w:t>
      </w:r>
      <w:proofErr w:type="spellStart"/>
      <w:r w:rsidR="00294704" w:rsidRPr="00984062">
        <w:rPr>
          <w:rFonts w:ascii="Arial Narrow" w:hAnsi="Arial Narrow"/>
          <w:iCs/>
          <w:sz w:val="22"/>
          <w:szCs w:val="22"/>
        </w:rPr>
        <w:t>situaţia</w:t>
      </w:r>
      <w:proofErr w:type="spellEnd"/>
      <w:r w:rsidR="00294704" w:rsidRPr="00984062">
        <w:rPr>
          <w:rFonts w:ascii="Arial Narrow" w:hAnsi="Arial Narrow"/>
          <w:iCs/>
          <w:sz w:val="22"/>
          <w:szCs w:val="22"/>
        </w:rPr>
        <w:t xml:space="preserve"> existentă </w:t>
      </w:r>
      <w:proofErr w:type="spellStart"/>
      <w:r w:rsidR="00294704" w:rsidRPr="00984062">
        <w:rPr>
          <w:rFonts w:ascii="Arial Narrow" w:hAnsi="Arial Narrow"/>
          <w:iCs/>
          <w:sz w:val="22"/>
          <w:szCs w:val="22"/>
        </w:rPr>
        <w:t>şi</w:t>
      </w:r>
      <w:proofErr w:type="spellEnd"/>
      <w:r w:rsidR="00294704" w:rsidRPr="00984062">
        <w:rPr>
          <w:rFonts w:ascii="Arial Narrow" w:hAnsi="Arial Narrow"/>
          <w:iCs/>
          <w:sz w:val="22"/>
          <w:szCs w:val="22"/>
        </w:rPr>
        <w:t xml:space="preserve"> necesitatea realizării lucrărilor de </w:t>
      </w:r>
      <w:proofErr w:type="spellStart"/>
      <w:r w:rsidR="004D6DD8">
        <w:rPr>
          <w:rFonts w:ascii="Arial Narrow" w:hAnsi="Arial Narrow"/>
          <w:sz w:val="22"/>
          <w:szCs w:val="22"/>
        </w:rPr>
        <w:t>i</w:t>
      </w:r>
      <w:r w:rsidR="00114016">
        <w:rPr>
          <w:rFonts w:ascii="Arial Narrow" w:hAnsi="Arial Narrow"/>
          <w:sz w:val="22"/>
          <w:szCs w:val="22"/>
        </w:rPr>
        <w:t>n</w:t>
      </w:r>
      <w:r w:rsidR="00294704" w:rsidRPr="00984062">
        <w:rPr>
          <w:rFonts w:ascii="Arial Narrow" w:hAnsi="Arial Narrow"/>
          <w:sz w:val="22"/>
          <w:szCs w:val="22"/>
        </w:rPr>
        <w:t>tervenţii</w:t>
      </w:r>
      <w:proofErr w:type="spellEnd"/>
      <w:r w:rsidR="00294704" w:rsidRPr="00984062">
        <w:rPr>
          <w:rFonts w:ascii="Arial Narrow" w:hAnsi="Arial Narrow"/>
          <w:sz w:val="22"/>
          <w:szCs w:val="22"/>
        </w:rPr>
        <w:t xml:space="preserve">, descrierea </w:t>
      </w:r>
      <w:proofErr w:type="spellStart"/>
      <w:r w:rsidR="00294704" w:rsidRPr="00984062">
        <w:rPr>
          <w:rFonts w:ascii="Arial Narrow" w:hAnsi="Arial Narrow"/>
          <w:sz w:val="22"/>
          <w:szCs w:val="22"/>
        </w:rPr>
        <w:t>construcţiei</w:t>
      </w:r>
      <w:proofErr w:type="spellEnd"/>
      <w:r w:rsidR="00294704" w:rsidRPr="00984062">
        <w:rPr>
          <w:rFonts w:ascii="Arial Narrow" w:hAnsi="Arial Narrow"/>
          <w:sz w:val="22"/>
          <w:szCs w:val="22"/>
        </w:rPr>
        <w:t xml:space="preserve"> existente, concluziile expertizei tehnice </w:t>
      </w:r>
      <w:proofErr w:type="spellStart"/>
      <w:r w:rsidR="00294704" w:rsidRPr="00984062">
        <w:rPr>
          <w:rFonts w:ascii="Arial Narrow" w:hAnsi="Arial Narrow"/>
          <w:sz w:val="22"/>
          <w:szCs w:val="22"/>
        </w:rPr>
        <w:t>şi</w:t>
      </w:r>
      <w:proofErr w:type="spellEnd"/>
      <w:r w:rsidR="00294704" w:rsidRPr="00984062">
        <w:rPr>
          <w:rFonts w:ascii="Arial Narrow" w:hAnsi="Arial Narrow"/>
          <w:sz w:val="22"/>
          <w:szCs w:val="22"/>
        </w:rPr>
        <w:t xml:space="preserve"> ale auditului energetic, </w:t>
      </w:r>
      <w:r w:rsidR="00300CB3" w:rsidRPr="00984062">
        <w:rPr>
          <w:rFonts w:ascii="Arial Narrow" w:hAnsi="Arial Narrow"/>
          <w:sz w:val="22"/>
          <w:szCs w:val="22"/>
        </w:rPr>
        <w:t xml:space="preserve">scenariul </w:t>
      </w:r>
      <w:proofErr w:type="spellStart"/>
      <w:r w:rsidR="00300CB3" w:rsidRPr="00984062">
        <w:rPr>
          <w:rFonts w:ascii="Arial Narrow" w:hAnsi="Arial Narrow"/>
          <w:sz w:val="22"/>
          <w:szCs w:val="22"/>
        </w:rPr>
        <w:t>tehnico</w:t>
      </w:r>
      <w:proofErr w:type="spellEnd"/>
      <w:r w:rsidR="00300CB3" w:rsidRPr="00984062">
        <w:rPr>
          <w:rFonts w:ascii="Arial Narrow" w:hAnsi="Arial Narrow"/>
          <w:sz w:val="22"/>
          <w:szCs w:val="22"/>
        </w:rPr>
        <w:t xml:space="preserve">-economic optim, urbanism, acorduri </w:t>
      </w:r>
      <w:proofErr w:type="spellStart"/>
      <w:r w:rsidR="00300CB3" w:rsidRPr="00984062">
        <w:rPr>
          <w:rFonts w:ascii="Arial Narrow" w:hAnsi="Arial Narrow"/>
          <w:sz w:val="22"/>
          <w:szCs w:val="22"/>
        </w:rPr>
        <w:t>şi</w:t>
      </w:r>
      <w:proofErr w:type="spellEnd"/>
      <w:r w:rsidR="00300CB3" w:rsidRPr="00984062">
        <w:rPr>
          <w:rFonts w:ascii="Arial Narrow" w:hAnsi="Arial Narrow"/>
          <w:sz w:val="22"/>
          <w:szCs w:val="22"/>
        </w:rPr>
        <w:t xml:space="preserve"> avize conforme</w:t>
      </w:r>
      <w:r w:rsidR="004D6DD8">
        <w:rPr>
          <w:rFonts w:ascii="Arial Narrow" w:hAnsi="Arial Narrow"/>
          <w:sz w:val="22"/>
          <w:szCs w:val="22"/>
        </w:rPr>
        <w:t>, urmând ca soluț</w:t>
      </w:r>
      <w:r w:rsidR="00235257">
        <w:rPr>
          <w:rFonts w:ascii="Arial Narrow" w:hAnsi="Arial Narrow"/>
          <w:sz w:val="22"/>
          <w:szCs w:val="22"/>
        </w:rPr>
        <w:t>ia tehnic</w:t>
      </w:r>
      <w:r w:rsidR="004D6DD8">
        <w:rPr>
          <w:rFonts w:ascii="Arial Narrow" w:hAnsi="Arial Narrow"/>
          <w:sz w:val="22"/>
          <w:szCs w:val="22"/>
        </w:rPr>
        <w:t>ă propusă</w:t>
      </w:r>
      <w:r w:rsidR="00235257">
        <w:rPr>
          <w:rFonts w:ascii="Arial Narrow" w:hAnsi="Arial Narrow"/>
          <w:sz w:val="22"/>
          <w:szCs w:val="22"/>
        </w:rPr>
        <w:t xml:space="preserve"> </w:t>
      </w:r>
      <w:r w:rsidR="00114016">
        <w:rPr>
          <w:rFonts w:ascii="Arial Narrow" w:hAnsi="Arial Narrow"/>
          <w:sz w:val="22"/>
          <w:szCs w:val="22"/>
        </w:rPr>
        <w:t>în</w:t>
      </w:r>
      <w:r w:rsidR="004D6DD8">
        <w:rPr>
          <w:rFonts w:ascii="Arial Narrow" w:hAnsi="Arial Narrow"/>
          <w:sz w:val="22"/>
          <w:szCs w:val="22"/>
        </w:rPr>
        <w:t xml:space="preserve"> DALI să fie detaliată</w:t>
      </w:r>
      <w:r w:rsidR="00235257">
        <w:rPr>
          <w:rFonts w:ascii="Arial Narrow" w:hAnsi="Arial Narrow"/>
          <w:sz w:val="22"/>
          <w:szCs w:val="22"/>
        </w:rPr>
        <w:t xml:space="preserve"> </w:t>
      </w:r>
      <w:r w:rsidR="00114016">
        <w:rPr>
          <w:rFonts w:ascii="Arial Narrow" w:hAnsi="Arial Narrow"/>
          <w:sz w:val="22"/>
          <w:szCs w:val="22"/>
        </w:rPr>
        <w:t>în</w:t>
      </w:r>
      <w:r w:rsidR="00235257">
        <w:rPr>
          <w:rFonts w:ascii="Arial Narrow" w:hAnsi="Arial Narrow"/>
          <w:sz w:val="22"/>
          <w:szCs w:val="22"/>
        </w:rPr>
        <w:t xml:space="preserve"> PT. </w:t>
      </w:r>
    </w:p>
    <w:p w14:paraId="3B880EE0" w14:textId="61C1E088" w:rsidR="00235257" w:rsidRPr="00235257" w:rsidRDefault="00235257" w:rsidP="00DE1A3B">
      <w:pPr>
        <w:pStyle w:val="Default"/>
        <w:numPr>
          <w:ilvl w:val="0"/>
          <w:numId w:val="23"/>
        </w:numPr>
        <w:spacing w:line="360" w:lineRule="auto"/>
        <w:jc w:val="both"/>
        <w:rPr>
          <w:rFonts w:ascii="Arial Narrow" w:eastAsia="Mangal" w:hAnsi="Arial Narrow" w:cs="Mangal"/>
          <w:iCs/>
          <w:color w:val="auto"/>
          <w:sz w:val="22"/>
          <w:szCs w:val="22"/>
          <w:lang w:eastAsia="ro-RO"/>
        </w:rPr>
      </w:pPr>
      <w:r w:rsidRPr="00235257">
        <w:rPr>
          <w:rFonts w:ascii="Arial Narrow" w:eastAsia="Mangal" w:hAnsi="Arial Narrow" w:cs="Mangal"/>
          <w:iCs/>
          <w:color w:val="auto"/>
          <w:sz w:val="22"/>
          <w:szCs w:val="22"/>
          <w:lang w:eastAsia="ro-RO"/>
        </w:rPr>
        <w:t>Ser</w:t>
      </w:r>
      <w:r w:rsidR="004D6DD8">
        <w:rPr>
          <w:rFonts w:ascii="Arial Narrow" w:eastAsia="Mangal" w:hAnsi="Arial Narrow" w:cs="Mangal"/>
          <w:iCs/>
          <w:color w:val="auto"/>
          <w:sz w:val="22"/>
          <w:szCs w:val="22"/>
          <w:lang w:eastAsia="ro-RO"/>
        </w:rPr>
        <w:t>vicii pentru auditul energetic ș</w:t>
      </w:r>
      <w:r w:rsidRPr="00235257">
        <w:rPr>
          <w:rFonts w:ascii="Arial Narrow" w:eastAsia="Mangal" w:hAnsi="Arial Narrow" w:cs="Mangal"/>
          <w:iCs/>
          <w:color w:val="auto"/>
          <w:sz w:val="22"/>
          <w:szCs w:val="22"/>
          <w:lang w:eastAsia="ro-RO"/>
        </w:rPr>
        <w:t>i certificarea performanței energetice a clădirii</w:t>
      </w:r>
      <w:r w:rsidR="00FC6B15">
        <w:rPr>
          <w:rFonts w:ascii="Arial Narrow" w:eastAsia="Mangal" w:hAnsi="Arial Narrow" w:cs="Mangal"/>
          <w:iCs/>
          <w:color w:val="auto"/>
          <w:sz w:val="22"/>
          <w:szCs w:val="22"/>
          <w:lang w:eastAsia="ro-RO"/>
        </w:rPr>
        <w:t>.</w:t>
      </w:r>
    </w:p>
    <w:p w14:paraId="0EAB27A0" w14:textId="1E60D993" w:rsidR="00735053" w:rsidRPr="00735053" w:rsidRDefault="004D6DD8" w:rsidP="00735053">
      <w:pPr>
        <w:pStyle w:val="Listparagraf"/>
        <w:widowControl/>
        <w:numPr>
          <w:ilvl w:val="0"/>
          <w:numId w:val="23"/>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Execuție lucră</w:t>
      </w:r>
      <w:r w:rsidR="00235257" w:rsidRPr="00D42FE7">
        <w:rPr>
          <w:rFonts w:ascii="Arial Narrow" w:hAnsi="Arial Narrow"/>
          <w:iCs/>
          <w:sz w:val="22"/>
          <w:szCs w:val="22"/>
        </w:rPr>
        <w:t xml:space="preserve">ri </w:t>
      </w:r>
      <w:r w:rsidR="00DE1A3B" w:rsidRPr="00D42FE7">
        <w:rPr>
          <w:rFonts w:ascii="Arial Narrow" w:hAnsi="Arial Narrow"/>
          <w:iCs/>
          <w:sz w:val="22"/>
          <w:szCs w:val="22"/>
        </w:rPr>
        <w:t xml:space="preserve">de </w:t>
      </w:r>
      <w:r>
        <w:rPr>
          <w:rFonts w:ascii="Arial Narrow" w:hAnsi="Arial Narrow"/>
          <w:iCs/>
          <w:sz w:val="22"/>
          <w:szCs w:val="22"/>
        </w:rPr>
        <w:t>reabilitare ș</w:t>
      </w:r>
      <w:r w:rsidR="00235257" w:rsidRPr="00D42FE7">
        <w:rPr>
          <w:rFonts w:ascii="Arial Narrow" w:hAnsi="Arial Narrow"/>
          <w:iCs/>
          <w:sz w:val="22"/>
          <w:szCs w:val="22"/>
        </w:rPr>
        <w:t>i recom</w:t>
      </w:r>
      <w:r w:rsidR="00DE1A3B" w:rsidRPr="00D42FE7">
        <w:rPr>
          <w:rFonts w:ascii="Arial Narrow" w:hAnsi="Arial Narrow"/>
          <w:iCs/>
          <w:sz w:val="22"/>
          <w:szCs w:val="22"/>
        </w:rPr>
        <w:t>partimentare</w:t>
      </w:r>
      <w:r w:rsidR="00D42FE7">
        <w:rPr>
          <w:rFonts w:ascii="Arial Narrow" w:hAnsi="Arial Narrow"/>
          <w:iCs/>
          <w:sz w:val="22"/>
          <w:szCs w:val="22"/>
        </w:rPr>
        <w:t>.</w:t>
      </w:r>
      <w:r w:rsidR="00DE1A3B" w:rsidRPr="00D42FE7">
        <w:rPr>
          <w:rFonts w:ascii="Arial Narrow" w:hAnsi="Arial Narrow"/>
          <w:iCs/>
          <w:sz w:val="22"/>
          <w:szCs w:val="22"/>
        </w:rPr>
        <w:t xml:space="preserve"> </w:t>
      </w:r>
      <w:r w:rsidR="00D42FE7" w:rsidRPr="00D42FE7">
        <w:rPr>
          <w:rFonts w:ascii="Arial Narrow" w:hAnsi="Arial Narrow"/>
          <w:iCs/>
          <w:sz w:val="22"/>
          <w:szCs w:val="22"/>
        </w:rPr>
        <w:t>Pentru a asigura cont</w:t>
      </w:r>
      <w:r w:rsidR="003E2676">
        <w:rPr>
          <w:rFonts w:ascii="Arial Narrow" w:hAnsi="Arial Narrow"/>
          <w:iCs/>
          <w:sz w:val="22"/>
          <w:szCs w:val="22"/>
        </w:rPr>
        <w:t>i</w:t>
      </w:r>
      <w:r w:rsidR="00114016">
        <w:rPr>
          <w:rFonts w:ascii="Arial Narrow" w:hAnsi="Arial Narrow"/>
          <w:iCs/>
          <w:sz w:val="22"/>
          <w:szCs w:val="22"/>
        </w:rPr>
        <w:t>n</w:t>
      </w:r>
      <w:r w:rsidR="003E2676">
        <w:rPr>
          <w:rFonts w:ascii="Arial Narrow" w:hAnsi="Arial Narrow"/>
          <w:iCs/>
          <w:sz w:val="22"/>
          <w:szCs w:val="22"/>
        </w:rPr>
        <w:t>uitatea și caracterul unitar al lucră</w:t>
      </w:r>
      <w:r w:rsidR="00D42FE7" w:rsidRPr="00D42FE7">
        <w:rPr>
          <w:rFonts w:ascii="Arial Narrow" w:hAnsi="Arial Narrow"/>
          <w:iCs/>
          <w:sz w:val="22"/>
          <w:szCs w:val="22"/>
        </w:rPr>
        <w:t>rilor se</w:t>
      </w:r>
      <w:r w:rsidR="00D42FE7">
        <w:rPr>
          <w:rFonts w:ascii="Arial Narrow" w:hAnsi="Arial Narrow"/>
          <w:iCs/>
          <w:sz w:val="22"/>
          <w:szCs w:val="22"/>
        </w:rPr>
        <w:t xml:space="preserve"> </w:t>
      </w:r>
      <w:r w:rsidR="003E2676">
        <w:rPr>
          <w:rFonts w:ascii="Arial Narrow" w:hAnsi="Arial Narrow"/>
          <w:iCs/>
          <w:sz w:val="22"/>
          <w:szCs w:val="22"/>
        </w:rPr>
        <w:t>va urmări selectarea unei firme care să poată</w:t>
      </w:r>
      <w:r w:rsidR="00D42FE7" w:rsidRPr="00D42FE7">
        <w:rPr>
          <w:rFonts w:ascii="Arial Narrow" w:hAnsi="Arial Narrow"/>
          <w:iCs/>
          <w:sz w:val="22"/>
          <w:szCs w:val="22"/>
        </w:rPr>
        <w:t xml:space="preserve"> fi capabil</w:t>
      </w:r>
      <w:r w:rsidR="003E2676">
        <w:rPr>
          <w:rFonts w:ascii="Arial Narrow" w:hAnsi="Arial Narrow"/>
          <w:iCs/>
          <w:sz w:val="22"/>
          <w:szCs w:val="22"/>
        </w:rPr>
        <w:t>ă</w:t>
      </w:r>
      <w:r w:rsidR="00D42FE7" w:rsidRPr="00D42FE7">
        <w:rPr>
          <w:rFonts w:ascii="Arial Narrow" w:hAnsi="Arial Narrow"/>
          <w:iCs/>
          <w:sz w:val="22"/>
          <w:szCs w:val="22"/>
        </w:rPr>
        <w:t xml:space="preserve"> </w:t>
      </w:r>
      <w:r w:rsidR="00E426BB">
        <w:rPr>
          <w:rFonts w:ascii="Arial Narrow" w:hAnsi="Arial Narrow"/>
          <w:iCs/>
          <w:sz w:val="22"/>
          <w:szCs w:val="22"/>
        </w:rPr>
        <w:t>prin</w:t>
      </w:r>
      <w:r w:rsidR="00D42FE7" w:rsidRPr="00D42FE7">
        <w:rPr>
          <w:rFonts w:ascii="Arial Narrow" w:hAnsi="Arial Narrow"/>
          <w:iCs/>
          <w:sz w:val="22"/>
          <w:szCs w:val="22"/>
        </w:rPr>
        <w:t xml:space="preserve"> resurse proprii sau </w:t>
      </w:r>
      <w:r w:rsidR="00E426BB">
        <w:rPr>
          <w:rFonts w:ascii="Arial Narrow" w:hAnsi="Arial Narrow"/>
          <w:iCs/>
          <w:sz w:val="22"/>
          <w:szCs w:val="22"/>
        </w:rPr>
        <w:t>prin</w:t>
      </w:r>
      <w:r w:rsidR="00D42FE7">
        <w:rPr>
          <w:rFonts w:ascii="Arial Narrow" w:hAnsi="Arial Narrow"/>
          <w:iCs/>
          <w:sz w:val="22"/>
          <w:szCs w:val="22"/>
        </w:rPr>
        <w:t xml:space="preserve"> </w:t>
      </w:r>
      <w:r w:rsidR="003E2676">
        <w:rPr>
          <w:rFonts w:ascii="Arial Narrow" w:hAnsi="Arial Narrow"/>
          <w:iCs/>
          <w:sz w:val="22"/>
          <w:szCs w:val="22"/>
        </w:rPr>
        <w:t>subcontractanț</w:t>
      </w:r>
      <w:r w:rsidR="00D42FE7" w:rsidRPr="00D42FE7">
        <w:rPr>
          <w:rFonts w:ascii="Arial Narrow" w:hAnsi="Arial Narrow"/>
          <w:iCs/>
          <w:sz w:val="22"/>
          <w:szCs w:val="22"/>
        </w:rPr>
        <w:t>i s</w:t>
      </w:r>
      <w:r w:rsidR="003E2676">
        <w:rPr>
          <w:rFonts w:ascii="Arial Narrow" w:hAnsi="Arial Narrow"/>
          <w:iCs/>
          <w:sz w:val="22"/>
          <w:szCs w:val="22"/>
        </w:rPr>
        <w:t>ă</w:t>
      </w:r>
      <w:r w:rsidR="00D42FE7" w:rsidRPr="00D42FE7">
        <w:rPr>
          <w:rFonts w:ascii="Arial Narrow" w:hAnsi="Arial Narrow"/>
          <w:iCs/>
          <w:sz w:val="22"/>
          <w:szCs w:val="22"/>
        </w:rPr>
        <w:t xml:space="preserve"> </w:t>
      </w:r>
      <w:proofErr w:type="spellStart"/>
      <w:r w:rsidR="00D42FE7" w:rsidRPr="00D42FE7">
        <w:rPr>
          <w:rFonts w:ascii="Arial Narrow" w:hAnsi="Arial Narrow"/>
          <w:iCs/>
          <w:sz w:val="22"/>
          <w:szCs w:val="22"/>
        </w:rPr>
        <w:t>derulze</w:t>
      </w:r>
      <w:proofErr w:type="spellEnd"/>
      <w:r w:rsidR="00D42FE7" w:rsidRPr="00D42FE7">
        <w:rPr>
          <w:rFonts w:ascii="Arial Narrow" w:hAnsi="Arial Narrow"/>
          <w:iCs/>
          <w:sz w:val="22"/>
          <w:szCs w:val="22"/>
        </w:rPr>
        <w:t xml:space="preserve"> toate categoriile de lucr</w:t>
      </w:r>
      <w:r w:rsidR="003E2676">
        <w:rPr>
          <w:rFonts w:ascii="Arial Narrow" w:hAnsi="Arial Narrow"/>
          <w:iCs/>
          <w:sz w:val="22"/>
          <w:szCs w:val="22"/>
        </w:rPr>
        <w:t>ări necesare. După</w:t>
      </w:r>
      <w:r w:rsidR="00D42FE7" w:rsidRPr="00D42FE7">
        <w:rPr>
          <w:rFonts w:ascii="Arial Narrow" w:hAnsi="Arial Narrow"/>
          <w:iCs/>
          <w:sz w:val="22"/>
          <w:szCs w:val="22"/>
        </w:rPr>
        <w:t xml:space="preserve"> desemnarea firmei</w:t>
      </w:r>
      <w:r w:rsidR="00D42FE7">
        <w:rPr>
          <w:rFonts w:ascii="Arial Narrow" w:hAnsi="Arial Narrow"/>
          <w:iCs/>
          <w:sz w:val="22"/>
          <w:szCs w:val="22"/>
        </w:rPr>
        <w:t xml:space="preserve"> </w:t>
      </w:r>
      <w:proofErr w:type="spellStart"/>
      <w:r w:rsidR="003E2676">
        <w:rPr>
          <w:rFonts w:ascii="Arial Narrow" w:hAnsi="Arial Narrow"/>
          <w:iCs/>
          <w:sz w:val="22"/>
          <w:szCs w:val="22"/>
        </w:rPr>
        <w:t>caș</w:t>
      </w:r>
      <w:r w:rsidR="00D42FE7" w:rsidRPr="00D42FE7">
        <w:rPr>
          <w:rFonts w:ascii="Arial Narrow" w:hAnsi="Arial Narrow"/>
          <w:iCs/>
          <w:sz w:val="22"/>
          <w:szCs w:val="22"/>
        </w:rPr>
        <w:t>tig</w:t>
      </w:r>
      <w:r w:rsidR="003E2676">
        <w:rPr>
          <w:rFonts w:ascii="Arial Narrow" w:hAnsi="Arial Narrow"/>
          <w:iCs/>
          <w:sz w:val="22"/>
          <w:szCs w:val="22"/>
        </w:rPr>
        <w:t>ă</w:t>
      </w:r>
      <w:r w:rsidR="00D42FE7" w:rsidRPr="00D42FE7">
        <w:rPr>
          <w:rFonts w:ascii="Arial Narrow" w:hAnsi="Arial Narrow"/>
          <w:iCs/>
          <w:sz w:val="22"/>
          <w:szCs w:val="22"/>
        </w:rPr>
        <w:t>toare</w:t>
      </w:r>
      <w:proofErr w:type="spellEnd"/>
      <w:r w:rsidR="00D42FE7" w:rsidRPr="00D42FE7">
        <w:rPr>
          <w:rFonts w:ascii="Arial Narrow" w:hAnsi="Arial Narrow"/>
          <w:iCs/>
          <w:sz w:val="22"/>
          <w:szCs w:val="22"/>
        </w:rPr>
        <w:t xml:space="preserve">, se va </w:t>
      </w:r>
      <w:r w:rsidR="00114016">
        <w:rPr>
          <w:rFonts w:ascii="Arial Narrow" w:hAnsi="Arial Narrow"/>
          <w:iCs/>
          <w:sz w:val="22"/>
          <w:szCs w:val="22"/>
        </w:rPr>
        <w:t>în</w:t>
      </w:r>
      <w:r w:rsidR="00D42FE7" w:rsidRPr="00D42FE7">
        <w:rPr>
          <w:rFonts w:ascii="Arial Narrow" w:hAnsi="Arial Narrow"/>
          <w:iCs/>
          <w:sz w:val="22"/>
          <w:szCs w:val="22"/>
        </w:rPr>
        <w:t xml:space="preserve">cheia un contract </w:t>
      </w:r>
      <w:r w:rsidR="00114016">
        <w:rPr>
          <w:rFonts w:ascii="Arial Narrow" w:hAnsi="Arial Narrow"/>
          <w:iCs/>
          <w:sz w:val="22"/>
          <w:szCs w:val="22"/>
        </w:rPr>
        <w:t>în</w:t>
      </w:r>
      <w:r w:rsidR="003E2676">
        <w:rPr>
          <w:rFonts w:ascii="Arial Narrow" w:hAnsi="Arial Narrow"/>
          <w:iCs/>
          <w:sz w:val="22"/>
          <w:szCs w:val="22"/>
        </w:rPr>
        <w:t xml:space="preserve">tre </w:t>
      </w:r>
      <w:r w:rsidR="003E2676">
        <w:rPr>
          <w:rFonts w:ascii="Arial Narrow" w:hAnsi="Arial Narrow"/>
          <w:iCs/>
          <w:sz w:val="22"/>
          <w:szCs w:val="22"/>
        </w:rPr>
        <w:lastRenderedPageBreak/>
        <w:t>aceasta ș</w:t>
      </w:r>
      <w:r w:rsidR="00D42FE7" w:rsidRPr="00D42FE7">
        <w:rPr>
          <w:rFonts w:ascii="Arial Narrow" w:hAnsi="Arial Narrow"/>
          <w:iCs/>
          <w:sz w:val="22"/>
          <w:szCs w:val="22"/>
        </w:rPr>
        <w:t xml:space="preserve">i DGASPC </w:t>
      </w:r>
      <w:r w:rsidR="00E426BB">
        <w:rPr>
          <w:rFonts w:ascii="Arial Narrow" w:hAnsi="Arial Narrow"/>
          <w:iCs/>
          <w:sz w:val="22"/>
          <w:szCs w:val="22"/>
        </w:rPr>
        <w:t>Ialomița</w:t>
      </w:r>
      <w:r w:rsidR="00D42FE7" w:rsidRPr="00D42FE7">
        <w:rPr>
          <w:rFonts w:ascii="Arial Narrow" w:hAnsi="Arial Narrow"/>
          <w:iCs/>
          <w:sz w:val="22"/>
          <w:szCs w:val="22"/>
        </w:rPr>
        <w:t xml:space="preserve"> </w:t>
      </w:r>
      <w:r w:rsidR="00114016">
        <w:rPr>
          <w:rFonts w:ascii="Arial Narrow" w:hAnsi="Arial Narrow"/>
          <w:iCs/>
          <w:sz w:val="22"/>
          <w:szCs w:val="22"/>
        </w:rPr>
        <w:t>în</w:t>
      </w:r>
      <w:r w:rsidR="00D42FE7" w:rsidRPr="00D42FE7">
        <w:rPr>
          <w:rFonts w:ascii="Arial Narrow" w:hAnsi="Arial Narrow"/>
          <w:iCs/>
          <w:sz w:val="22"/>
          <w:szCs w:val="22"/>
        </w:rPr>
        <w:t xml:space="preserve"> care vor fi</w:t>
      </w:r>
      <w:r w:rsidR="00D42FE7">
        <w:rPr>
          <w:rFonts w:ascii="Arial Narrow" w:hAnsi="Arial Narrow"/>
          <w:iCs/>
          <w:sz w:val="22"/>
          <w:szCs w:val="22"/>
        </w:rPr>
        <w:t xml:space="preserve"> </w:t>
      </w:r>
      <w:r w:rsidR="003E2676">
        <w:rPr>
          <w:rFonts w:ascii="Arial Narrow" w:hAnsi="Arial Narrow"/>
          <w:iCs/>
          <w:sz w:val="22"/>
          <w:szCs w:val="22"/>
        </w:rPr>
        <w:t>stipulate drepturile și obligaț</w:t>
      </w:r>
      <w:r w:rsidR="00D42FE7" w:rsidRPr="00D42FE7">
        <w:rPr>
          <w:rFonts w:ascii="Arial Narrow" w:hAnsi="Arial Narrow"/>
          <w:iCs/>
          <w:sz w:val="22"/>
          <w:szCs w:val="22"/>
        </w:rPr>
        <w:t>iile care rev</w:t>
      </w:r>
      <w:r w:rsidR="003E2676">
        <w:rPr>
          <w:rFonts w:ascii="Arial Narrow" w:hAnsi="Arial Narrow"/>
          <w:iCs/>
          <w:sz w:val="22"/>
          <w:szCs w:val="22"/>
        </w:rPr>
        <w:t>i</w:t>
      </w:r>
      <w:r w:rsidR="00114016">
        <w:rPr>
          <w:rFonts w:ascii="Arial Narrow" w:hAnsi="Arial Narrow"/>
          <w:iCs/>
          <w:sz w:val="22"/>
          <w:szCs w:val="22"/>
        </w:rPr>
        <w:t>n</w:t>
      </w:r>
      <w:r w:rsidR="003E2676">
        <w:rPr>
          <w:rFonts w:ascii="Arial Narrow" w:hAnsi="Arial Narrow"/>
          <w:iCs/>
          <w:sz w:val="22"/>
          <w:szCs w:val="22"/>
        </w:rPr>
        <w:t xml:space="preserve"> fiecărei părți, durata prevăzută</w:t>
      </w:r>
      <w:r w:rsidR="00D42FE7" w:rsidRPr="00D42FE7">
        <w:rPr>
          <w:rFonts w:ascii="Arial Narrow" w:hAnsi="Arial Narrow"/>
          <w:iCs/>
          <w:sz w:val="22"/>
          <w:szCs w:val="22"/>
        </w:rPr>
        <w:t xml:space="preserve"> pentru executarea</w:t>
      </w:r>
      <w:r w:rsidR="00D42FE7">
        <w:rPr>
          <w:rFonts w:ascii="Arial Narrow" w:hAnsi="Arial Narrow"/>
          <w:iCs/>
          <w:sz w:val="22"/>
          <w:szCs w:val="22"/>
        </w:rPr>
        <w:t xml:space="preserve"> </w:t>
      </w:r>
      <w:r w:rsidR="00D42FE7" w:rsidRPr="00D42FE7">
        <w:rPr>
          <w:rFonts w:ascii="Arial Narrow" w:hAnsi="Arial Narrow"/>
          <w:iCs/>
          <w:sz w:val="22"/>
          <w:szCs w:val="22"/>
        </w:rPr>
        <w:t>l</w:t>
      </w:r>
      <w:r w:rsidR="003E2676">
        <w:rPr>
          <w:rFonts w:ascii="Arial Narrow" w:hAnsi="Arial Narrow"/>
          <w:iCs/>
          <w:sz w:val="22"/>
          <w:szCs w:val="22"/>
        </w:rPr>
        <w:t>ucră</w:t>
      </w:r>
      <w:r w:rsidR="00D42FE7" w:rsidRPr="00D42FE7">
        <w:rPr>
          <w:rFonts w:ascii="Arial Narrow" w:hAnsi="Arial Narrow"/>
          <w:iCs/>
          <w:sz w:val="22"/>
          <w:szCs w:val="22"/>
        </w:rPr>
        <w:t xml:space="preserve">rilor precum </w:t>
      </w:r>
      <w:r w:rsidR="003E2676">
        <w:rPr>
          <w:rFonts w:ascii="Arial Narrow" w:hAnsi="Arial Narrow"/>
          <w:iCs/>
          <w:sz w:val="22"/>
          <w:szCs w:val="22"/>
        </w:rPr>
        <w:t>și condiț</w:t>
      </w:r>
      <w:r w:rsidR="00D42FE7" w:rsidRPr="00D42FE7">
        <w:rPr>
          <w:rFonts w:ascii="Arial Narrow" w:hAnsi="Arial Narrow"/>
          <w:iCs/>
          <w:sz w:val="22"/>
          <w:szCs w:val="22"/>
        </w:rPr>
        <w:t xml:space="preserve">iile </w:t>
      </w:r>
      <w:r w:rsidR="00114016">
        <w:rPr>
          <w:rFonts w:ascii="Arial Narrow" w:hAnsi="Arial Narrow"/>
          <w:iCs/>
          <w:sz w:val="22"/>
          <w:szCs w:val="22"/>
        </w:rPr>
        <w:t>în</w:t>
      </w:r>
      <w:r w:rsidR="00D42FE7" w:rsidRPr="00D42FE7">
        <w:rPr>
          <w:rFonts w:ascii="Arial Narrow" w:hAnsi="Arial Narrow"/>
          <w:iCs/>
          <w:sz w:val="22"/>
          <w:szCs w:val="22"/>
        </w:rPr>
        <w:t xml:space="preserve"> care se reziliaz</w:t>
      </w:r>
      <w:r w:rsidR="003E2676">
        <w:rPr>
          <w:rFonts w:ascii="Arial Narrow" w:hAnsi="Arial Narrow"/>
          <w:iCs/>
          <w:sz w:val="22"/>
          <w:szCs w:val="22"/>
        </w:rPr>
        <w:t>ă contractul. Se vor achiziț</w:t>
      </w:r>
      <w:r w:rsidR="00D42FE7" w:rsidRPr="00D42FE7">
        <w:rPr>
          <w:rFonts w:ascii="Arial Narrow" w:hAnsi="Arial Narrow"/>
          <w:iCs/>
          <w:sz w:val="22"/>
          <w:szCs w:val="22"/>
        </w:rPr>
        <w:t xml:space="preserve">iona </w:t>
      </w:r>
      <w:r w:rsidR="00114016">
        <w:rPr>
          <w:rFonts w:ascii="Arial Narrow" w:hAnsi="Arial Narrow"/>
          <w:iCs/>
          <w:sz w:val="22"/>
          <w:szCs w:val="22"/>
        </w:rPr>
        <w:t>în</w:t>
      </w:r>
      <w:r w:rsidR="003E2676">
        <w:rPr>
          <w:rFonts w:ascii="Arial Narrow" w:hAnsi="Arial Narrow"/>
          <w:iCs/>
          <w:sz w:val="22"/>
          <w:szCs w:val="22"/>
        </w:rPr>
        <w:t xml:space="preserve"> cadrul proiectului urmă</w:t>
      </w:r>
      <w:r w:rsidR="00D42FE7" w:rsidRPr="00D42FE7">
        <w:rPr>
          <w:rFonts w:ascii="Arial Narrow" w:hAnsi="Arial Narrow"/>
          <w:iCs/>
          <w:sz w:val="22"/>
          <w:szCs w:val="22"/>
        </w:rPr>
        <w:t>toarele lucr</w:t>
      </w:r>
      <w:r w:rsidR="003E2676">
        <w:rPr>
          <w:rFonts w:ascii="Arial Narrow" w:hAnsi="Arial Narrow"/>
          <w:iCs/>
          <w:sz w:val="22"/>
          <w:szCs w:val="22"/>
        </w:rPr>
        <w:t>ă</w:t>
      </w:r>
      <w:r w:rsidR="00D42FE7" w:rsidRPr="00D42FE7">
        <w:rPr>
          <w:rFonts w:ascii="Arial Narrow" w:hAnsi="Arial Narrow"/>
          <w:iCs/>
          <w:sz w:val="22"/>
          <w:szCs w:val="22"/>
        </w:rPr>
        <w:t>ri: amenajar</w:t>
      </w:r>
      <w:r w:rsidR="003E2676">
        <w:rPr>
          <w:rFonts w:ascii="Arial Narrow" w:hAnsi="Arial Narrow"/>
          <w:iCs/>
          <w:sz w:val="22"/>
          <w:szCs w:val="22"/>
        </w:rPr>
        <w:t>ea terenului, racorduri utilităț</w:t>
      </w:r>
      <w:r w:rsidR="00D42FE7" w:rsidRPr="00D42FE7">
        <w:rPr>
          <w:rFonts w:ascii="Arial Narrow" w:hAnsi="Arial Narrow"/>
          <w:iCs/>
          <w:sz w:val="22"/>
          <w:szCs w:val="22"/>
        </w:rPr>
        <w:t>i, lucr</w:t>
      </w:r>
      <w:r w:rsidR="003E2676">
        <w:rPr>
          <w:rFonts w:ascii="Arial Narrow" w:hAnsi="Arial Narrow"/>
          <w:iCs/>
          <w:sz w:val="22"/>
          <w:szCs w:val="22"/>
        </w:rPr>
        <w:t>ă</w:t>
      </w:r>
      <w:r w:rsidR="00D42FE7" w:rsidRPr="00D42FE7">
        <w:rPr>
          <w:rFonts w:ascii="Arial Narrow" w:hAnsi="Arial Narrow"/>
          <w:iCs/>
          <w:sz w:val="22"/>
          <w:szCs w:val="22"/>
        </w:rPr>
        <w:t xml:space="preserve">ri de </w:t>
      </w:r>
      <w:proofErr w:type="spellStart"/>
      <w:r w:rsidR="00D42FE7" w:rsidRPr="00D42FE7">
        <w:rPr>
          <w:rFonts w:ascii="Arial Narrow" w:hAnsi="Arial Narrow"/>
          <w:iCs/>
          <w:sz w:val="22"/>
          <w:szCs w:val="22"/>
        </w:rPr>
        <w:t>constructii</w:t>
      </w:r>
      <w:proofErr w:type="spellEnd"/>
      <w:r w:rsidR="00D42FE7" w:rsidRPr="00D42FE7">
        <w:rPr>
          <w:rFonts w:ascii="Arial Narrow" w:hAnsi="Arial Narrow"/>
          <w:iCs/>
          <w:sz w:val="22"/>
          <w:szCs w:val="22"/>
        </w:rPr>
        <w:t xml:space="preserve"> </w:t>
      </w:r>
      <w:r w:rsidR="003E2676">
        <w:rPr>
          <w:rFonts w:ascii="Arial Narrow" w:hAnsi="Arial Narrow"/>
          <w:iCs/>
          <w:sz w:val="22"/>
          <w:szCs w:val="22"/>
        </w:rPr>
        <w:t>ș</w:t>
      </w:r>
      <w:r w:rsidR="00D42FE7" w:rsidRPr="00D42FE7">
        <w:rPr>
          <w:rFonts w:ascii="Arial Narrow" w:hAnsi="Arial Narrow"/>
          <w:iCs/>
          <w:sz w:val="22"/>
          <w:szCs w:val="22"/>
        </w:rPr>
        <w:t>i</w:t>
      </w:r>
      <w:r w:rsidR="00D42FE7">
        <w:rPr>
          <w:rFonts w:ascii="Arial Narrow" w:hAnsi="Arial Narrow"/>
          <w:iCs/>
          <w:sz w:val="22"/>
          <w:szCs w:val="22"/>
        </w:rPr>
        <w:t xml:space="preserve"> </w:t>
      </w:r>
      <w:r w:rsidR="003E2676">
        <w:rPr>
          <w:rFonts w:ascii="Arial Narrow" w:hAnsi="Arial Narrow"/>
          <w:iCs/>
          <w:sz w:val="22"/>
          <w:szCs w:val="22"/>
        </w:rPr>
        <w:t>i</w:t>
      </w:r>
      <w:r w:rsidR="00114016">
        <w:rPr>
          <w:rFonts w:ascii="Arial Narrow" w:hAnsi="Arial Narrow"/>
          <w:iCs/>
          <w:sz w:val="22"/>
          <w:szCs w:val="22"/>
        </w:rPr>
        <w:t>n</w:t>
      </w:r>
      <w:r w:rsidR="00D42FE7" w:rsidRPr="00D42FE7">
        <w:rPr>
          <w:rFonts w:ascii="Arial Narrow" w:hAnsi="Arial Narrow"/>
          <w:iCs/>
          <w:sz w:val="22"/>
          <w:szCs w:val="22"/>
        </w:rPr>
        <w:t>stala</w:t>
      </w:r>
      <w:r w:rsidR="003E2676">
        <w:rPr>
          <w:rFonts w:ascii="Arial Narrow" w:hAnsi="Arial Narrow"/>
          <w:iCs/>
          <w:sz w:val="22"/>
          <w:szCs w:val="22"/>
        </w:rPr>
        <w:t>ț</w:t>
      </w:r>
      <w:r w:rsidR="00D42FE7" w:rsidRPr="00D42FE7">
        <w:rPr>
          <w:rFonts w:ascii="Arial Narrow" w:hAnsi="Arial Narrow"/>
          <w:iCs/>
          <w:sz w:val="22"/>
          <w:szCs w:val="22"/>
        </w:rPr>
        <w:t>ii, etc</w:t>
      </w:r>
      <w:r w:rsidR="00D42FE7">
        <w:rPr>
          <w:rFonts w:ascii="Arial Narrow" w:hAnsi="Arial Narrow"/>
          <w:iCs/>
          <w:sz w:val="22"/>
          <w:szCs w:val="22"/>
        </w:rPr>
        <w:t>.</w:t>
      </w:r>
      <w:r w:rsidR="00735053">
        <w:rPr>
          <w:rFonts w:ascii="Arial Narrow" w:hAnsi="Arial Narrow"/>
          <w:iCs/>
          <w:sz w:val="22"/>
          <w:szCs w:val="22"/>
        </w:rPr>
        <w:t xml:space="preserve"> </w:t>
      </w:r>
      <w:r w:rsidR="00114016">
        <w:rPr>
          <w:rFonts w:ascii="Arial Narrow" w:hAnsi="Arial Narrow"/>
          <w:iCs/>
          <w:sz w:val="22"/>
          <w:szCs w:val="22"/>
        </w:rPr>
        <w:t>În</w:t>
      </w:r>
      <w:r w:rsidR="00735053" w:rsidRPr="00735053">
        <w:rPr>
          <w:rFonts w:ascii="Arial Narrow" w:hAnsi="Arial Narrow"/>
          <w:iCs/>
          <w:sz w:val="22"/>
          <w:szCs w:val="22"/>
        </w:rPr>
        <w:t xml:space="preserve"> cadrul </w:t>
      </w:r>
      <w:r w:rsidR="00735053">
        <w:rPr>
          <w:rFonts w:ascii="Arial Narrow" w:hAnsi="Arial Narrow"/>
          <w:iCs/>
          <w:sz w:val="22"/>
          <w:szCs w:val="22"/>
        </w:rPr>
        <w:t xml:space="preserve">acestei proceduri </w:t>
      </w:r>
      <w:r w:rsidR="00735053" w:rsidRPr="00735053">
        <w:rPr>
          <w:rFonts w:ascii="Arial Narrow" w:hAnsi="Arial Narrow"/>
          <w:iCs/>
          <w:sz w:val="22"/>
          <w:szCs w:val="22"/>
        </w:rPr>
        <w:t xml:space="preserve">va fi </w:t>
      </w:r>
      <w:r w:rsidR="003E2676">
        <w:rPr>
          <w:rFonts w:ascii="Arial Narrow" w:hAnsi="Arial Narrow"/>
          <w:iCs/>
          <w:sz w:val="22"/>
          <w:szCs w:val="22"/>
        </w:rPr>
        <w:t>i</w:t>
      </w:r>
      <w:r w:rsidR="00114016">
        <w:rPr>
          <w:rFonts w:ascii="Arial Narrow" w:hAnsi="Arial Narrow"/>
          <w:iCs/>
          <w:sz w:val="22"/>
          <w:szCs w:val="22"/>
        </w:rPr>
        <w:t>n</w:t>
      </w:r>
      <w:r w:rsidR="00735053" w:rsidRPr="00735053">
        <w:rPr>
          <w:rFonts w:ascii="Arial Narrow" w:hAnsi="Arial Narrow"/>
          <w:iCs/>
          <w:sz w:val="22"/>
          <w:szCs w:val="22"/>
        </w:rPr>
        <w:t xml:space="preserve">clusă obligația de a trata și de a asigura în mod corespunzător conformitatea lucrărilor cu </w:t>
      </w:r>
      <w:r w:rsidR="00E426BB">
        <w:rPr>
          <w:rFonts w:ascii="Arial Narrow" w:hAnsi="Arial Narrow"/>
          <w:iCs/>
          <w:sz w:val="22"/>
          <w:szCs w:val="22"/>
        </w:rPr>
        <w:t>prin</w:t>
      </w:r>
      <w:r w:rsidR="00735053" w:rsidRPr="00735053">
        <w:rPr>
          <w:rFonts w:ascii="Arial Narrow" w:hAnsi="Arial Narrow"/>
          <w:iCs/>
          <w:sz w:val="22"/>
          <w:szCs w:val="22"/>
        </w:rPr>
        <w:t xml:space="preserve">cipiul de „a nu prejudicia în mod semnificativ” (DNSH – „Do No </w:t>
      </w:r>
      <w:proofErr w:type="spellStart"/>
      <w:r w:rsidR="00735053" w:rsidRPr="00735053">
        <w:rPr>
          <w:rFonts w:ascii="Arial Narrow" w:hAnsi="Arial Narrow"/>
          <w:iCs/>
          <w:sz w:val="22"/>
          <w:szCs w:val="22"/>
        </w:rPr>
        <w:t>Significant</w:t>
      </w:r>
      <w:proofErr w:type="spellEnd"/>
      <w:r w:rsidR="00735053" w:rsidRPr="00735053">
        <w:rPr>
          <w:rFonts w:ascii="Arial Narrow" w:hAnsi="Arial Narrow"/>
          <w:iCs/>
          <w:sz w:val="22"/>
          <w:szCs w:val="22"/>
        </w:rPr>
        <w:t xml:space="preserve"> </w:t>
      </w:r>
      <w:proofErr w:type="spellStart"/>
      <w:r w:rsidR="00735053" w:rsidRPr="00735053">
        <w:rPr>
          <w:rFonts w:ascii="Arial Narrow" w:hAnsi="Arial Narrow"/>
          <w:iCs/>
          <w:sz w:val="22"/>
          <w:szCs w:val="22"/>
        </w:rPr>
        <w:t>Harm</w:t>
      </w:r>
      <w:proofErr w:type="spellEnd"/>
      <w:r w:rsidR="00735053" w:rsidRPr="00735053">
        <w:rPr>
          <w:rFonts w:ascii="Arial Narrow" w:hAnsi="Arial Narrow"/>
          <w:iCs/>
          <w:sz w:val="22"/>
          <w:szCs w:val="22"/>
        </w:rPr>
        <w:t>”), în conformitate cu Comunicarea Comisiei - Orientări tehnice priv</w:t>
      </w:r>
      <w:r w:rsidR="003E2676">
        <w:rPr>
          <w:rFonts w:ascii="Arial Narrow" w:hAnsi="Arial Narrow"/>
          <w:iCs/>
          <w:sz w:val="22"/>
          <w:szCs w:val="22"/>
        </w:rPr>
        <w:t>i</w:t>
      </w:r>
      <w:r w:rsidR="00114016">
        <w:rPr>
          <w:rFonts w:ascii="Arial Narrow" w:hAnsi="Arial Narrow"/>
          <w:iCs/>
          <w:sz w:val="22"/>
          <w:szCs w:val="22"/>
        </w:rPr>
        <w:t>n</w:t>
      </w:r>
      <w:r w:rsidR="00735053" w:rsidRPr="00735053">
        <w:rPr>
          <w:rFonts w:ascii="Arial Narrow" w:hAnsi="Arial Narrow"/>
          <w:iCs/>
          <w:sz w:val="22"/>
          <w:szCs w:val="22"/>
        </w:rPr>
        <w:t xml:space="preserve">d aplicarea </w:t>
      </w:r>
      <w:r w:rsidR="00E426BB">
        <w:rPr>
          <w:rFonts w:ascii="Arial Narrow" w:hAnsi="Arial Narrow"/>
          <w:iCs/>
          <w:sz w:val="22"/>
          <w:szCs w:val="22"/>
        </w:rPr>
        <w:t>prin</w:t>
      </w:r>
      <w:r w:rsidR="00735053" w:rsidRPr="00735053">
        <w:rPr>
          <w:rFonts w:ascii="Arial Narrow" w:hAnsi="Arial Narrow"/>
          <w:iCs/>
          <w:sz w:val="22"/>
          <w:szCs w:val="22"/>
        </w:rPr>
        <w:t>cipiului de „a nu prejudicia în mod semnificativ” în temeiul Regulamentului priv</w:t>
      </w:r>
      <w:r w:rsidR="003E2676">
        <w:rPr>
          <w:rFonts w:ascii="Arial Narrow" w:hAnsi="Arial Narrow"/>
          <w:iCs/>
          <w:sz w:val="22"/>
          <w:szCs w:val="22"/>
        </w:rPr>
        <w:t>i</w:t>
      </w:r>
      <w:r w:rsidR="00114016">
        <w:rPr>
          <w:rFonts w:ascii="Arial Narrow" w:hAnsi="Arial Narrow"/>
          <w:iCs/>
          <w:sz w:val="22"/>
          <w:szCs w:val="22"/>
        </w:rPr>
        <w:t>n</w:t>
      </w:r>
      <w:r w:rsidR="00735053" w:rsidRPr="00735053">
        <w:rPr>
          <w:rFonts w:ascii="Arial Narrow" w:hAnsi="Arial Narrow"/>
          <w:iCs/>
          <w:sz w:val="22"/>
          <w:szCs w:val="22"/>
        </w:rPr>
        <w:t>d Mecanismul de redresare și reziliență (2021/C 58/01) și cu Regulamentul delegat (UE) al Comisiei 2021/2139, în temeiul Regulamentului priv</w:t>
      </w:r>
      <w:r w:rsidR="003E2676">
        <w:rPr>
          <w:rFonts w:ascii="Arial Narrow" w:hAnsi="Arial Narrow"/>
          <w:iCs/>
          <w:sz w:val="22"/>
          <w:szCs w:val="22"/>
        </w:rPr>
        <w:t>i</w:t>
      </w:r>
      <w:r w:rsidR="00114016">
        <w:rPr>
          <w:rFonts w:ascii="Arial Narrow" w:hAnsi="Arial Narrow"/>
          <w:iCs/>
          <w:sz w:val="22"/>
          <w:szCs w:val="22"/>
        </w:rPr>
        <w:t>n</w:t>
      </w:r>
      <w:r w:rsidR="00735053" w:rsidRPr="00735053">
        <w:rPr>
          <w:rFonts w:ascii="Arial Narrow" w:hAnsi="Arial Narrow"/>
          <w:iCs/>
          <w:sz w:val="22"/>
          <w:szCs w:val="22"/>
        </w:rPr>
        <w:t>d taxonomia (UE) (2020/852).</w:t>
      </w:r>
    </w:p>
    <w:p w14:paraId="2D725172" w14:textId="6509D7A1" w:rsidR="007372B1" w:rsidRDefault="007372B1" w:rsidP="00D42FE7">
      <w:pPr>
        <w:pStyle w:val="Listparagraf"/>
        <w:widowControl/>
        <w:numPr>
          <w:ilvl w:val="0"/>
          <w:numId w:val="23"/>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 xml:space="preserve">Servicii de </w:t>
      </w:r>
      <w:r w:rsidR="003E2676">
        <w:rPr>
          <w:rFonts w:ascii="Arial Narrow" w:hAnsi="Arial Narrow"/>
          <w:iCs/>
          <w:sz w:val="22"/>
          <w:szCs w:val="22"/>
        </w:rPr>
        <w:t>dirigenț</w:t>
      </w:r>
      <w:r w:rsidR="003D7787">
        <w:rPr>
          <w:rFonts w:ascii="Arial Narrow" w:hAnsi="Arial Narrow"/>
          <w:iCs/>
          <w:sz w:val="22"/>
          <w:szCs w:val="22"/>
        </w:rPr>
        <w:t xml:space="preserve">ie </w:t>
      </w:r>
      <w:r w:rsidR="003E2676">
        <w:rPr>
          <w:rFonts w:ascii="Arial Narrow" w:hAnsi="Arial Narrow"/>
          <w:iCs/>
          <w:sz w:val="22"/>
          <w:szCs w:val="22"/>
        </w:rPr>
        <w:t>de ș</w:t>
      </w:r>
      <w:r>
        <w:rPr>
          <w:rFonts w:ascii="Arial Narrow" w:hAnsi="Arial Narrow"/>
          <w:iCs/>
          <w:sz w:val="22"/>
          <w:szCs w:val="22"/>
        </w:rPr>
        <w:t>antier</w:t>
      </w:r>
      <w:r w:rsidR="00FC6B15">
        <w:rPr>
          <w:rFonts w:ascii="Arial Narrow" w:hAnsi="Arial Narrow"/>
          <w:iCs/>
          <w:sz w:val="22"/>
          <w:szCs w:val="22"/>
        </w:rPr>
        <w:t>.</w:t>
      </w:r>
    </w:p>
    <w:p w14:paraId="4AFD8058" w14:textId="22321E5A" w:rsidR="00004DCB" w:rsidRPr="006D2865" w:rsidRDefault="003E2676" w:rsidP="006D2865">
      <w:pPr>
        <w:pStyle w:val="Listparagraf"/>
        <w:widowControl/>
        <w:numPr>
          <w:ilvl w:val="0"/>
          <w:numId w:val="23"/>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Achiziți</w:t>
      </w:r>
      <w:r w:rsidR="007372B1" w:rsidRPr="005A5A26">
        <w:rPr>
          <w:rFonts w:ascii="Arial Narrow" w:hAnsi="Arial Narrow"/>
          <w:iCs/>
          <w:sz w:val="22"/>
          <w:szCs w:val="22"/>
        </w:rPr>
        <w:t xml:space="preserve">e echipamente </w:t>
      </w:r>
      <w:r>
        <w:rPr>
          <w:rFonts w:ascii="Arial Narrow" w:hAnsi="Arial Narrow"/>
          <w:iCs/>
          <w:sz w:val="22"/>
          <w:szCs w:val="22"/>
        </w:rPr>
        <w:t>ș</w:t>
      </w:r>
      <w:r w:rsidR="007372B1" w:rsidRPr="005A5A26">
        <w:rPr>
          <w:rFonts w:ascii="Arial Narrow" w:hAnsi="Arial Narrow"/>
          <w:iCs/>
          <w:sz w:val="22"/>
          <w:szCs w:val="22"/>
        </w:rPr>
        <w:t>i dot</w:t>
      </w:r>
      <w:r>
        <w:rPr>
          <w:rFonts w:ascii="Arial Narrow" w:hAnsi="Arial Narrow"/>
          <w:iCs/>
          <w:sz w:val="22"/>
          <w:szCs w:val="22"/>
        </w:rPr>
        <w:t>ă</w:t>
      </w:r>
      <w:r w:rsidR="007372B1" w:rsidRPr="005A5A26">
        <w:rPr>
          <w:rFonts w:ascii="Arial Narrow" w:hAnsi="Arial Narrow"/>
          <w:iCs/>
          <w:sz w:val="22"/>
          <w:szCs w:val="22"/>
        </w:rPr>
        <w:t>ri</w:t>
      </w:r>
      <w:r w:rsidR="005A5A26">
        <w:rPr>
          <w:rFonts w:ascii="Arial Narrow" w:hAnsi="Arial Narrow"/>
          <w:iCs/>
          <w:sz w:val="22"/>
          <w:szCs w:val="22"/>
        </w:rPr>
        <w:t xml:space="preserve"> pentru centru</w:t>
      </w:r>
      <w:r w:rsidR="00B51B72">
        <w:rPr>
          <w:rFonts w:ascii="Arial Narrow" w:hAnsi="Arial Narrow"/>
          <w:iCs/>
          <w:sz w:val="22"/>
          <w:szCs w:val="22"/>
        </w:rPr>
        <w:t>. Vor fi achizi</w:t>
      </w:r>
      <w:r>
        <w:rPr>
          <w:rFonts w:ascii="Arial Narrow" w:hAnsi="Arial Narrow"/>
          <w:iCs/>
          <w:sz w:val="22"/>
          <w:szCs w:val="22"/>
        </w:rPr>
        <w:t>ționate aparate ș</w:t>
      </w:r>
      <w:r w:rsidR="00B51B72">
        <w:rPr>
          <w:rFonts w:ascii="Arial Narrow" w:hAnsi="Arial Narrow"/>
          <w:iCs/>
          <w:sz w:val="22"/>
          <w:szCs w:val="22"/>
        </w:rPr>
        <w:t>i echipamente de recuperare, aparatur</w:t>
      </w:r>
      <w:r>
        <w:rPr>
          <w:rFonts w:ascii="Arial Narrow" w:hAnsi="Arial Narrow"/>
          <w:iCs/>
          <w:sz w:val="22"/>
          <w:szCs w:val="22"/>
        </w:rPr>
        <w:t>ă</w:t>
      </w:r>
      <w:r w:rsidR="00B51B72">
        <w:rPr>
          <w:rFonts w:ascii="Arial Narrow" w:hAnsi="Arial Narrow"/>
          <w:iCs/>
          <w:sz w:val="22"/>
          <w:szCs w:val="22"/>
        </w:rPr>
        <w:t xml:space="preserve"> electrocasnic</w:t>
      </w:r>
      <w:r>
        <w:rPr>
          <w:rFonts w:ascii="Arial Narrow" w:hAnsi="Arial Narrow"/>
          <w:iCs/>
          <w:sz w:val="22"/>
          <w:szCs w:val="22"/>
        </w:rPr>
        <w:t>ă ș</w:t>
      </w:r>
      <w:r w:rsidR="00B51B72">
        <w:rPr>
          <w:rFonts w:ascii="Arial Narrow" w:hAnsi="Arial Narrow"/>
          <w:iCs/>
          <w:sz w:val="22"/>
          <w:szCs w:val="22"/>
        </w:rPr>
        <w:t xml:space="preserve">i echipamente IT, mobilier, conform listei </w:t>
      </w:r>
      <w:r>
        <w:rPr>
          <w:rFonts w:ascii="Arial Narrow" w:hAnsi="Arial Narrow"/>
          <w:iCs/>
          <w:sz w:val="22"/>
          <w:szCs w:val="22"/>
        </w:rPr>
        <w:t>ș</w:t>
      </w:r>
      <w:r w:rsidR="006F6201">
        <w:rPr>
          <w:rFonts w:ascii="Arial Narrow" w:hAnsi="Arial Narrow"/>
          <w:iCs/>
          <w:sz w:val="22"/>
          <w:szCs w:val="22"/>
        </w:rPr>
        <w:t xml:space="preserve">i ofertelor </w:t>
      </w:r>
      <w:r w:rsidR="00B51B72">
        <w:rPr>
          <w:rFonts w:ascii="Arial Narrow" w:hAnsi="Arial Narrow"/>
          <w:iCs/>
          <w:sz w:val="22"/>
          <w:szCs w:val="22"/>
        </w:rPr>
        <w:t>care a</w:t>
      </w:r>
      <w:r w:rsidR="006F6201">
        <w:rPr>
          <w:rFonts w:ascii="Arial Narrow" w:hAnsi="Arial Narrow"/>
          <w:iCs/>
          <w:sz w:val="22"/>
          <w:szCs w:val="22"/>
        </w:rPr>
        <w:t>u</w:t>
      </w:r>
      <w:r>
        <w:rPr>
          <w:rFonts w:ascii="Arial Narrow" w:hAnsi="Arial Narrow"/>
          <w:iCs/>
          <w:sz w:val="22"/>
          <w:szCs w:val="22"/>
        </w:rPr>
        <w:t xml:space="preserve"> stat la baza justifică</w:t>
      </w:r>
      <w:r w:rsidR="00B51B72">
        <w:rPr>
          <w:rFonts w:ascii="Arial Narrow" w:hAnsi="Arial Narrow"/>
          <w:iCs/>
          <w:sz w:val="22"/>
          <w:szCs w:val="22"/>
        </w:rPr>
        <w:t xml:space="preserve">rii </w:t>
      </w:r>
      <w:r w:rsidR="006F6201">
        <w:rPr>
          <w:rFonts w:ascii="Arial Narrow" w:hAnsi="Arial Narrow"/>
          <w:iCs/>
          <w:sz w:val="22"/>
          <w:szCs w:val="22"/>
        </w:rPr>
        <w:t>propunerii f</w:t>
      </w:r>
      <w:r>
        <w:rPr>
          <w:rFonts w:ascii="Arial Narrow" w:hAnsi="Arial Narrow"/>
          <w:iCs/>
          <w:sz w:val="22"/>
          <w:szCs w:val="22"/>
        </w:rPr>
        <w:t>i</w:t>
      </w:r>
      <w:r w:rsidR="00114016">
        <w:rPr>
          <w:rFonts w:ascii="Arial Narrow" w:hAnsi="Arial Narrow"/>
          <w:iCs/>
          <w:sz w:val="22"/>
          <w:szCs w:val="22"/>
        </w:rPr>
        <w:t>n</w:t>
      </w:r>
      <w:r w:rsidR="006F6201">
        <w:rPr>
          <w:rFonts w:ascii="Arial Narrow" w:hAnsi="Arial Narrow"/>
          <w:iCs/>
          <w:sz w:val="22"/>
          <w:szCs w:val="22"/>
        </w:rPr>
        <w:t>anciare, cu respectarea</w:t>
      </w:r>
      <w:r w:rsidR="003D7787">
        <w:rPr>
          <w:rFonts w:ascii="Arial Narrow" w:hAnsi="Arial Narrow"/>
          <w:iCs/>
          <w:sz w:val="22"/>
          <w:szCs w:val="22"/>
        </w:rPr>
        <w:t xml:space="preserve"> prevederilor legale </w:t>
      </w:r>
      <w:r w:rsidR="00114016">
        <w:rPr>
          <w:rFonts w:ascii="Arial Narrow" w:hAnsi="Arial Narrow"/>
          <w:iCs/>
          <w:sz w:val="22"/>
          <w:szCs w:val="22"/>
        </w:rPr>
        <w:t>în</w:t>
      </w:r>
      <w:r w:rsidR="003D7787">
        <w:rPr>
          <w:rFonts w:ascii="Arial Narrow" w:hAnsi="Arial Narrow"/>
          <w:iCs/>
          <w:sz w:val="22"/>
          <w:szCs w:val="22"/>
        </w:rPr>
        <w:t xml:space="preserve"> vigoare </w:t>
      </w:r>
      <w:r w:rsidR="00114016">
        <w:rPr>
          <w:rFonts w:ascii="Arial Narrow" w:hAnsi="Arial Narrow"/>
          <w:iCs/>
          <w:sz w:val="22"/>
          <w:szCs w:val="22"/>
        </w:rPr>
        <w:t>în</w:t>
      </w:r>
      <w:r>
        <w:rPr>
          <w:rFonts w:ascii="Arial Narrow" w:hAnsi="Arial Narrow"/>
          <w:iCs/>
          <w:sz w:val="22"/>
          <w:szCs w:val="22"/>
        </w:rPr>
        <w:t xml:space="preserve"> domeniul achiziț</w:t>
      </w:r>
      <w:r w:rsidR="003D7787">
        <w:rPr>
          <w:rFonts w:ascii="Arial Narrow" w:hAnsi="Arial Narrow"/>
          <w:iCs/>
          <w:sz w:val="22"/>
          <w:szCs w:val="22"/>
        </w:rPr>
        <w:t xml:space="preserve">iilor publice. </w:t>
      </w:r>
    </w:p>
    <w:p w14:paraId="1461D611" w14:textId="12EE5F62" w:rsidR="00004DCB" w:rsidRDefault="00004DCB" w:rsidP="00004DCB">
      <w:pPr>
        <w:pStyle w:val="Listparagraf"/>
        <w:widowControl/>
        <w:autoSpaceDE w:val="0"/>
        <w:autoSpaceDN w:val="0"/>
        <w:spacing w:line="360" w:lineRule="auto"/>
        <w:ind w:left="0"/>
        <w:textAlignment w:val="auto"/>
        <w:rPr>
          <w:rFonts w:ascii="Arial Narrow" w:hAnsi="Arial Narrow"/>
          <w:iCs/>
          <w:sz w:val="22"/>
          <w:szCs w:val="22"/>
        </w:rPr>
      </w:pPr>
      <w:r w:rsidRPr="00004DCB">
        <w:rPr>
          <w:rFonts w:ascii="Arial Narrow" w:hAnsi="Arial Narrow"/>
          <w:b/>
          <w:bCs/>
          <w:iCs/>
          <w:sz w:val="22"/>
          <w:szCs w:val="22"/>
        </w:rPr>
        <w:t xml:space="preserve"> </w:t>
      </w:r>
      <w:r w:rsidRPr="00317D09">
        <w:rPr>
          <w:rFonts w:ascii="Arial Narrow" w:hAnsi="Arial Narrow"/>
          <w:b/>
          <w:bCs/>
          <w:iCs/>
          <w:sz w:val="22"/>
          <w:szCs w:val="22"/>
        </w:rPr>
        <w:t>Rezultat</w:t>
      </w:r>
      <w:r>
        <w:rPr>
          <w:rFonts w:ascii="Arial Narrow" w:hAnsi="Arial Narrow"/>
          <w:b/>
          <w:bCs/>
          <w:iCs/>
          <w:sz w:val="22"/>
          <w:szCs w:val="22"/>
        </w:rPr>
        <w:t xml:space="preserve">e: </w:t>
      </w:r>
      <w:r w:rsidR="004E3D60" w:rsidRPr="004E3D60">
        <w:rPr>
          <w:rFonts w:ascii="Arial Narrow" w:hAnsi="Arial Narrow"/>
          <w:iCs/>
          <w:sz w:val="22"/>
          <w:szCs w:val="22"/>
        </w:rPr>
        <w:t>1 plan de achizi</w:t>
      </w:r>
      <w:r w:rsidR="003E2676">
        <w:rPr>
          <w:rFonts w:ascii="Arial Narrow" w:hAnsi="Arial Narrow"/>
          <w:iCs/>
          <w:sz w:val="22"/>
          <w:szCs w:val="22"/>
        </w:rPr>
        <w:t>ț</w:t>
      </w:r>
      <w:r w:rsidR="004E3D60" w:rsidRPr="004E3D60">
        <w:rPr>
          <w:rFonts w:ascii="Arial Narrow" w:hAnsi="Arial Narrow"/>
          <w:iCs/>
          <w:sz w:val="22"/>
          <w:szCs w:val="22"/>
        </w:rPr>
        <w:t xml:space="preserve">ie, </w:t>
      </w:r>
      <w:r w:rsidRPr="00BE7D58">
        <w:rPr>
          <w:rFonts w:ascii="Arial Narrow" w:hAnsi="Arial Narrow"/>
          <w:iCs/>
          <w:sz w:val="22"/>
          <w:szCs w:val="22"/>
        </w:rPr>
        <w:t xml:space="preserve">organizarea unui </w:t>
      </w:r>
      <w:r w:rsidR="00E426BB">
        <w:rPr>
          <w:rFonts w:ascii="Arial Narrow" w:hAnsi="Arial Narrow"/>
          <w:iCs/>
          <w:sz w:val="22"/>
          <w:szCs w:val="22"/>
        </w:rPr>
        <w:t>număr</w:t>
      </w:r>
      <w:r w:rsidR="003E2676">
        <w:rPr>
          <w:rFonts w:ascii="Arial Narrow" w:hAnsi="Arial Narrow"/>
          <w:iCs/>
          <w:sz w:val="22"/>
          <w:szCs w:val="22"/>
        </w:rPr>
        <w:t xml:space="preserve"> de </w:t>
      </w:r>
      <w:r w:rsidR="006D2865">
        <w:rPr>
          <w:rFonts w:ascii="Arial Narrow" w:hAnsi="Arial Narrow"/>
          <w:iCs/>
          <w:sz w:val="22"/>
          <w:szCs w:val="22"/>
        </w:rPr>
        <w:t>5</w:t>
      </w:r>
      <w:r w:rsidR="003E2676">
        <w:rPr>
          <w:rFonts w:ascii="Arial Narrow" w:hAnsi="Arial Narrow"/>
          <w:iCs/>
          <w:sz w:val="22"/>
          <w:szCs w:val="22"/>
        </w:rPr>
        <w:t xml:space="preserve"> proceduri de achiziț</w:t>
      </w:r>
      <w:r w:rsidRPr="00BE7D58">
        <w:rPr>
          <w:rFonts w:ascii="Arial Narrow" w:hAnsi="Arial Narrow"/>
          <w:iCs/>
          <w:sz w:val="22"/>
          <w:szCs w:val="22"/>
        </w:rPr>
        <w:t>ie</w:t>
      </w:r>
    </w:p>
    <w:p w14:paraId="7F4AA620" w14:textId="72756151" w:rsidR="004449A1" w:rsidRPr="004A1CD6" w:rsidRDefault="004449A1" w:rsidP="004449A1">
      <w:pPr>
        <w:pStyle w:val="Listparagraf"/>
        <w:ind w:left="0"/>
        <w:rPr>
          <w:rFonts w:ascii="Arial Narrow" w:hAnsi="Arial Narrow"/>
          <w:iCs/>
          <w:sz w:val="22"/>
          <w:szCs w:val="22"/>
        </w:rPr>
      </w:pPr>
      <w:r>
        <w:rPr>
          <w:rFonts w:ascii="Arial Narrow" w:hAnsi="Arial Narrow"/>
          <w:iCs/>
          <w:sz w:val="22"/>
          <w:szCs w:val="22"/>
        </w:rPr>
        <w:t>Contribuie la at</w:t>
      </w:r>
      <w:r w:rsidR="003E2676">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 xml:space="preserve">gerea OS1, OS2, OS3, OS4, OS5, OS6 </w:t>
      </w:r>
      <w:r w:rsidR="003E2676">
        <w:rPr>
          <w:rFonts w:ascii="Arial Narrow" w:hAnsi="Arial Narrow"/>
          <w:iCs/>
          <w:sz w:val="22"/>
          <w:szCs w:val="22"/>
        </w:rPr>
        <w:t>ș</w:t>
      </w:r>
      <w:r>
        <w:rPr>
          <w:rFonts w:ascii="Arial Narrow" w:hAnsi="Arial Narrow"/>
          <w:iCs/>
          <w:sz w:val="22"/>
          <w:szCs w:val="22"/>
        </w:rPr>
        <w:t>i OS7.</w:t>
      </w:r>
    </w:p>
    <w:p w14:paraId="5D4EC562" w14:textId="60C0E2C6" w:rsidR="00D42FE7" w:rsidRPr="00D42FE7" w:rsidRDefault="006F6201" w:rsidP="006A345C">
      <w:pPr>
        <w:pStyle w:val="Listparagraf"/>
        <w:widowControl/>
        <w:autoSpaceDE w:val="0"/>
        <w:autoSpaceDN w:val="0"/>
        <w:spacing w:line="360" w:lineRule="auto"/>
        <w:textAlignment w:val="auto"/>
        <w:rPr>
          <w:rFonts w:ascii="Arial Narrow" w:hAnsi="Arial Narrow"/>
          <w:iCs/>
          <w:sz w:val="22"/>
          <w:szCs w:val="22"/>
        </w:rPr>
      </w:pPr>
      <w:r>
        <w:rPr>
          <w:rFonts w:ascii="Arial Narrow" w:hAnsi="Arial Narrow"/>
          <w:iCs/>
          <w:sz w:val="22"/>
          <w:szCs w:val="22"/>
        </w:rPr>
        <w:t xml:space="preserve"> </w:t>
      </w:r>
      <w:r w:rsidR="007372B1">
        <w:rPr>
          <w:rFonts w:ascii="Arial Narrow" w:hAnsi="Arial Narrow"/>
          <w:iCs/>
          <w:sz w:val="22"/>
          <w:szCs w:val="22"/>
        </w:rPr>
        <w:t xml:space="preserve"> </w:t>
      </w:r>
    </w:p>
    <w:p w14:paraId="58BDDCFB" w14:textId="64841A19" w:rsidR="00D51340" w:rsidRDefault="000A3016" w:rsidP="00D51340">
      <w:pPr>
        <w:autoSpaceDE w:val="0"/>
        <w:autoSpaceDN w:val="0"/>
        <w:spacing w:line="360" w:lineRule="auto"/>
        <w:rPr>
          <w:rFonts w:ascii="Arial Narrow" w:hAnsi="Arial Narrow"/>
          <w:iCs/>
          <w:sz w:val="22"/>
          <w:szCs w:val="22"/>
        </w:rPr>
      </w:pPr>
      <w:r>
        <w:rPr>
          <w:rFonts w:ascii="Arial Narrow" w:hAnsi="Arial Narrow"/>
          <w:b/>
          <w:bCs/>
          <w:iCs/>
          <w:sz w:val="22"/>
          <w:szCs w:val="22"/>
        </w:rPr>
        <w:t>3</w:t>
      </w:r>
      <w:r w:rsidR="002D5BBD" w:rsidRPr="002D5BBD">
        <w:rPr>
          <w:rFonts w:ascii="Arial Narrow" w:hAnsi="Arial Narrow"/>
          <w:b/>
          <w:bCs/>
          <w:iCs/>
          <w:sz w:val="22"/>
          <w:szCs w:val="22"/>
        </w:rPr>
        <w:t xml:space="preserve">. Elaborarea </w:t>
      </w:r>
      <w:proofErr w:type="spellStart"/>
      <w:r w:rsidR="002D5BBD" w:rsidRPr="002D5BBD">
        <w:rPr>
          <w:rFonts w:ascii="Arial Narrow" w:hAnsi="Arial Narrow"/>
          <w:b/>
          <w:bCs/>
          <w:iCs/>
          <w:sz w:val="22"/>
          <w:szCs w:val="22"/>
        </w:rPr>
        <w:t>documentaţiei</w:t>
      </w:r>
      <w:proofErr w:type="spellEnd"/>
      <w:r w:rsidR="002D5BBD" w:rsidRPr="002D5BBD">
        <w:rPr>
          <w:rFonts w:ascii="Arial Narrow" w:hAnsi="Arial Narrow"/>
          <w:b/>
          <w:bCs/>
          <w:iCs/>
          <w:sz w:val="22"/>
          <w:szCs w:val="22"/>
        </w:rPr>
        <w:t xml:space="preserve"> de avizare a lucrărilor de </w:t>
      </w:r>
      <w:proofErr w:type="spellStart"/>
      <w:r w:rsidR="000820B9">
        <w:rPr>
          <w:rFonts w:ascii="Arial Narrow" w:hAnsi="Arial Narrow"/>
          <w:b/>
          <w:bCs/>
          <w:iCs/>
          <w:sz w:val="22"/>
          <w:szCs w:val="22"/>
        </w:rPr>
        <w:t>i</w:t>
      </w:r>
      <w:r w:rsidR="00114016">
        <w:rPr>
          <w:rFonts w:ascii="Arial Narrow" w:hAnsi="Arial Narrow"/>
          <w:b/>
          <w:bCs/>
          <w:iCs/>
          <w:sz w:val="22"/>
          <w:szCs w:val="22"/>
        </w:rPr>
        <w:t>n</w:t>
      </w:r>
      <w:r w:rsidR="002D5BBD" w:rsidRPr="002D5BBD">
        <w:rPr>
          <w:rFonts w:ascii="Arial Narrow" w:hAnsi="Arial Narrow"/>
          <w:b/>
          <w:bCs/>
          <w:iCs/>
          <w:sz w:val="22"/>
          <w:szCs w:val="22"/>
        </w:rPr>
        <w:t>tervenţii</w:t>
      </w:r>
      <w:proofErr w:type="spellEnd"/>
      <w:r w:rsidR="002D5BBD" w:rsidRPr="002D5BBD">
        <w:rPr>
          <w:rFonts w:ascii="Arial Narrow" w:hAnsi="Arial Narrow"/>
          <w:b/>
          <w:bCs/>
          <w:iCs/>
          <w:sz w:val="22"/>
          <w:szCs w:val="22"/>
        </w:rPr>
        <w:t xml:space="preserve"> (</w:t>
      </w:r>
      <w:r w:rsidR="002D5BBD" w:rsidRPr="002D5BBD">
        <w:rPr>
          <w:rFonts w:ascii="Arial Narrow" w:hAnsi="Arial Narrow"/>
          <w:b/>
          <w:bCs/>
          <w:sz w:val="22"/>
          <w:szCs w:val="22"/>
        </w:rPr>
        <w:t>DALI</w:t>
      </w:r>
      <w:r w:rsidR="000820B9">
        <w:rPr>
          <w:rFonts w:ascii="Arial Narrow" w:hAnsi="Arial Narrow"/>
          <w:b/>
          <w:bCs/>
          <w:iCs/>
          <w:sz w:val="22"/>
          <w:szCs w:val="22"/>
        </w:rPr>
        <w:t>) ș</w:t>
      </w:r>
      <w:r w:rsidR="002D5BBD" w:rsidRPr="002D5BBD">
        <w:rPr>
          <w:rFonts w:ascii="Arial Narrow" w:hAnsi="Arial Narrow"/>
          <w:b/>
          <w:bCs/>
          <w:iCs/>
          <w:sz w:val="22"/>
          <w:szCs w:val="22"/>
        </w:rPr>
        <w:t>i a proiectului tehnic</w:t>
      </w:r>
      <w:r w:rsidR="00B21948">
        <w:rPr>
          <w:rFonts w:ascii="Arial Narrow" w:hAnsi="Arial Narrow"/>
          <w:b/>
          <w:bCs/>
          <w:iCs/>
          <w:sz w:val="22"/>
          <w:szCs w:val="22"/>
        </w:rPr>
        <w:t xml:space="preserve">. </w:t>
      </w:r>
      <w:proofErr w:type="spellStart"/>
      <w:r w:rsidR="00B21948" w:rsidRPr="00C71975">
        <w:rPr>
          <w:rFonts w:ascii="Arial Narrow" w:hAnsi="Arial Narrow"/>
          <w:iCs/>
          <w:sz w:val="22"/>
          <w:szCs w:val="22"/>
        </w:rPr>
        <w:t>Documentaţia</w:t>
      </w:r>
      <w:proofErr w:type="spellEnd"/>
      <w:r w:rsidR="00B21948" w:rsidRPr="00C71975">
        <w:rPr>
          <w:rFonts w:ascii="Arial Narrow" w:hAnsi="Arial Narrow"/>
          <w:iCs/>
          <w:sz w:val="22"/>
          <w:szCs w:val="22"/>
        </w:rPr>
        <w:t xml:space="preserve"> de avizare a lucrărilor de </w:t>
      </w:r>
      <w:proofErr w:type="spellStart"/>
      <w:r w:rsidR="000820B9">
        <w:rPr>
          <w:rFonts w:ascii="Arial Narrow" w:hAnsi="Arial Narrow"/>
          <w:iCs/>
          <w:sz w:val="22"/>
          <w:szCs w:val="22"/>
        </w:rPr>
        <w:t>i</w:t>
      </w:r>
      <w:r w:rsidR="00114016">
        <w:rPr>
          <w:rFonts w:ascii="Arial Narrow" w:hAnsi="Arial Narrow"/>
          <w:iCs/>
          <w:sz w:val="22"/>
          <w:szCs w:val="22"/>
        </w:rPr>
        <w:t>n</w:t>
      </w:r>
      <w:r w:rsidR="00B21948" w:rsidRPr="00C71975">
        <w:rPr>
          <w:rFonts w:ascii="Arial Narrow" w:hAnsi="Arial Narrow"/>
          <w:iCs/>
          <w:sz w:val="22"/>
          <w:szCs w:val="22"/>
        </w:rPr>
        <w:t>tervenţii</w:t>
      </w:r>
      <w:proofErr w:type="spellEnd"/>
      <w:r w:rsidR="00B21948" w:rsidRPr="00C71975">
        <w:rPr>
          <w:rFonts w:ascii="Arial Narrow" w:hAnsi="Arial Narrow"/>
          <w:iCs/>
          <w:sz w:val="22"/>
          <w:szCs w:val="22"/>
        </w:rPr>
        <w:t xml:space="preserve"> (DALI) </w:t>
      </w:r>
      <w:r w:rsidR="00C71975">
        <w:rPr>
          <w:rFonts w:ascii="Arial Narrow" w:hAnsi="Arial Narrow"/>
          <w:iCs/>
          <w:sz w:val="22"/>
          <w:szCs w:val="22"/>
        </w:rPr>
        <w:t>va cu</w:t>
      </w:r>
      <w:r w:rsidR="00E426BB">
        <w:rPr>
          <w:rFonts w:ascii="Arial Narrow" w:hAnsi="Arial Narrow"/>
          <w:iCs/>
          <w:sz w:val="22"/>
          <w:szCs w:val="22"/>
        </w:rPr>
        <w:t>prin</w:t>
      </w:r>
      <w:r w:rsidR="000820B9">
        <w:rPr>
          <w:rFonts w:ascii="Arial Narrow" w:hAnsi="Arial Narrow"/>
          <w:iCs/>
          <w:sz w:val="22"/>
          <w:szCs w:val="22"/>
        </w:rPr>
        <w:t>de ș</w:t>
      </w:r>
      <w:r w:rsidR="00C71975">
        <w:rPr>
          <w:rFonts w:ascii="Arial Narrow" w:hAnsi="Arial Narrow"/>
          <w:iCs/>
          <w:sz w:val="22"/>
          <w:szCs w:val="22"/>
        </w:rPr>
        <w:t xml:space="preserve">i devizul estimativ </w:t>
      </w:r>
      <w:r w:rsidR="00E426BB">
        <w:rPr>
          <w:rFonts w:ascii="Arial Narrow" w:hAnsi="Arial Narrow"/>
          <w:iCs/>
          <w:sz w:val="22"/>
          <w:szCs w:val="22"/>
        </w:rPr>
        <w:t>prin</w:t>
      </w:r>
      <w:r w:rsidR="00C71975">
        <w:rPr>
          <w:rFonts w:ascii="Arial Narrow" w:hAnsi="Arial Narrow"/>
          <w:iCs/>
          <w:sz w:val="22"/>
          <w:szCs w:val="22"/>
        </w:rPr>
        <w:t xml:space="preserve"> care s-a realizat </w:t>
      </w:r>
      <w:r w:rsidR="00C71975" w:rsidRPr="00C71975">
        <w:rPr>
          <w:rFonts w:ascii="Arial Narrow" w:hAnsi="Arial Narrow"/>
          <w:iCs/>
          <w:sz w:val="22"/>
          <w:szCs w:val="22"/>
        </w:rPr>
        <w:t>estimarea costurilor pentru lucrările de reabili</w:t>
      </w:r>
      <w:r w:rsidR="000820B9">
        <w:rPr>
          <w:rFonts w:ascii="Arial Narrow" w:hAnsi="Arial Narrow"/>
          <w:iCs/>
          <w:sz w:val="22"/>
          <w:szCs w:val="22"/>
        </w:rPr>
        <w:t>tare, eficientizare energetică ș</w:t>
      </w:r>
      <w:r w:rsidR="00C71975" w:rsidRPr="00C71975">
        <w:rPr>
          <w:rFonts w:ascii="Arial Narrow" w:hAnsi="Arial Narrow"/>
          <w:iCs/>
          <w:sz w:val="22"/>
          <w:szCs w:val="22"/>
        </w:rPr>
        <w:t xml:space="preserve">i recompartimentare a spațiilor în formatul HG nr. 907/2016, </w:t>
      </w:r>
      <w:r w:rsidR="00114016">
        <w:rPr>
          <w:rFonts w:ascii="Arial Narrow" w:hAnsi="Arial Narrow"/>
          <w:iCs/>
          <w:sz w:val="22"/>
          <w:szCs w:val="22"/>
        </w:rPr>
        <w:t>în</w:t>
      </w:r>
      <w:r w:rsidR="00C71975" w:rsidRPr="00C71975">
        <w:rPr>
          <w:rFonts w:ascii="Arial Narrow" w:hAnsi="Arial Narrow"/>
          <w:iCs/>
          <w:sz w:val="22"/>
          <w:szCs w:val="22"/>
        </w:rPr>
        <w:t xml:space="preserve">tocmit </w:t>
      </w:r>
      <w:r w:rsidR="00114016">
        <w:rPr>
          <w:rFonts w:ascii="Arial Narrow" w:hAnsi="Arial Narrow"/>
          <w:iCs/>
          <w:sz w:val="22"/>
          <w:szCs w:val="22"/>
        </w:rPr>
        <w:t>în</w:t>
      </w:r>
      <w:r w:rsidR="00C71975" w:rsidRPr="00C71975">
        <w:rPr>
          <w:rFonts w:ascii="Arial Narrow" w:hAnsi="Arial Narrow"/>
          <w:iCs/>
          <w:sz w:val="22"/>
          <w:szCs w:val="22"/>
        </w:rPr>
        <w:t>a</w:t>
      </w:r>
      <w:r w:rsidR="000820B9">
        <w:rPr>
          <w:rFonts w:ascii="Arial Narrow" w:hAnsi="Arial Narrow"/>
          <w:iCs/>
          <w:sz w:val="22"/>
          <w:szCs w:val="22"/>
        </w:rPr>
        <w:t>i</w:t>
      </w:r>
      <w:r w:rsidR="00114016">
        <w:rPr>
          <w:rFonts w:ascii="Arial Narrow" w:hAnsi="Arial Narrow"/>
          <w:iCs/>
          <w:sz w:val="22"/>
          <w:szCs w:val="22"/>
        </w:rPr>
        <w:t>n</w:t>
      </w:r>
      <w:r w:rsidR="00C71975" w:rsidRPr="00C71975">
        <w:rPr>
          <w:rFonts w:ascii="Arial Narrow" w:hAnsi="Arial Narrow"/>
          <w:iCs/>
          <w:sz w:val="22"/>
          <w:szCs w:val="22"/>
        </w:rPr>
        <w:t xml:space="preserve">te de depunerea </w:t>
      </w:r>
      <w:r w:rsidR="00F54203">
        <w:rPr>
          <w:rFonts w:ascii="Arial Narrow" w:hAnsi="Arial Narrow"/>
          <w:iCs/>
          <w:sz w:val="22"/>
          <w:szCs w:val="22"/>
        </w:rPr>
        <w:t xml:space="preserve">cererii de </w:t>
      </w:r>
      <w:r w:rsidR="00E426BB">
        <w:rPr>
          <w:rFonts w:ascii="Arial Narrow" w:hAnsi="Arial Narrow"/>
          <w:iCs/>
          <w:sz w:val="22"/>
          <w:szCs w:val="22"/>
        </w:rPr>
        <w:t>finanțare</w:t>
      </w:r>
      <w:r w:rsidR="00F54203">
        <w:rPr>
          <w:rFonts w:ascii="Arial Narrow" w:hAnsi="Arial Narrow"/>
          <w:iCs/>
          <w:sz w:val="22"/>
          <w:szCs w:val="22"/>
        </w:rPr>
        <w:t>.</w:t>
      </w:r>
      <w:r w:rsidR="0021689A">
        <w:rPr>
          <w:rFonts w:ascii="Arial Narrow" w:hAnsi="Arial Narrow"/>
          <w:iCs/>
          <w:sz w:val="22"/>
          <w:szCs w:val="22"/>
        </w:rPr>
        <w:t xml:space="preserve"> </w:t>
      </w:r>
      <w:r w:rsidR="00B21948" w:rsidRPr="00B21948">
        <w:rPr>
          <w:rFonts w:ascii="Arial Narrow" w:hAnsi="Arial Narrow"/>
          <w:iCs/>
          <w:sz w:val="22"/>
          <w:szCs w:val="22"/>
        </w:rPr>
        <w:t>Proiectul tehnic de execu</w:t>
      </w:r>
      <w:r w:rsidR="000820B9">
        <w:rPr>
          <w:rFonts w:ascii="Arial Narrow" w:hAnsi="Arial Narrow"/>
          <w:iCs/>
          <w:sz w:val="22"/>
          <w:szCs w:val="22"/>
        </w:rPr>
        <w:t>ț</w:t>
      </w:r>
      <w:r w:rsidR="00B21948" w:rsidRPr="00B21948">
        <w:rPr>
          <w:rFonts w:ascii="Arial Narrow" w:hAnsi="Arial Narrow"/>
          <w:iCs/>
          <w:sz w:val="22"/>
          <w:szCs w:val="22"/>
        </w:rPr>
        <w:t xml:space="preserve">ie </w:t>
      </w:r>
      <w:r w:rsidR="000820B9">
        <w:rPr>
          <w:rFonts w:ascii="Arial Narrow" w:hAnsi="Arial Narrow"/>
          <w:iCs/>
          <w:sz w:val="22"/>
          <w:szCs w:val="22"/>
        </w:rPr>
        <w:t>va detalia ș</w:t>
      </w:r>
      <w:r w:rsidR="00F54203">
        <w:rPr>
          <w:rFonts w:ascii="Arial Narrow" w:hAnsi="Arial Narrow"/>
          <w:iCs/>
          <w:sz w:val="22"/>
          <w:szCs w:val="22"/>
        </w:rPr>
        <w:t xml:space="preserve">i </w:t>
      </w:r>
      <w:r w:rsidR="00B21948" w:rsidRPr="00B21948">
        <w:rPr>
          <w:rFonts w:ascii="Arial Narrow" w:hAnsi="Arial Narrow"/>
          <w:iCs/>
          <w:sz w:val="22"/>
          <w:szCs w:val="22"/>
        </w:rPr>
        <w:t>optimiz</w:t>
      </w:r>
      <w:r w:rsidR="00F54203">
        <w:rPr>
          <w:rFonts w:ascii="Arial Narrow" w:hAnsi="Arial Narrow"/>
          <w:iCs/>
          <w:sz w:val="22"/>
          <w:szCs w:val="22"/>
        </w:rPr>
        <w:t>a</w:t>
      </w:r>
      <w:r w:rsidR="00B21948" w:rsidRPr="00B21948">
        <w:rPr>
          <w:rFonts w:ascii="Arial Narrow" w:hAnsi="Arial Narrow"/>
          <w:iCs/>
          <w:sz w:val="22"/>
          <w:szCs w:val="22"/>
        </w:rPr>
        <w:t xml:space="preserve">, </w:t>
      </w:r>
      <w:r w:rsidR="00E426BB">
        <w:rPr>
          <w:rFonts w:ascii="Arial Narrow" w:hAnsi="Arial Narrow"/>
          <w:iCs/>
          <w:sz w:val="22"/>
          <w:szCs w:val="22"/>
        </w:rPr>
        <w:t>prin</w:t>
      </w:r>
      <w:r w:rsidR="00B21948" w:rsidRPr="00B21948">
        <w:rPr>
          <w:rFonts w:ascii="Arial Narrow" w:hAnsi="Arial Narrow"/>
          <w:iCs/>
          <w:sz w:val="22"/>
          <w:szCs w:val="22"/>
        </w:rPr>
        <w:t xml:space="preserve"> propuneri tehnice, scenariul/op</w:t>
      </w:r>
      <w:r w:rsidR="000820B9">
        <w:rPr>
          <w:rFonts w:ascii="Arial Narrow" w:hAnsi="Arial Narrow"/>
          <w:iCs/>
          <w:sz w:val="22"/>
          <w:szCs w:val="22"/>
        </w:rPr>
        <w:t>țiunea aprobat(ă</w:t>
      </w:r>
      <w:r w:rsidR="00B21948" w:rsidRPr="00B21948">
        <w:rPr>
          <w:rFonts w:ascii="Arial Narrow" w:hAnsi="Arial Narrow"/>
          <w:iCs/>
          <w:sz w:val="22"/>
          <w:szCs w:val="22"/>
        </w:rPr>
        <w:t>) în cadrul</w:t>
      </w:r>
      <w:r w:rsidR="00F54203">
        <w:rPr>
          <w:rFonts w:ascii="Arial Narrow" w:hAnsi="Arial Narrow"/>
          <w:iCs/>
          <w:sz w:val="22"/>
          <w:szCs w:val="22"/>
        </w:rPr>
        <w:t xml:space="preserve"> </w:t>
      </w:r>
      <w:r w:rsidR="00B21948" w:rsidRPr="00B21948">
        <w:rPr>
          <w:rFonts w:ascii="Arial Narrow" w:hAnsi="Arial Narrow"/>
          <w:iCs/>
          <w:sz w:val="22"/>
          <w:szCs w:val="22"/>
        </w:rPr>
        <w:t>studiului documenta</w:t>
      </w:r>
      <w:r w:rsidR="00F54203">
        <w:rPr>
          <w:rFonts w:ascii="Arial Narrow" w:hAnsi="Arial Narrow"/>
          <w:iCs/>
          <w:sz w:val="22"/>
          <w:szCs w:val="22"/>
        </w:rPr>
        <w:t>ț</w:t>
      </w:r>
      <w:r w:rsidR="000820B9">
        <w:rPr>
          <w:rFonts w:ascii="Arial Narrow" w:hAnsi="Arial Narrow"/>
          <w:iCs/>
          <w:sz w:val="22"/>
          <w:szCs w:val="22"/>
        </w:rPr>
        <w:t>iei de avizare a lucră</w:t>
      </w:r>
      <w:r w:rsidR="00B21948" w:rsidRPr="00B21948">
        <w:rPr>
          <w:rFonts w:ascii="Arial Narrow" w:hAnsi="Arial Narrow"/>
          <w:iCs/>
          <w:sz w:val="22"/>
          <w:szCs w:val="22"/>
        </w:rPr>
        <w:t xml:space="preserve">rilor de </w:t>
      </w:r>
      <w:r w:rsidR="000820B9">
        <w:rPr>
          <w:rFonts w:ascii="Arial Narrow" w:hAnsi="Arial Narrow"/>
          <w:iCs/>
          <w:sz w:val="22"/>
          <w:szCs w:val="22"/>
        </w:rPr>
        <w:t>i</w:t>
      </w:r>
      <w:r w:rsidR="00114016">
        <w:rPr>
          <w:rFonts w:ascii="Arial Narrow" w:hAnsi="Arial Narrow"/>
          <w:iCs/>
          <w:sz w:val="22"/>
          <w:szCs w:val="22"/>
        </w:rPr>
        <w:t>n</w:t>
      </w:r>
      <w:r w:rsidR="00B21948" w:rsidRPr="00B21948">
        <w:rPr>
          <w:rFonts w:ascii="Arial Narrow" w:hAnsi="Arial Narrow"/>
          <w:iCs/>
          <w:sz w:val="22"/>
          <w:szCs w:val="22"/>
        </w:rPr>
        <w:t>terven</w:t>
      </w:r>
      <w:r w:rsidR="00F54203">
        <w:rPr>
          <w:rFonts w:ascii="Arial Narrow" w:hAnsi="Arial Narrow"/>
          <w:iCs/>
          <w:sz w:val="22"/>
          <w:szCs w:val="22"/>
        </w:rPr>
        <w:t>ț</w:t>
      </w:r>
      <w:r w:rsidR="00B21948" w:rsidRPr="00B21948">
        <w:rPr>
          <w:rFonts w:ascii="Arial Narrow" w:hAnsi="Arial Narrow"/>
          <w:iCs/>
          <w:sz w:val="22"/>
          <w:szCs w:val="22"/>
        </w:rPr>
        <w:t>ii,</w:t>
      </w:r>
      <w:r w:rsidR="00F54203">
        <w:rPr>
          <w:rFonts w:ascii="Arial Narrow" w:hAnsi="Arial Narrow"/>
          <w:iCs/>
          <w:sz w:val="22"/>
          <w:szCs w:val="22"/>
        </w:rPr>
        <w:t xml:space="preserve"> </w:t>
      </w:r>
      <w:r w:rsidR="00E426BB">
        <w:rPr>
          <w:rFonts w:ascii="Arial Narrow" w:hAnsi="Arial Narrow"/>
          <w:iCs/>
          <w:sz w:val="22"/>
          <w:szCs w:val="22"/>
        </w:rPr>
        <w:t>fiind</w:t>
      </w:r>
      <w:r w:rsidR="00F54203">
        <w:rPr>
          <w:rFonts w:ascii="Arial Narrow" w:hAnsi="Arial Narrow"/>
          <w:iCs/>
          <w:sz w:val="22"/>
          <w:szCs w:val="22"/>
        </w:rPr>
        <w:t xml:space="preserve"> elaborat </w:t>
      </w:r>
      <w:r w:rsidR="000820B9">
        <w:rPr>
          <w:rFonts w:ascii="Arial Narrow" w:hAnsi="Arial Narrow"/>
          <w:iCs/>
          <w:sz w:val="22"/>
          <w:szCs w:val="22"/>
        </w:rPr>
        <w:t>ți</w:t>
      </w:r>
      <w:r w:rsidR="00114016">
        <w:rPr>
          <w:rFonts w:ascii="Arial Narrow" w:hAnsi="Arial Narrow"/>
          <w:iCs/>
          <w:sz w:val="22"/>
          <w:szCs w:val="22"/>
        </w:rPr>
        <w:t>n</w:t>
      </w:r>
      <w:r w:rsidR="000820B9">
        <w:rPr>
          <w:rFonts w:ascii="Arial Narrow" w:hAnsi="Arial Narrow"/>
          <w:iCs/>
          <w:sz w:val="22"/>
          <w:szCs w:val="22"/>
        </w:rPr>
        <w:t>â</w:t>
      </w:r>
      <w:r w:rsidR="00F54203">
        <w:rPr>
          <w:rFonts w:ascii="Arial Narrow" w:hAnsi="Arial Narrow"/>
          <w:iCs/>
          <w:sz w:val="22"/>
          <w:szCs w:val="22"/>
        </w:rPr>
        <w:t>nd</w:t>
      </w:r>
      <w:r w:rsidR="000820B9">
        <w:rPr>
          <w:rFonts w:ascii="Arial Narrow" w:hAnsi="Arial Narrow"/>
          <w:iCs/>
          <w:sz w:val="22"/>
          <w:szCs w:val="22"/>
        </w:rPr>
        <w:t xml:space="preserve"> cont de specificațiile ș</w:t>
      </w:r>
      <w:r w:rsidR="00B21948" w:rsidRPr="00B21948">
        <w:rPr>
          <w:rFonts w:ascii="Arial Narrow" w:hAnsi="Arial Narrow"/>
          <w:iCs/>
          <w:sz w:val="22"/>
          <w:szCs w:val="22"/>
        </w:rPr>
        <w:t>i</w:t>
      </w:r>
      <w:r w:rsidR="00F54203">
        <w:rPr>
          <w:rFonts w:ascii="Arial Narrow" w:hAnsi="Arial Narrow"/>
          <w:iCs/>
          <w:sz w:val="22"/>
          <w:szCs w:val="22"/>
        </w:rPr>
        <w:t xml:space="preserve"> </w:t>
      </w:r>
      <w:r w:rsidR="000820B9">
        <w:rPr>
          <w:rFonts w:ascii="Arial Narrow" w:hAnsi="Arial Narrow"/>
          <w:iCs/>
          <w:sz w:val="22"/>
          <w:szCs w:val="22"/>
        </w:rPr>
        <w:t>condiț</w:t>
      </w:r>
      <w:r w:rsidR="00B21948" w:rsidRPr="00B21948">
        <w:rPr>
          <w:rFonts w:ascii="Arial Narrow" w:hAnsi="Arial Narrow"/>
          <w:iCs/>
          <w:sz w:val="22"/>
          <w:szCs w:val="22"/>
        </w:rPr>
        <w:t xml:space="preserve">iile </w:t>
      </w:r>
      <w:r w:rsidR="00E426BB">
        <w:rPr>
          <w:rFonts w:ascii="Arial Narrow" w:hAnsi="Arial Narrow"/>
          <w:iCs/>
          <w:sz w:val="22"/>
          <w:szCs w:val="22"/>
        </w:rPr>
        <w:t>din</w:t>
      </w:r>
      <w:r w:rsidR="00B21948" w:rsidRPr="00B21948">
        <w:rPr>
          <w:rFonts w:ascii="Arial Narrow" w:hAnsi="Arial Narrow"/>
          <w:iCs/>
          <w:sz w:val="22"/>
          <w:szCs w:val="22"/>
        </w:rPr>
        <w:t xml:space="preserve"> HG 907/2016. </w:t>
      </w:r>
      <w:r w:rsidR="00114016">
        <w:rPr>
          <w:rFonts w:ascii="Arial Narrow" w:hAnsi="Arial Narrow"/>
          <w:iCs/>
          <w:sz w:val="22"/>
          <w:szCs w:val="22"/>
        </w:rPr>
        <w:t>În</w:t>
      </w:r>
      <w:r w:rsidR="00B21948" w:rsidRPr="00B21948">
        <w:rPr>
          <w:rFonts w:ascii="Arial Narrow" w:hAnsi="Arial Narrow"/>
          <w:iCs/>
          <w:sz w:val="22"/>
          <w:szCs w:val="22"/>
        </w:rPr>
        <w:t xml:space="preserve"> urm</w:t>
      </w:r>
      <w:r w:rsidR="000820B9">
        <w:rPr>
          <w:rFonts w:ascii="Arial Narrow" w:hAnsi="Arial Narrow"/>
          <w:iCs/>
          <w:sz w:val="22"/>
          <w:szCs w:val="22"/>
        </w:rPr>
        <w:t>a derulării procedurii de achiziț</w:t>
      </w:r>
      <w:r w:rsidR="00B21948" w:rsidRPr="00B21948">
        <w:rPr>
          <w:rFonts w:ascii="Arial Narrow" w:hAnsi="Arial Narrow"/>
          <w:iCs/>
          <w:sz w:val="22"/>
          <w:szCs w:val="22"/>
        </w:rPr>
        <w:t>ie, proiectantul desemnat va</w:t>
      </w:r>
      <w:r w:rsidR="00F54203">
        <w:rPr>
          <w:rFonts w:ascii="Arial Narrow" w:hAnsi="Arial Narrow"/>
          <w:iCs/>
          <w:sz w:val="22"/>
          <w:szCs w:val="22"/>
        </w:rPr>
        <w:t xml:space="preserve"> </w:t>
      </w:r>
      <w:r w:rsidR="00114016">
        <w:rPr>
          <w:rFonts w:ascii="Arial Narrow" w:hAnsi="Arial Narrow"/>
          <w:iCs/>
          <w:sz w:val="22"/>
          <w:szCs w:val="22"/>
        </w:rPr>
        <w:t>în</w:t>
      </w:r>
      <w:r w:rsidR="00B21948" w:rsidRPr="00B21948">
        <w:rPr>
          <w:rFonts w:ascii="Arial Narrow" w:hAnsi="Arial Narrow"/>
          <w:iCs/>
          <w:sz w:val="22"/>
          <w:szCs w:val="22"/>
        </w:rPr>
        <w:t xml:space="preserve">tocmi proiectul </w:t>
      </w:r>
      <w:r w:rsidR="000820B9">
        <w:rPr>
          <w:rFonts w:ascii="Arial Narrow" w:hAnsi="Arial Narrow"/>
          <w:iCs/>
          <w:sz w:val="22"/>
          <w:szCs w:val="22"/>
        </w:rPr>
        <w:t>tehnic (PT), detaliile de execuț</w:t>
      </w:r>
      <w:r w:rsidR="00B21948" w:rsidRPr="00B21948">
        <w:rPr>
          <w:rFonts w:ascii="Arial Narrow" w:hAnsi="Arial Narrow"/>
          <w:iCs/>
          <w:sz w:val="22"/>
          <w:szCs w:val="22"/>
        </w:rPr>
        <w:t>ie (DE), va verifica proiectul tehnic conform</w:t>
      </w:r>
      <w:r w:rsidR="00F54203">
        <w:rPr>
          <w:rFonts w:ascii="Arial Narrow" w:hAnsi="Arial Narrow"/>
          <w:iCs/>
          <w:sz w:val="22"/>
          <w:szCs w:val="22"/>
        </w:rPr>
        <w:t xml:space="preserve"> </w:t>
      </w:r>
      <w:r w:rsidR="000820B9">
        <w:rPr>
          <w:rFonts w:ascii="Arial Narrow" w:hAnsi="Arial Narrow"/>
          <w:iCs/>
          <w:sz w:val="22"/>
          <w:szCs w:val="22"/>
        </w:rPr>
        <w:t>Regulamentului de Verificare și Expertizare Tehnică</w:t>
      </w:r>
      <w:r w:rsidR="00B21948" w:rsidRPr="00B21948">
        <w:rPr>
          <w:rFonts w:ascii="Arial Narrow" w:hAnsi="Arial Narrow"/>
          <w:iCs/>
          <w:sz w:val="22"/>
          <w:szCs w:val="22"/>
        </w:rPr>
        <w:t xml:space="preserve"> de </w:t>
      </w:r>
      <w:r w:rsidR="000820B9">
        <w:rPr>
          <w:rFonts w:ascii="Arial Narrow" w:hAnsi="Arial Narrow"/>
          <w:iCs/>
          <w:sz w:val="22"/>
          <w:szCs w:val="22"/>
        </w:rPr>
        <w:t>Calitate a Proiectelor, a execuț</w:t>
      </w:r>
      <w:r w:rsidR="00B21948" w:rsidRPr="00B21948">
        <w:rPr>
          <w:rFonts w:ascii="Arial Narrow" w:hAnsi="Arial Narrow"/>
          <w:iCs/>
          <w:sz w:val="22"/>
          <w:szCs w:val="22"/>
        </w:rPr>
        <w:t>iei</w:t>
      </w:r>
      <w:r w:rsidR="00D51340">
        <w:rPr>
          <w:rFonts w:ascii="Arial Narrow" w:hAnsi="Arial Narrow"/>
          <w:iCs/>
          <w:sz w:val="22"/>
          <w:szCs w:val="22"/>
        </w:rPr>
        <w:t xml:space="preserve"> </w:t>
      </w:r>
      <w:r w:rsidR="000820B9">
        <w:rPr>
          <w:rFonts w:ascii="Arial Narrow" w:hAnsi="Arial Narrow"/>
          <w:iCs/>
          <w:sz w:val="22"/>
          <w:szCs w:val="22"/>
        </w:rPr>
        <w:t>lucră</w:t>
      </w:r>
      <w:r w:rsidR="00B21948" w:rsidRPr="00B21948">
        <w:rPr>
          <w:rFonts w:ascii="Arial Narrow" w:hAnsi="Arial Narrow"/>
          <w:iCs/>
          <w:sz w:val="22"/>
          <w:szCs w:val="22"/>
        </w:rPr>
        <w:t>ri</w:t>
      </w:r>
      <w:r w:rsidR="000820B9">
        <w:rPr>
          <w:rFonts w:ascii="Arial Narrow" w:hAnsi="Arial Narrow"/>
          <w:iCs/>
          <w:sz w:val="22"/>
          <w:szCs w:val="22"/>
        </w:rPr>
        <w:t>lor și a construcț</w:t>
      </w:r>
      <w:r w:rsidR="00B21948" w:rsidRPr="00B21948">
        <w:rPr>
          <w:rFonts w:ascii="Arial Narrow" w:hAnsi="Arial Narrow"/>
          <w:iCs/>
          <w:sz w:val="22"/>
          <w:szCs w:val="22"/>
        </w:rPr>
        <w:t>iilor (HG 925/ 1995) actualizat. Proiectul tehnic de execu</w:t>
      </w:r>
      <w:r w:rsidR="00D51340">
        <w:rPr>
          <w:rFonts w:ascii="Arial Narrow" w:hAnsi="Arial Narrow"/>
          <w:iCs/>
          <w:sz w:val="22"/>
          <w:szCs w:val="22"/>
        </w:rPr>
        <w:t>ț</w:t>
      </w:r>
      <w:r w:rsidR="00B21948" w:rsidRPr="00B21948">
        <w:rPr>
          <w:rFonts w:ascii="Arial Narrow" w:hAnsi="Arial Narrow"/>
          <w:iCs/>
          <w:sz w:val="22"/>
          <w:szCs w:val="22"/>
        </w:rPr>
        <w:t>ie va con</w:t>
      </w:r>
      <w:r w:rsidR="00D51340">
        <w:rPr>
          <w:rFonts w:ascii="Arial Narrow" w:hAnsi="Arial Narrow"/>
          <w:iCs/>
          <w:sz w:val="22"/>
          <w:szCs w:val="22"/>
        </w:rPr>
        <w:t>ț</w:t>
      </w:r>
      <w:r w:rsidR="000820B9">
        <w:rPr>
          <w:rFonts w:ascii="Arial Narrow" w:hAnsi="Arial Narrow"/>
          <w:iCs/>
          <w:sz w:val="22"/>
          <w:szCs w:val="22"/>
        </w:rPr>
        <w:t>i</w:t>
      </w:r>
      <w:r w:rsidR="00114016">
        <w:rPr>
          <w:rFonts w:ascii="Arial Narrow" w:hAnsi="Arial Narrow"/>
          <w:iCs/>
          <w:sz w:val="22"/>
          <w:szCs w:val="22"/>
        </w:rPr>
        <w:t>n</w:t>
      </w:r>
      <w:r w:rsidR="00B21948" w:rsidRPr="00B21948">
        <w:rPr>
          <w:rFonts w:ascii="Arial Narrow" w:hAnsi="Arial Narrow"/>
          <w:iCs/>
          <w:sz w:val="22"/>
          <w:szCs w:val="22"/>
        </w:rPr>
        <w:t>e</w:t>
      </w:r>
      <w:r w:rsidR="00D51340">
        <w:rPr>
          <w:rFonts w:ascii="Arial Narrow" w:hAnsi="Arial Narrow"/>
          <w:iCs/>
          <w:sz w:val="22"/>
          <w:szCs w:val="22"/>
        </w:rPr>
        <w:t xml:space="preserve"> </w:t>
      </w:r>
      <w:r w:rsidR="000820B9">
        <w:rPr>
          <w:rFonts w:ascii="Arial Narrow" w:hAnsi="Arial Narrow"/>
          <w:iCs/>
          <w:sz w:val="22"/>
          <w:szCs w:val="22"/>
        </w:rPr>
        <w:t>atât pă</w:t>
      </w:r>
      <w:r w:rsidR="00B21948" w:rsidRPr="00B21948">
        <w:rPr>
          <w:rFonts w:ascii="Arial Narrow" w:hAnsi="Arial Narrow"/>
          <w:iCs/>
          <w:sz w:val="22"/>
          <w:szCs w:val="22"/>
        </w:rPr>
        <w:t>r</w:t>
      </w:r>
      <w:r w:rsidR="00D51340">
        <w:rPr>
          <w:rFonts w:ascii="Arial Narrow" w:hAnsi="Arial Narrow"/>
          <w:iCs/>
          <w:sz w:val="22"/>
          <w:szCs w:val="22"/>
        </w:rPr>
        <w:t>ț</w:t>
      </w:r>
      <w:r w:rsidR="00B21948" w:rsidRPr="00B21948">
        <w:rPr>
          <w:rFonts w:ascii="Arial Narrow" w:hAnsi="Arial Narrow"/>
          <w:iCs/>
          <w:sz w:val="22"/>
          <w:szCs w:val="22"/>
        </w:rPr>
        <w:t>i scrise</w:t>
      </w:r>
      <w:r w:rsidR="000820B9">
        <w:rPr>
          <w:rFonts w:ascii="Arial Narrow" w:hAnsi="Arial Narrow"/>
          <w:iCs/>
          <w:sz w:val="22"/>
          <w:szCs w:val="22"/>
        </w:rPr>
        <w:t>, câ</w:t>
      </w:r>
      <w:r w:rsidR="00D51340">
        <w:rPr>
          <w:rFonts w:ascii="Arial Narrow" w:hAnsi="Arial Narrow"/>
          <w:iCs/>
          <w:sz w:val="22"/>
          <w:szCs w:val="22"/>
        </w:rPr>
        <w:t xml:space="preserve">t </w:t>
      </w:r>
      <w:r w:rsidR="000820B9">
        <w:rPr>
          <w:rFonts w:ascii="Arial Narrow" w:hAnsi="Arial Narrow"/>
          <w:iCs/>
          <w:sz w:val="22"/>
          <w:szCs w:val="22"/>
        </w:rPr>
        <w:t>și pă</w:t>
      </w:r>
      <w:r w:rsidR="00B21948" w:rsidRPr="00B21948">
        <w:rPr>
          <w:rFonts w:ascii="Arial Narrow" w:hAnsi="Arial Narrow"/>
          <w:iCs/>
          <w:sz w:val="22"/>
          <w:szCs w:val="22"/>
        </w:rPr>
        <w:t>r</w:t>
      </w:r>
      <w:r w:rsidR="00D51340">
        <w:rPr>
          <w:rFonts w:ascii="Arial Narrow" w:hAnsi="Arial Narrow"/>
          <w:iCs/>
          <w:sz w:val="22"/>
          <w:szCs w:val="22"/>
        </w:rPr>
        <w:t>ț</w:t>
      </w:r>
      <w:r w:rsidR="00B21948" w:rsidRPr="00B21948">
        <w:rPr>
          <w:rFonts w:ascii="Arial Narrow" w:hAnsi="Arial Narrow"/>
          <w:iCs/>
          <w:sz w:val="22"/>
          <w:szCs w:val="22"/>
        </w:rPr>
        <w:t>i desenate, necesare pentru execu</w:t>
      </w:r>
      <w:r w:rsidR="00D51340">
        <w:rPr>
          <w:rFonts w:ascii="Arial Narrow" w:hAnsi="Arial Narrow"/>
          <w:iCs/>
          <w:sz w:val="22"/>
          <w:szCs w:val="22"/>
        </w:rPr>
        <w:t>ț</w:t>
      </w:r>
      <w:r w:rsidR="00B21948" w:rsidRPr="00B21948">
        <w:rPr>
          <w:rFonts w:ascii="Arial Narrow" w:hAnsi="Arial Narrow"/>
          <w:iCs/>
          <w:sz w:val="22"/>
          <w:szCs w:val="22"/>
        </w:rPr>
        <w:t xml:space="preserve">ia obiectivului de </w:t>
      </w:r>
      <w:r w:rsidR="000820B9">
        <w:rPr>
          <w:rFonts w:ascii="Arial Narrow" w:hAnsi="Arial Narrow"/>
          <w:iCs/>
          <w:sz w:val="22"/>
          <w:szCs w:val="22"/>
        </w:rPr>
        <w:t>i</w:t>
      </w:r>
      <w:r w:rsidR="00114016">
        <w:rPr>
          <w:rFonts w:ascii="Arial Narrow" w:hAnsi="Arial Narrow"/>
          <w:iCs/>
          <w:sz w:val="22"/>
          <w:szCs w:val="22"/>
        </w:rPr>
        <w:t>n</w:t>
      </w:r>
      <w:r w:rsidR="00B21948" w:rsidRPr="00B21948">
        <w:rPr>
          <w:rFonts w:ascii="Arial Narrow" w:hAnsi="Arial Narrow"/>
          <w:iCs/>
          <w:sz w:val="22"/>
          <w:szCs w:val="22"/>
        </w:rPr>
        <w:t>vesti</w:t>
      </w:r>
      <w:r w:rsidR="00D51340">
        <w:rPr>
          <w:rFonts w:ascii="Arial Narrow" w:hAnsi="Arial Narrow"/>
          <w:iCs/>
          <w:sz w:val="22"/>
          <w:szCs w:val="22"/>
        </w:rPr>
        <w:t>ț</w:t>
      </w:r>
      <w:r w:rsidR="00B21948" w:rsidRPr="00B21948">
        <w:rPr>
          <w:rFonts w:ascii="Arial Narrow" w:hAnsi="Arial Narrow"/>
          <w:iCs/>
          <w:sz w:val="22"/>
          <w:szCs w:val="22"/>
        </w:rPr>
        <w:t>ii.</w:t>
      </w:r>
    </w:p>
    <w:p w14:paraId="2174FCE4" w14:textId="744F0C9F" w:rsidR="002D5BBD" w:rsidRDefault="000820B9" w:rsidP="00B073EC">
      <w:pPr>
        <w:widowControl/>
        <w:autoSpaceDE w:val="0"/>
        <w:autoSpaceDN w:val="0"/>
        <w:spacing w:line="360" w:lineRule="auto"/>
        <w:textAlignment w:val="auto"/>
        <w:rPr>
          <w:rFonts w:ascii="Arial Narrow" w:hAnsi="Arial Narrow"/>
          <w:iCs/>
          <w:sz w:val="22"/>
          <w:szCs w:val="22"/>
        </w:rPr>
      </w:pPr>
      <w:proofErr w:type="spellStart"/>
      <w:r>
        <w:rPr>
          <w:rFonts w:ascii="Arial Narrow" w:hAnsi="Arial Narrow"/>
          <w:iCs/>
          <w:sz w:val="22"/>
          <w:szCs w:val="22"/>
        </w:rPr>
        <w:t>Documentaţia</w:t>
      </w:r>
      <w:proofErr w:type="spellEnd"/>
      <w:r>
        <w:rPr>
          <w:rFonts w:ascii="Arial Narrow" w:hAnsi="Arial Narrow"/>
          <w:iCs/>
          <w:sz w:val="22"/>
          <w:szCs w:val="22"/>
        </w:rPr>
        <w:t xml:space="preserve"> </w:t>
      </w:r>
      <w:proofErr w:type="spellStart"/>
      <w:r>
        <w:rPr>
          <w:rFonts w:ascii="Arial Narrow" w:hAnsi="Arial Narrow"/>
          <w:iCs/>
          <w:sz w:val="22"/>
          <w:szCs w:val="22"/>
        </w:rPr>
        <w:t>tehnico</w:t>
      </w:r>
      <w:proofErr w:type="spellEnd"/>
      <w:r>
        <w:rPr>
          <w:rFonts w:ascii="Arial Narrow" w:hAnsi="Arial Narrow"/>
          <w:iCs/>
          <w:sz w:val="22"/>
          <w:szCs w:val="22"/>
        </w:rPr>
        <w:t>-economică</w:t>
      </w:r>
      <w:r w:rsidR="00D51340" w:rsidRPr="00D51340">
        <w:rPr>
          <w:rFonts w:ascii="Arial Narrow" w:hAnsi="Arial Narrow"/>
          <w:iCs/>
          <w:sz w:val="22"/>
          <w:szCs w:val="22"/>
        </w:rPr>
        <w:t xml:space="preserve"> aferent</w:t>
      </w:r>
      <w:r>
        <w:rPr>
          <w:rFonts w:ascii="Arial Narrow" w:hAnsi="Arial Narrow"/>
          <w:iCs/>
          <w:sz w:val="22"/>
          <w:szCs w:val="22"/>
        </w:rPr>
        <w:t>ă</w:t>
      </w:r>
      <w:r w:rsidR="00D51340" w:rsidRPr="00D51340">
        <w:rPr>
          <w:rFonts w:ascii="Arial Narrow" w:hAnsi="Arial Narrow"/>
          <w:iCs/>
          <w:sz w:val="22"/>
          <w:szCs w:val="22"/>
        </w:rPr>
        <w:t xml:space="preserve"> obiectivului de </w:t>
      </w:r>
      <w:proofErr w:type="spellStart"/>
      <w:r>
        <w:rPr>
          <w:rFonts w:ascii="Arial Narrow" w:hAnsi="Arial Narrow"/>
          <w:iCs/>
          <w:sz w:val="22"/>
          <w:szCs w:val="22"/>
        </w:rPr>
        <w:t>i</w:t>
      </w:r>
      <w:r w:rsidR="00114016">
        <w:rPr>
          <w:rFonts w:ascii="Arial Narrow" w:hAnsi="Arial Narrow"/>
          <w:iCs/>
          <w:sz w:val="22"/>
          <w:szCs w:val="22"/>
        </w:rPr>
        <w:t>n</w:t>
      </w:r>
      <w:r w:rsidR="00D51340" w:rsidRPr="00D51340">
        <w:rPr>
          <w:rFonts w:ascii="Arial Narrow" w:hAnsi="Arial Narrow"/>
          <w:iCs/>
          <w:sz w:val="22"/>
          <w:szCs w:val="22"/>
        </w:rPr>
        <w:t>vestiţii</w:t>
      </w:r>
      <w:proofErr w:type="spellEnd"/>
      <w:r w:rsidR="00D51340" w:rsidRPr="00D51340">
        <w:rPr>
          <w:rFonts w:ascii="Arial Narrow" w:hAnsi="Arial Narrow"/>
          <w:iCs/>
          <w:sz w:val="22"/>
          <w:szCs w:val="22"/>
        </w:rPr>
        <w:t xml:space="preserve"> </w:t>
      </w:r>
      <w:r w:rsidR="00E426BB">
        <w:rPr>
          <w:rFonts w:ascii="Arial Narrow" w:hAnsi="Arial Narrow"/>
          <w:iCs/>
          <w:sz w:val="22"/>
          <w:szCs w:val="22"/>
        </w:rPr>
        <w:t>din</w:t>
      </w:r>
      <w:r w:rsidR="00D51340" w:rsidRPr="00D51340">
        <w:rPr>
          <w:rFonts w:ascii="Arial Narrow" w:hAnsi="Arial Narrow"/>
          <w:iCs/>
          <w:sz w:val="22"/>
          <w:szCs w:val="22"/>
        </w:rPr>
        <w:t xml:space="preserve"> cadrul proiectului este </w:t>
      </w:r>
      <w:r w:rsidR="00114016">
        <w:rPr>
          <w:rFonts w:ascii="Arial Narrow" w:hAnsi="Arial Narrow"/>
          <w:iCs/>
          <w:sz w:val="22"/>
          <w:szCs w:val="22"/>
        </w:rPr>
        <w:t>în</w:t>
      </w:r>
      <w:r w:rsidR="00D51340" w:rsidRPr="00D51340">
        <w:rPr>
          <w:rFonts w:ascii="Arial Narrow" w:hAnsi="Arial Narrow"/>
          <w:iCs/>
          <w:sz w:val="22"/>
          <w:szCs w:val="22"/>
        </w:rPr>
        <w:t>a</w:t>
      </w:r>
      <w:r>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tată Autorităț</w:t>
      </w:r>
      <w:r w:rsidR="00D51340" w:rsidRPr="00D51340">
        <w:rPr>
          <w:rFonts w:ascii="Arial Narrow" w:hAnsi="Arial Narrow"/>
          <w:iCs/>
          <w:sz w:val="22"/>
          <w:szCs w:val="22"/>
        </w:rPr>
        <w:t>ii f</w:t>
      </w:r>
      <w:r>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anț</w:t>
      </w:r>
      <w:r w:rsidR="00D51340" w:rsidRPr="00D51340">
        <w:rPr>
          <w:rFonts w:ascii="Arial Narrow" w:hAnsi="Arial Narrow"/>
          <w:iCs/>
          <w:sz w:val="22"/>
          <w:szCs w:val="22"/>
        </w:rPr>
        <w:t xml:space="preserve">atoare </w:t>
      </w:r>
      <w:r w:rsidR="00114016">
        <w:rPr>
          <w:rFonts w:ascii="Arial Narrow" w:hAnsi="Arial Narrow"/>
          <w:iCs/>
          <w:sz w:val="22"/>
          <w:szCs w:val="22"/>
        </w:rPr>
        <w:t>în</w:t>
      </w:r>
      <w:r>
        <w:rPr>
          <w:rFonts w:ascii="Arial Narrow" w:hAnsi="Arial Narrow"/>
          <w:iCs/>
          <w:sz w:val="22"/>
          <w:szCs w:val="22"/>
        </w:rPr>
        <w:t xml:space="preserve"> vederea avizării acesteia de că</w:t>
      </w:r>
      <w:r w:rsidR="00D51340" w:rsidRPr="00D51340">
        <w:rPr>
          <w:rFonts w:ascii="Arial Narrow" w:hAnsi="Arial Narrow"/>
          <w:iCs/>
          <w:sz w:val="22"/>
          <w:szCs w:val="22"/>
        </w:rPr>
        <w:t xml:space="preserve">tre Comisia </w:t>
      </w:r>
      <w:proofErr w:type="spellStart"/>
      <w:r w:rsidR="00D51340" w:rsidRPr="00D51340">
        <w:rPr>
          <w:rFonts w:ascii="Arial Narrow" w:hAnsi="Arial Narrow"/>
          <w:iCs/>
          <w:sz w:val="22"/>
          <w:szCs w:val="22"/>
        </w:rPr>
        <w:t>tehnico</w:t>
      </w:r>
      <w:proofErr w:type="spellEnd"/>
      <w:r w:rsidR="00D51340" w:rsidRPr="00D51340">
        <w:rPr>
          <w:rFonts w:ascii="Arial Narrow" w:hAnsi="Arial Narrow"/>
          <w:iCs/>
          <w:sz w:val="22"/>
          <w:szCs w:val="22"/>
        </w:rPr>
        <w:t xml:space="preserve">-economică, constituită </w:t>
      </w:r>
      <w:r w:rsidR="00E426BB">
        <w:rPr>
          <w:rFonts w:ascii="Arial Narrow" w:hAnsi="Arial Narrow"/>
          <w:iCs/>
          <w:sz w:val="22"/>
          <w:szCs w:val="22"/>
        </w:rPr>
        <w:t>din</w:t>
      </w:r>
      <w:r w:rsidR="00D51340" w:rsidRPr="00D51340">
        <w:rPr>
          <w:rFonts w:ascii="Arial Narrow" w:hAnsi="Arial Narrow"/>
          <w:iCs/>
          <w:sz w:val="22"/>
          <w:szCs w:val="22"/>
        </w:rPr>
        <w:t xml:space="preserve"> </w:t>
      </w:r>
      <w:proofErr w:type="spellStart"/>
      <w:r w:rsidR="00D51340" w:rsidRPr="00D51340">
        <w:rPr>
          <w:rFonts w:ascii="Arial Narrow" w:hAnsi="Arial Narrow"/>
          <w:iCs/>
          <w:sz w:val="22"/>
          <w:szCs w:val="22"/>
        </w:rPr>
        <w:t>reprezentanţi</w:t>
      </w:r>
      <w:proofErr w:type="spellEnd"/>
      <w:r w:rsidR="00D51340" w:rsidRPr="00D51340">
        <w:rPr>
          <w:rFonts w:ascii="Arial Narrow" w:hAnsi="Arial Narrow"/>
          <w:iCs/>
          <w:sz w:val="22"/>
          <w:szCs w:val="22"/>
        </w:rPr>
        <w:t xml:space="preserve"> de specialitate tehnică </w:t>
      </w:r>
      <w:proofErr w:type="spellStart"/>
      <w:r w:rsidR="00D51340" w:rsidRPr="00D51340">
        <w:rPr>
          <w:rFonts w:ascii="Arial Narrow" w:hAnsi="Arial Narrow"/>
          <w:iCs/>
          <w:sz w:val="22"/>
          <w:szCs w:val="22"/>
        </w:rPr>
        <w:t>şi</w:t>
      </w:r>
      <w:proofErr w:type="spellEnd"/>
      <w:r w:rsidR="00D51340" w:rsidRPr="00D51340">
        <w:rPr>
          <w:rFonts w:ascii="Arial Narrow" w:hAnsi="Arial Narrow"/>
          <w:iCs/>
          <w:sz w:val="22"/>
          <w:szCs w:val="22"/>
        </w:rPr>
        <w:t xml:space="preserve">/sau economică </w:t>
      </w:r>
      <w:r w:rsidR="00E426BB">
        <w:rPr>
          <w:rFonts w:ascii="Arial Narrow" w:hAnsi="Arial Narrow"/>
          <w:iCs/>
          <w:sz w:val="22"/>
          <w:szCs w:val="22"/>
        </w:rPr>
        <w:t>din</w:t>
      </w:r>
      <w:r w:rsidR="00D51340" w:rsidRPr="00D51340">
        <w:rPr>
          <w:rFonts w:ascii="Arial Narrow" w:hAnsi="Arial Narrow"/>
          <w:iCs/>
          <w:sz w:val="22"/>
          <w:szCs w:val="22"/>
        </w:rPr>
        <w:t xml:space="preserve"> </w:t>
      </w:r>
      <w:proofErr w:type="spellStart"/>
      <w:r>
        <w:rPr>
          <w:rFonts w:ascii="Arial Narrow" w:hAnsi="Arial Narrow"/>
          <w:iCs/>
          <w:sz w:val="22"/>
          <w:szCs w:val="22"/>
        </w:rPr>
        <w:t>i</w:t>
      </w:r>
      <w:r w:rsidR="00114016">
        <w:rPr>
          <w:rFonts w:ascii="Arial Narrow" w:hAnsi="Arial Narrow"/>
          <w:iCs/>
          <w:sz w:val="22"/>
          <w:szCs w:val="22"/>
        </w:rPr>
        <w:t>n</w:t>
      </w:r>
      <w:r w:rsidR="00D51340" w:rsidRPr="00D51340">
        <w:rPr>
          <w:rFonts w:ascii="Arial Narrow" w:hAnsi="Arial Narrow"/>
          <w:iCs/>
          <w:sz w:val="22"/>
          <w:szCs w:val="22"/>
        </w:rPr>
        <w:t>stituţii</w:t>
      </w:r>
      <w:proofErr w:type="spellEnd"/>
      <w:r w:rsidR="00D51340" w:rsidRPr="00D51340">
        <w:rPr>
          <w:rFonts w:ascii="Arial Narrow" w:hAnsi="Arial Narrow"/>
          <w:iCs/>
          <w:sz w:val="22"/>
          <w:szCs w:val="22"/>
        </w:rPr>
        <w:t xml:space="preserve"> publice cu </w:t>
      </w:r>
      <w:proofErr w:type="spellStart"/>
      <w:r w:rsidR="00D51340" w:rsidRPr="00D51340">
        <w:rPr>
          <w:rFonts w:ascii="Arial Narrow" w:hAnsi="Arial Narrow"/>
          <w:iCs/>
          <w:sz w:val="22"/>
          <w:szCs w:val="22"/>
        </w:rPr>
        <w:t>competenţe</w:t>
      </w:r>
      <w:proofErr w:type="spellEnd"/>
      <w:r w:rsidR="00D51340" w:rsidRPr="00D51340">
        <w:rPr>
          <w:rFonts w:ascii="Arial Narrow" w:hAnsi="Arial Narrow"/>
          <w:iCs/>
          <w:sz w:val="22"/>
          <w:szCs w:val="22"/>
        </w:rPr>
        <w:t xml:space="preserve"> în domeniu. Aceasta emite un aviz cu privire la </w:t>
      </w:r>
      <w:proofErr w:type="spellStart"/>
      <w:r w:rsidR="00D51340" w:rsidRPr="00D51340">
        <w:rPr>
          <w:rFonts w:ascii="Arial Narrow" w:hAnsi="Arial Narrow"/>
          <w:iCs/>
          <w:sz w:val="22"/>
          <w:szCs w:val="22"/>
        </w:rPr>
        <w:t>soluţia</w:t>
      </w:r>
      <w:proofErr w:type="spellEnd"/>
      <w:r w:rsidR="00D51340" w:rsidRPr="00D51340">
        <w:rPr>
          <w:rFonts w:ascii="Arial Narrow" w:hAnsi="Arial Narrow"/>
          <w:iCs/>
          <w:sz w:val="22"/>
          <w:szCs w:val="22"/>
        </w:rPr>
        <w:t xml:space="preserve"> tehnică </w:t>
      </w:r>
      <w:proofErr w:type="spellStart"/>
      <w:r w:rsidR="00D51340" w:rsidRPr="00D51340">
        <w:rPr>
          <w:rFonts w:ascii="Arial Narrow" w:hAnsi="Arial Narrow"/>
          <w:iCs/>
          <w:sz w:val="22"/>
          <w:szCs w:val="22"/>
        </w:rPr>
        <w:t>şi</w:t>
      </w:r>
      <w:proofErr w:type="spellEnd"/>
      <w:r w:rsidR="00D51340" w:rsidRPr="00D51340">
        <w:rPr>
          <w:rFonts w:ascii="Arial Narrow" w:hAnsi="Arial Narrow"/>
          <w:iCs/>
          <w:sz w:val="22"/>
          <w:szCs w:val="22"/>
        </w:rPr>
        <w:t xml:space="preserve"> economică </w:t>
      </w:r>
      <w:proofErr w:type="spellStart"/>
      <w:r w:rsidR="00D51340" w:rsidRPr="00D51340">
        <w:rPr>
          <w:rFonts w:ascii="Arial Narrow" w:hAnsi="Arial Narrow"/>
          <w:iCs/>
          <w:sz w:val="22"/>
          <w:szCs w:val="22"/>
        </w:rPr>
        <w:t>şi</w:t>
      </w:r>
      <w:proofErr w:type="spellEnd"/>
      <w:r w:rsidR="00D51340" w:rsidRPr="00D51340">
        <w:rPr>
          <w:rFonts w:ascii="Arial Narrow" w:hAnsi="Arial Narrow"/>
          <w:iCs/>
          <w:sz w:val="22"/>
          <w:szCs w:val="22"/>
        </w:rPr>
        <w:t xml:space="preserve"> formulează propuneri, după caz</w:t>
      </w:r>
      <w:r w:rsidR="00D51340">
        <w:rPr>
          <w:rFonts w:ascii="Arial Narrow" w:hAnsi="Arial Narrow"/>
          <w:iCs/>
          <w:sz w:val="22"/>
          <w:szCs w:val="22"/>
        </w:rPr>
        <w:t xml:space="preserve">, </w:t>
      </w:r>
      <w:r w:rsidR="000F0540">
        <w:rPr>
          <w:rFonts w:ascii="Arial Narrow" w:hAnsi="Arial Narrow"/>
          <w:iCs/>
          <w:sz w:val="22"/>
          <w:szCs w:val="22"/>
        </w:rPr>
        <w:t xml:space="preserve">care va sta la </w:t>
      </w:r>
      <w:r w:rsidR="00D51340">
        <w:rPr>
          <w:rFonts w:ascii="Arial Narrow" w:hAnsi="Arial Narrow"/>
          <w:iCs/>
          <w:sz w:val="22"/>
          <w:szCs w:val="22"/>
        </w:rPr>
        <w:t xml:space="preserve"> </w:t>
      </w:r>
      <w:r w:rsidR="00D51340" w:rsidRPr="00D51340">
        <w:rPr>
          <w:rFonts w:ascii="Arial Narrow" w:hAnsi="Arial Narrow"/>
          <w:iCs/>
          <w:sz w:val="22"/>
          <w:szCs w:val="22"/>
        </w:rPr>
        <w:t xml:space="preserve">baza aprobării </w:t>
      </w:r>
      <w:r>
        <w:rPr>
          <w:rFonts w:ascii="Arial Narrow" w:hAnsi="Arial Narrow"/>
          <w:iCs/>
          <w:sz w:val="22"/>
          <w:szCs w:val="22"/>
        </w:rPr>
        <w:t>i</w:t>
      </w:r>
      <w:r w:rsidR="00114016">
        <w:rPr>
          <w:rFonts w:ascii="Arial Narrow" w:hAnsi="Arial Narrow"/>
          <w:iCs/>
          <w:sz w:val="22"/>
          <w:szCs w:val="22"/>
        </w:rPr>
        <w:t>n</w:t>
      </w:r>
      <w:r w:rsidR="00D51340" w:rsidRPr="00D51340">
        <w:rPr>
          <w:rFonts w:ascii="Arial Narrow" w:hAnsi="Arial Narrow"/>
          <w:iCs/>
          <w:sz w:val="22"/>
          <w:szCs w:val="22"/>
        </w:rPr>
        <w:t xml:space="preserve">dicatorilor </w:t>
      </w:r>
      <w:proofErr w:type="spellStart"/>
      <w:r w:rsidR="00D51340" w:rsidRPr="00D51340">
        <w:rPr>
          <w:rFonts w:ascii="Arial Narrow" w:hAnsi="Arial Narrow"/>
          <w:iCs/>
          <w:sz w:val="22"/>
          <w:szCs w:val="22"/>
        </w:rPr>
        <w:t>tehnico</w:t>
      </w:r>
      <w:proofErr w:type="spellEnd"/>
      <w:r w:rsidR="00D51340" w:rsidRPr="00D51340">
        <w:rPr>
          <w:rFonts w:ascii="Arial Narrow" w:hAnsi="Arial Narrow"/>
          <w:iCs/>
          <w:sz w:val="22"/>
          <w:szCs w:val="22"/>
        </w:rPr>
        <w:t xml:space="preserve">-economici </w:t>
      </w:r>
      <w:r w:rsidR="00E426BB">
        <w:rPr>
          <w:rFonts w:ascii="Arial Narrow" w:hAnsi="Arial Narrow"/>
          <w:iCs/>
          <w:sz w:val="22"/>
          <w:szCs w:val="22"/>
        </w:rPr>
        <w:t>prin</w:t>
      </w:r>
      <w:r w:rsidR="00D51340" w:rsidRPr="00D51340">
        <w:rPr>
          <w:rFonts w:ascii="Arial Narrow" w:hAnsi="Arial Narrow"/>
          <w:iCs/>
          <w:sz w:val="22"/>
          <w:szCs w:val="22"/>
        </w:rPr>
        <w:t xml:space="preserve"> hotărâre</w:t>
      </w:r>
      <w:r w:rsidR="000F0540">
        <w:rPr>
          <w:rFonts w:ascii="Arial Narrow" w:hAnsi="Arial Narrow"/>
          <w:iCs/>
          <w:sz w:val="22"/>
          <w:szCs w:val="22"/>
        </w:rPr>
        <w:t xml:space="preserve">a CJ </w:t>
      </w:r>
      <w:r w:rsidR="00E426BB">
        <w:rPr>
          <w:rFonts w:ascii="Arial Narrow" w:hAnsi="Arial Narrow"/>
          <w:iCs/>
          <w:sz w:val="22"/>
          <w:szCs w:val="22"/>
        </w:rPr>
        <w:t>Ialomița</w:t>
      </w:r>
      <w:r w:rsidR="00D51340" w:rsidRPr="00D51340">
        <w:rPr>
          <w:rFonts w:ascii="Arial Narrow" w:hAnsi="Arial Narrow"/>
          <w:iCs/>
          <w:sz w:val="22"/>
          <w:szCs w:val="22"/>
        </w:rPr>
        <w:t>.</w:t>
      </w:r>
      <w:r w:rsidR="00B073EC">
        <w:rPr>
          <w:rFonts w:ascii="Arial Narrow" w:hAnsi="Arial Narrow"/>
          <w:iCs/>
          <w:sz w:val="22"/>
          <w:szCs w:val="22"/>
        </w:rPr>
        <w:t xml:space="preserve"> </w:t>
      </w:r>
      <w:r w:rsidR="00114016">
        <w:rPr>
          <w:rFonts w:ascii="Arial Narrow" w:hAnsi="Arial Narrow"/>
          <w:iCs/>
          <w:sz w:val="22"/>
          <w:szCs w:val="22"/>
        </w:rPr>
        <w:t>În</w:t>
      </w:r>
      <w:r w:rsidR="00830F89">
        <w:rPr>
          <w:rFonts w:ascii="Arial Narrow" w:hAnsi="Arial Narrow"/>
          <w:iCs/>
          <w:sz w:val="22"/>
          <w:szCs w:val="22"/>
        </w:rPr>
        <w:t xml:space="preserve"> cadrul acestei activităț</w:t>
      </w:r>
      <w:r w:rsidR="00B21948" w:rsidRPr="00B21948">
        <w:rPr>
          <w:rFonts w:ascii="Arial Narrow" w:hAnsi="Arial Narrow"/>
          <w:iCs/>
          <w:sz w:val="22"/>
          <w:szCs w:val="22"/>
        </w:rPr>
        <w:t>i sunt cu</w:t>
      </w:r>
      <w:r w:rsidR="00E426BB">
        <w:rPr>
          <w:rFonts w:ascii="Arial Narrow" w:hAnsi="Arial Narrow"/>
          <w:iCs/>
          <w:sz w:val="22"/>
          <w:szCs w:val="22"/>
        </w:rPr>
        <w:t>prin</w:t>
      </w:r>
      <w:r w:rsidR="00B21948" w:rsidRPr="00B21948">
        <w:rPr>
          <w:rFonts w:ascii="Arial Narrow" w:hAnsi="Arial Narrow"/>
          <w:iCs/>
          <w:sz w:val="22"/>
          <w:szCs w:val="22"/>
        </w:rPr>
        <w:t>s</w:t>
      </w:r>
      <w:r w:rsidR="00B073EC">
        <w:rPr>
          <w:rFonts w:ascii="Arial Narrow" w:hAnsi="Arial Narrow"/>
          <w:iCs/>
          <w:sz w:val="22"/>
          <w:szCs w:val="22"/>
        </w:rPr>
        <w:t xml:space="preserve">e </w:t>
      </w:r>
      <w:r w:rsidR="00830F89">
        <w:rPr>
          <w:rFonts w:ascii="Arial Narrow" w:hAnsi="Arial Narrow"/>
          <w:iCs/>
          <w:sz w:val="22"/>
          <w:szCs w:val="22"/>
        </w:rPr>
        <w:t>ș</w:t>
      </w:r>
      <w:r w:rsidR="00B073EC">
        <w:rPr>
          <w:rFonts w:ascii="Arial Narrow" w:hAnsi="Arial Narrow"/>
          <w:iCs/>
          <w:sz w:val="22"/>
          <w:szCs w:val="22"/>
        </w:rPr>
        <w:t xml:space="preserve">i </w:t>
      </w:r>
      <w:r w:rsidR="00B21948" w:rsidRPr="00B21948">
        <w:rPr>
          <w:rFonts w:ascii="Arial Narrow" w:hAnsi="Arial Narrow"/>
          <w:iCs/>
          <w:sz w:val="22"/>
          <w:szCs w:val="22"/>
        </w:rPr>
        <w:t>costur</w:t>
      </w:r>
      <w:r w:rsidR="00830F89">
        <w:rPr>
          <w:rFonts w:ascii="Arial Narrow" w:hAnsi="Arial Narrow"/>
          <w:iCs/>
          <w:sz w:val="22"/>
          <w:szCs w:val="22"/>
        </w:rPr>
        <w:t>ile pentru elaborarea documentațiilor suport pentru obți</w:t>
      </w:r>
      <w:r w:rsidR="00114016">
        <w:rPr>
          <w:rFonts w:ascii="Arial Narrow" w:hAnsi="Arial Narrow"/>
          <w:iCs/>
          <w:sz w:val="22"/>
          <w:szCs w:val="22"/>
        </w:rPr>
        <w:t>n</w:t>
      </w:r>
      <w:r w:rsidR="00B21948" w:rsidRPr="00B21948">
        <w:rPr>
          <w:rFonts w:ascii="Arial Narrow" w:hAnsi="Arial Narrow"/>
          <w:iCs/>
          <w:sz w:val="22"/>
          <w:szCs w:val="22"/>
        </w:rPr>
        <w:t xml:space="preserve">erea de avize, acorduri </w:t>
      </w:r>
      <w:r w:rsidR="00830F89">
        <w:rPr>
          <w:rFonts w:ascii="Arial Narrow" w:hAnsi="Arial Narrow"/>
          <w:iCs/>
          <w:sz w:val="22"/>
          <w:szCs w:val="22"/>
        </w:rPr>
        <w:t>ș</w:t>
      </w:r>
      <w:r w:rsidR="00B21948" w:rsidRPr="00B21948">
        <w:rPr>
          <w:rFonts w:ascii="Arial Narrow" w:hAnsi="Arial Narrow"/>
          <w:iCs/>
          <w:sz w:val="22"/>
          <w:szCs w:val="22"/>
        </w:rPr>
        <w:t>i</w:t>
      </w:r>
      <w:r w:rsidR="00B073EC">
        <w:rPr>
          <w:rFonts w:ascii="Arial Narrow" w:hAnsi="Arial Narrow"/>
          <w:iCs/>
          <w:sz w:val="22"/>
          <w:szCs w:val="22"/>
        </w:rPr>
        <w:t xml:space="preserve"> </w:t>
      </w:r>
      <w:r w:rsidR="00B21948" w:rsidRPr="00B21948">
        <w:rPr>
          <w:rFonts w:ascii="Arial Narrow" w:hAnsi="Arial Narrow"/>
          <w:iCs/>
          <w:sz w:val="22"/>
          <w:szCs w:val="22"/>
        </w:rPr>
        <w:t>autoriza</w:t>
      </w:r>
      <w:r w:rsidR="00830F89">
        <w:rPr>
          <w:rFonts w:ascii="Arial Narrow" w:hAnsi="Arial Narrow"/>
          <w:iCs/>
          <w:sz w:val="22"/>
          <w:szCs w:val="22"/>
        </w:rPr>
        <w:t>ț</w:t>
      </w:r>
      <w:r w:rsidR="00B21948" w:rsidRPr="00B21948">
        <w:rPr>
          <w:rFonts w:ascii="Arial Narrow" w:hAnsi="Arial Narrow"/>
          <w:iCs/>
          <w:sz w:val="22"/>
          <w:szCs w:val="22"/>
        </w:rPr>
        <w:t>ii</w:t>
      </w:r>
      <w:r w:rsidR="00B073EC">
        <w:rPr>
          <w:rFonts w:ascii="Arial Narrow" w:hAnsi="Arial Narrow"/>
          <w:iCs/>
          <w:sz w:val="22"/>
          <w:szCs w:val="22"/>
        </w:rPr>
        <w:t>.</w:t>
      </w:r>
      <w:r w:rsidR="00B55A4E">
        <w:rPr>
          <w:rFonts w:ascii="Arial Narrow" w:hAnsi="Arial Narrow"/>
          <w:iCs/>
          <w:sz w:val="22"/>
          <w:szCs w:val="22"/>
        </w:rPr>
        <w:t xml:space="preserve"> Ace</w:t>
      </w:r>
      <w:r w:rsidR="00830F89">
        <w:rPr>
          <w:rFonts w:ascii="Arial Narrow" w:hAnsi="Arial Narrow"/>
          <w:iCs/>
          <w:sz w:val="22"/>
          <w:szCs w:val="22"/>
        </w:rPr>
        <w:t>astă</w:t>
      </w:r>
      <w:r w:rsidR="00B55A4E">
        <w:rPr>
          <w:rFonts w:ascii="Arial Narrow" w:hAnsi="Arial Narrow"/>
          <w:iCs/>
          <w:sz w:val="22"/>
          <w:szCs w:val="22"/>
        </w:rPr>
        <w:t xml:space="preserve"> activitate cu</w:t>
      </w:r>
      <w:r w:rsidR="00E426BB">
        <w:rPr>
          <w:rFonts w:ascii="Arial Narrow" w:hAnsi="Arial Narrow"/>
          <w:iCs/>
          <w:sz w:val="22"/>
          <w:szCs w:val="22"/>
        </w:rPr>
        <w:t>prin</w:t>
      </w:r>
      <w:r w:rsidR="00830F89">
        <w:rPr>
          <w:rFonts w:ascii="Arial Narrow" w:hAnsi="Arial Narrow"/>
          <w:iCs/>
          <w:sz w:val="22"/>
          <w:szCs w:val="22"/>
        </w:rPr>
        <w:t>de și asistență</w:t>
      </w:r>
      <w:r w:rsidR="00B55A4E">
        <w:rPr>
          <w:rFonts w:ascii="Arial Narrow" w:hAnsi="Arial Narrow"/>
          <w:iCs/>
          <w:sz w:val="22"/>
          <w:szCs w:val="22"/>
        </w:rPr>
        <w:t xml:space="preserve"> </w:t>
      </w:r>
      <w:r w:rsidR="00E426BB">
        <w:rPr>
          <w:rFonts w:ascii="Arial Narrow" w:hAnsi="Arial Narrow"/>
          <w:iCs/>
          <w:sz w:val="22"/>
          <w:szCs w:val="22"/>
        </w:rPr>
        <w:t>din</w:t>
      </w:r>
      <w:r w:rsidR="00B55A4E">
        <w:rPr>
          <w:rFonts w:ascii="Arial Narrow" w:hAnsi="Arial Narrow"/>
          <w:iCs/>
          <w:sz w:val="22"/>
          <w:szCs w:val="22"/>
        </w:rPr>
        <w:t xml:space="preserve"> partea pr</w:t>
      </w:r>
      <w:r w:rsidR="00830F89">
        <w:rPr>
          <w:rFonts w:ascii="Arial Narrow" w:hAnsi="Arial Narrow"/>
          <w:iCs/>
          <w:sz w:val="22"/>
          <w:szCs w:val="22"/>
        </w:rPr>
        <w:t>oiectantului pe parcursul execuției lucră</w:t>
      </w:r>
      <w:r w:rsidR="00B55A4E">
        <w:rPr>
          <w:rFonts w:ascii="Arial Narrow" w:hAnsi="Arial Narrow"/>
          <w:iCs/>
          <w:sz w:val="22"/>
          <w:szCs w:val="22"/>
        </w:rPr>
        <w:t xml:space="preserve">rilor de reabilitare </w:t>
      </w:r>
      <w:r w:rsidR="00830F89">
        <w:rPr>
          <w:rFonts w:ascii="Arial Narrow" w:hAnsi="Arial Narrow"/>
          <w:iCs/>
          <w:sz w:val="22"/>
          <w:szCs w:val="22"/>
        </w:rPr>
        <w:t>ș</w:t>
      </w:r>
      <w:r w:rsidR="00B55A4E">
        <w:rPr>
          <w:rFonts w:ascii="Arial Narrow" w:hAnsi="Arial Narrow"/>
          <w:iCs/>
          <w:sz w:val="22"/>
          <w:szCs w:val="22"/>
        </w:rPr>
        <w:t xml:space="preserve">i recompartimentare. </w:t>
      </w:r>
      <w:r w:rsidR="00830F89">
        <w:rPr>
          <w:rFonts w:ascii="Arial Narrow" w:hAnsi="Arial Narrow"/>
          <w:iCs/>
          <w:sz w:val="22"/>
          <w:szCs w:val="22"/>
        </w:rPr>
        <w:t>Documentaț</w:t>
      </w:r>
      <w:r w:rsidR="006D6935">
        <w:rPr>
          <w:rFonts w:ascii="Arial Narrow" w:hAnsi="Arial Narrow"/>
          <w:iCs/>
          <w:sz w:val="22"/>
          <w:szCs w:val="22"/>
        </w:rPr>
        <w:t xml:space="preserve">ia de avizare </w:t>
      </w:r>
      <w:r w:rsidR="00830F89">
        <w:rPr>
          <w:rFonts w:ascii="Arial Narrow" w:hAnsi="Arial Narrow"/>
          <w:iCs/>
          <w:sz w:val="22"/>
          <w:szCs w:val="22"/>
        </w:rPr>
        <w:t xml:space="preserve">a </w:t>
      </w:r>
      <w:r w:rsidR="006D6935" w:rsidRPr="00C71975">
        <w:rPr>
          <w:rFonts w:ascii="Arial Narrow" w:hAnsi="Arial Narrow"/>
          <w:iCs/>
          <w:sz w:val="22"/>
          <w:szCs w:val="22"/>
        </w:rPr>
        <w:t xml:space="preserve">lucrărilor de </w:t>
      </w:r>
      <w:proofErr w:type="spellStart"/>
      <w:r w:rsidR="00830F89">
        <w:rPr>
          <w:rFonts w:ascii="Arial Narrow" w:hAnsi="Arial Narrow"/>
          <w:iCs/>
          <w:sz w:val="22"/>
          <w:szCs w:val="22"/>
        </w:rPr>
        <w:t>i</w:t>
      </w:r>
      <w:r w:rsidR="00114016">
        <w:rPr>
          <w:rFonts w:ascii="Arial Narrow" w:hAnsi="Arial Narrow"/>
          <w:iCs/>
          <w:sz w:val="22"/>
          <w:szCs w:val="22"/>
        </w:rPr>
        <w:t>n</w:t>
      </w:r>
      <w:r w:rsidR="006D6935" w:rsidRPr="00C71975">
        <w:rPr>
          <w:rFonts w:ascii="Arial Narrow" w:hAnsi="Arial Narrow"/>
          <w:iCs/>
          <w:sz w:val="22"/>
          <w:szCs w:val="22"/>
        </w:rPr>
        <w:t>tervenţii</w:t>
      </w:r>
      <w:proofErr w:type="spellEnd"/>
      <w:r w:rsidR="006D6935" w:rsidRPr="00C71975">
        <w:rPr>
          <w:rFonts w:ascii="Arial Narrow" w:hAnsi="Arial Narrow"/>
          <w:iCs/>
          <w:sz w:val="22"/>
          <w:szCs w:val="22"/>
        </w:rPr>
        <w:t xml:space="preserve"> (DALI</w:t>
      </w:r>
      <w:r w:rsidR="00830F89">
        <w:rPr>
          <w:rFonts w:ascii="Arial Narrow" w:hAnsi="Arial Narrow"/>
          <w:iCs/>
          <w:sz w:val="22"/>
          <w:szCs w:val="22"/>
        </w:rPr>
        <w:t>) ș</w:t>
      </w:r>
      <w:r w:rsidR="006D6935">
        <w:rPr>
          <w:rFonts w:ascii="Arial Narrow" w:hAnsi="Arial Narrow"/>
          <w:iCs/>
          <w:sz w:val="22"/>
          <w:szCs w:val="22"/>
        </w:rPr>
        <w:t>i a p</w:t>
      </w:r>
      <w:r w:rsidR="006D6935" w:rsidRPr="00B21948">
        <w:rPr>
          <w:rFonts w:ascii="Arial Narrow" w:hAnsi="Arial Narrow"/>
          <w:iCs/>
          <w:sz w:val="22"/>
          <w:szCs w:val="22"/>
        </w:rPr>
        <w:t>roiectul tehnic de execu</w:t>
      </w:r>
      <w:r w:rsidR="00830F89">
        <w:rPr>
          <w:rFonts w:ascii="Arial Narrow" w:hAnsi="Arial Narrow"/>
          <w:iCs/>
          <w:sz w:val="22"/>
          <w:szCs w:val="22"/>
        </w:rPr>
        <w:t>ț</w:t>
      </w:r>
      <w:r w:rsidR="006D6935" w:rsidRPr="00B21948">
        <w:rPr>
          <w:rFonts w:ascii="Arial Narrow" w:hAnsi="Arial Narrow"/>
          <w:iCs/>
          <w:sz w:val="22"/>
          <w:szCs w:val="22"/>
        </w:rPr>
        <w:t>ie</w:t>
      </w:r>
      <w:r w:rsidR="006D6935">
        <w:rPr>
          <w:rFonts w:ascii="Arial Narrow" w:hAnsi="Arial Narrow"/>
          <w:iCs/>
          <w:sz w:val="22"/>
          <w:szCs w:val="22"/>
        </w:rPr>
        <w:t xml:space="preserve"> vor fi preluate de responsabil</w:t>
      </w:r>
      <w:r w:rsidR="00830F89">
        <w:rPr>
          <w:rFonts w:ascii="Arial Narrow" w:hAnsi="Arial Narrow"/>
          <w:iCs/>
          <w:sz w:val="22"/>
          <w:szCs w:val="22"/>
        </w:rPr>
        <w:t>ul tehnic, care le va analiza împreună cu responsabilul achiziții, urmâ</w:t>
      </w:r>
      <w:r w:rsidR="006D6935">
        <w:rPr>
          <w:rFonts w:ascii="Arial Narrow" w:hAnsi="Arial Narrow"/>
          <w:iCs/>
          <w:sz w:val="22"/>
          <w:szCs w:val="22"/>
        </w:rPr>
        <w:t>nd s</w:t>
      </w:r>
      <w:r w:rsidR="00830F89">
        <w:rPr>
          <w:rFonts w:ascii="Arial Narrow" w:hAnsi="Arial Narrow"/>
          <w:iCs/>
          <w:sz w:val="22"/>
          <w:szCs w:val="22"/>
        </w:rPr>
        <w:t>ă</w:t>
      </w:r>
      <w:r w:rsidR="006D6935">
        <w:rPr>
          <w:rFonts w:ascii="Arial Narrow" w:hAnsi="Arial Narrow"/>
          <w:iCs/>
          <w:sz w:val="22"/>
          <w:szCs w:val="22"/>
        </w:rPr>
        <w:t xml:space="preserve"> fie semnat procesul verbal de recep</w:t>
      </w:r>
      <w:r w:rsidR="00830F89">
        <w:rPr>
          <w:rFonts w:ascii="Arial Narrow" w:hAnsi="Arial Narrow"/>
          <w:iCs/>
          <w:sz w:val="22"/>
          <w:szCs w:val="22"/>
        </w:rPr>
        <w:t>ț</w:t>
      </w:r>
      <w:r w:rsidR="006D6935">
        <w:rPr>
          <w:rFonts w:ascii="Arial Narrow" w:hAnsi="Arial Narrow"/>
          <w:iCs/>
          <w:sz w:val="22"/>
          <w:szCs w:val="22"/>
        </w:rPr>
        <w:t xml:space="preserve">ie. </w:t>
      </w:r>
    </w:p>
    <w:p w14:paraId="238ABCE6" w14:textId="25BF26BC" w:rsidR="00317D09" w:rsidRDefault="00317D09" w:rsidP="00317D09">
      <w:pPr>
        <w:autoSpaceDE w:val="0"/>
        <w:autoSpaceDN w:val="0"/>
        <w:spacing w:line="360" w:lineRule="auto"/>
        <w:rPr>
          <w:rFonts w:ascii="Arial Narrow" w:hAnsi="Arial Narrow"/>
          <w:iCs/>
          <w:sz w:val="22"/>
          <w:szCs w:val="22"/>
        </w:rPr>
      </w:pPr>
      <w:r w:rsidRPr="00317D09">
        <w:rPr>
          <w:rFonts w:ascii="Arial Narrow" w:hAnsi="Arial Narrow"/>
          <w:b/>
          <w:bCs/>
          <w:iCs/>
          <w:sz w:val="22"/>
          <w:szCs w:val="22"/>
        </w:rPr>
        <w:lastRenderedPageBreak/>
        <w:t>Rezultat</w:t>
      </w:r>
      <w:r>
        <w:rPr>
          <w:rFonts w:ascii="Arial Narrow" w:hAnsi="Arial Narrow"/>
          <w:b/>
          <w:bCs/>
          <w:iCs/>
          <w:sz w:val="22"/>
          <w:szCs w:val="22"/>
        </w:rPr>
        <w:t xml:space="preserve">e: </w:t>
      </w:r>
      <w:r w:rsidRPr="00317D09">
        <w:rPr>
          <w:rFonts w:ascii="Arial Narrow" w:hAnsi="Arial Narrow"/>
          <w:iCs/>
          <w:sz w:val="22"/>
          <w:szCs w:val="22"/>
        </w:rPr>
        <w:t>DALI, PT</w:t>
      </w:r>
      <w:r>
        <w:rPr>
          <w:rFonts w:ascii="Arial Narrow" w:hAnsi="Arial Narrow"/>
          <w:iCs/>
          <w:sz w:val="22"/>
          <w:szCs w:val="22"/>
        </w:rPr>
        <w:t xml:space="preserve">, </w:t>
      </w:r>
      <w:r w:rsidRPr="00317D09">
        <w:rPr>
          <w:rFonts w:ascii="Arial Narrow" w:hAnsi="Arial Narrow"/>
          <w:iCs/>
          <w:sz w:val="22"/>
          <w:szCs w:val="22"/>
        </w:rPr>
        <w:t xml:space="preserve">DE </w:t>
      </w:r>
      <w:r w:rsidR="00830F89">
        <w:rPr>
          <w:rFonts w:ascii="Arial Narrow" w:hAnsi="Arial Narrow"/>
          <w:iCs/>
          <w:sz w:val="22"/>
          <w:szCs w:val="22"/>
        </w:rPr>
        <w:t>+ servicii asistență tehnică</w:t>
      </w:r>
      <w:r>
        <w:rPr>
          <w:rFonts w:ascii="Arial Narrow" w:hAnsi="Arial Narrow"/>
          <w:iCs/>
          <w:sz w:val="22"/>
          <w:szCs w:val="22"/>
        </w:rPr>
        <w:t xml:space="preserve"> </w:t>
      </w:r>
      <w:r w:rsidR="00830F89">
        <w:rPr>
          <w:rFonts w:ascii="Arial Narrow" w:hAnsi="Arial Narrow"/>
          <w:iCs/>
          <w:sz w:val="22"/>
          <w:szCs w:val="22"/>
        </w:rPr>
        <w:t>recepți</w:t>
      </w:r>
      <w:r w:rsidRPr="00317D09">
        <w:rPr>
          <w:rFonts w:ascii="Arial Narrow" w:hAnsi="Arial Narrow"/>
          <w:iCs/>
          <w:sz w:val="22"/>
          <w:szCs w:val="22"/>
        </w:rPr>
        <w:t>onate</w:t>
      </w:r>
    </w:p>
    <w:p w14:paraId="741610FE" w14:textId="2D6CB1CC" w:rsidR="004449A1" w:rsidRDefault="004449A1" w:rsidP="004449A1">
      <w:pPr>
        <w:pStyle w:val="Listparagraf"/>
        <w:autoSpaceDE w:val="0"/>
        <w:autoSpaceDN w:val="0"/>
        <w:spacing w:line="360" w:lineRule="auto"/>
        <w:ind w:left="0"/>
        <w:rPr>
          <w:rFonts w:ascii="Arial Narrow" w:hAnsi="Arial Narrow"/>
          <w:iCs/>
          <w:sz w:val="22"/>
          <w:szCs w:val="22"/>
        </w:rPr>
      </w:pPr>
      <w:r>
        <w:rPr>
          <w:rFonts w:ascii="Arial Narrow" w:hAnsi="Arial Narrow"/>
          <w:iCs/>
          <w:sz w:val="22"/>
          <w:szCs w:val="22"/>
        </w:rPr>
        <w:t>Contribuie la at</w:t>
      </w:r>
      <w:r w:rsidR="00830F89">
        <w:rPr>
          <w:rFonts w:ascii="Arial Narrow" w:hAnsi="Arial Narrow"/>
          <w:iCs/>
          <w:sz w:val="22"/>
          <w:szCs w:val="22"/>
        </w:rPr>
        <w:t>i</w:t>
      </w:r>
      <w:r w:rsidR="00114016">
        <w:rPr>
          <w:rFonts w:ascii="Arial Narrow" w:hAnsi="Arial Narrow"/>
          <w:iCs/>
          <w:sz w:val="22"/>
          <w:szCs w:val="22"/>
        </w:rPr>
        <w:t>n</w:t>
      </w:r>
      <w:r w:rsidR="00830F89">
        <w:rPr>
          <w:rFonts w:ascii="Arial Narrow" w:hAnsi="Arial Narrow"/>
          <w:iCs/>
          <w:sz w:val="22"/>
          <w:szCs w:val="22"/>
        </w:rPr>
        <w:t>gerea OS1 ș</w:t>
      </w:r>
      <w:r>
        <w:rPr>
          <w:rFonts w:ascii="Arial Narrow" w:hAnsi="Arial Narrow"/>
          <w:iCs/>
          <w:sz w:val="22"/>
          <w:szCs w:val="22"/>
        </w:rPr>
        <w:t>i OS2.</w:t>
      </w:r>
    </w:p>
    <w:p w14:paraId="1B112ABF" w14:textId="77777777" w:rsidR="004B68C6" w:rsidRDefault="004B68C6" w:rsidP="00B073EC">
      <w:pPr>
        <w:widowControl/>
        <w:autoSpaceDE w:val="0"/>
        <w:autoSpaceDN w:val="0"/>
        <w:spacing w:line="360" w:lineRule="auto"/>
        <w:textAlignment w:val="auto"/>
        <w:rPr>
          <w:rFonts w:ascii="Arial Narrow" w:hAnsi="Arial Narrow"/>
          <w:iCs/>
          <w:sz w:val="22"/>
          <w:szCs w:val="22"/>
        </w:rPr>
      </w:pPr>
    </w:p>
    <w:p w14:paraId="613116AE" w14:textId="0759CC81" w:rsidR="004B68C6" w:rsidRDefault="000A3016" w:rsidP="004B68C6">
      <w:pPr>
        <w:widowControl/>
        <w:autoSpaceDE w:val="0"/>
        <w:autoSpaceDN w:val="0"/>
        <w:spacing w:line="360" w:lineRule="auto"/>
        <w:textAlignment w:val="auto"/>
        <w:rPr>
          <w:rFonts w:ascii="Arial Narrow" w:hAnsi="Arial Narrow"/>
          <w:iCs/>
          <w:sz w:val="22"/>
          <w:szCs w:val="22"/>
        </w:rPr>
      </w:pPr>
      <w:r>
        <w:rPr>
          <w:rFonts w:ascii="Arial Narrow" w:hAnsi="Arial Narrow"/>
          <w:b/>
          <w:bCs/>
          <w:iCs/>
          <w:sz w:val="22"/>
          <w:szCs w:val="22"/>
        </w:rPr>
        <w:t>4</w:t>
      </w:r>
      <w:r w:rsidR="006A345C" w:rsidRPr="001E6EEE">
        <w:rPr>
          <w:rFonts w:ascii="Arial Narrow" w:hAnsi="Arial Narrow"/>
          <w:b/>
          <w:bCs/>
          <w:iCs/>
          <w:sz w:val="22"/>
          <w:szCs w:val="22"/>
        </w:rPr>
        <w:t xml:space="preserve">. </w:t>
      </w:r>
      <w:r w:rsidR="007066E8">
        <w:rPr>
          <w:rFonts w:ascii="Arial Narrow" w:hAnsi="Arial Narrow"/>
          <w:b/>
          <w:bCs/>
          <w:iCs/>
          <w:sz w:val="22"/>
          <w:szCs w:val="22"/>
        </w:rPr>
        <w:t xml:space="preserve">Auditul energetic al </w:t>
      </w:r>
      <w:r w:rsidR="00114016">
        <w:rPr>
          <w:rFonts w:ascii="Arial Narrow" w:hAnsi="Arial Narrow"/>
          <w:b/>
          <w:bCs/>
          <w:iCs/>
          <w:sz w:val="22"/>
          <w:szCs w:val="22"/>
        </w:rPr>
        <w:t>clădirii</w:t>
      </w:r>
      <w:r w:rsidR="007066E8">
        <w:rPr>
          <w:rFonts w:ascii="Arial Narrow" w:hAnsi="Arial Narrow"/>
          <w:b/>
          <w:bCs/>
          <w:iCs/>
          <w:sz w:val="22"/>
          <w:szCs w:val="22"/>
        </w:rPr>
        <w:t xml:space="preserve"> si </w:t>
      </w:r>
      <w:r w:rsidR="001C5CBD">
        <w:rPr>
          <w:rFonts w:ascii="Arial Narrow" w:hAnsi="Arial Narrow"/>
          <w:b/>
          <w:bCs/>
          <w:iCs/>
          <w:sz w:val="22"/>
          <w:szCs w:val="22"/>
        </w:rPr>
        <w:t>obți</w:t>
      </w:r>
      <w:r w:rsidR="00114016">
        <w:rPr>
          <w:rFonts w:ascii="Arial Narrow" w:hAnsi="Arial Narrow"/>
          <w:b/>
          <w:bCs/>
          <w:iCs/>
          <w:sz w:val="22"/>
          <w:szCs w:val="22"/>
        </w:rPr>
        <w:t>n</w:t>
      </w:r>
      <w:r w:rsidR="00EB5AE9">
        <w:rPr>
          <w:rFonts w:ascii="Arial Narrow" w:hAnsi="Arial Narrow"/>
          <w:b/>
          <w:bCs/>
          <w:iCs/>
          <w:sz w:val="22"/>
          <w:szCs w:val="22"/>
        </w:rPr>
        <w:t>e</w:t>
      </w:r>
      <w:r w:rsidR="001C5CBD">
        <w:rPr>
          <w:rFonts w:ascii="Arial Narrow" w:hAnsi="Arial Narrow"/>
          <w:b/>
          <w:bCs/>
          <w:iCs/>
          <w:sz w:val="22"/>
          <w:szCs w:val="22"/>
        </w:rPr>
        <w:t>rea certificatului de performanță energetică pentru clă</w:t>
      </w:r>
      <w:r w:rsidR="00EB5AE9">
        <w:rPr>
          <w:rFonts w:ascii="Arial Narrow" w:hAnsi="Arial Narrow"/>
          <w:b/>
          <w:bCs/>
          <w:iCs/>
          <w:sz w:val="22"/>
          <w:szCs w:val="22"/>
        </w:rPr>
        <w:t xml:space="preserve">direa care face obiectul </w:t>
      </w:r>
      <w:r w:rsidR="001C5CBD">
        <w:rPr>
          <w:rFonts w:ascii="Arial Narrow" w:hAnsi="Arial Narrow"/>
          <w:b/>
          <w:bCs/>
          <w:iCs/>
          <w:sz w:val="22"/>
          <w:szCs w:val="22"/>
        </w:rPr>
        <w:t>i</w:t>
      </w:r>
      <w:r w:rsidR="00114016">
        <w:rPr>
          <w:rFonts w:ascii="Arial Narrow" w:hAnsi="Arial Narrow"/>
          <w:b/>
          <w:bCs/>
          <w:iCs/>
          <w:sz w:val="22"/>
          <w:szCs w:val="22"/>
        </w:rPr>
        <w:t>n</w:t>
      </w:r>
      <w:r w:rsidR="001C5CBD">
        <w:rPr>
          <w:rFonts w:ascii="Arial Narrow" w:hAnsi="Arial Narrow"/>
          <w:b/>
          <w:bCs/>
          <w:iCs/>
          <w:sz w:val="22"/>
          <w:szCs w:val="22"/>
        </w:rPr>
        <w:t>tervenț</w:t>
      </w:r>
      <w:r w:rsidR="00EB5AE9">
        <w:rPr>
          <w:rFonts w:ascii="Arial Narrow" w:hAnsi="Arial Narrow"/>
          <w:b/>
          <w:bCs/>
          <w:iCs/>
          <w:sz w:val="22"/>
          <w:szCs w:val="22"/>
        </w:rPr>
        <w:t xml:space="preserve">iei </w:t>
      </w:r>
      <w:r w:rsidR="0021689A" w:rsidRPr="00FC6B15">
        <w:rPr>
          <w:rFonts w:ascii="Arial Narrow" w:hAnsi="Arial Narrow"/>
          <w:iCs/>
          <w:sz w:val="22"/>
          <w:szCs w:val="22"/>
        </w:rPr>
        <w:t>se va</w:t>
      </w:r>
      <w:r w:rsidR="0021689A" w:rsidRPr="00B55A4E">
        <w:rPr>
          <w:rFonts w:ascii="Arial Narrow" w:hAnsi="Arial Narrow"/>
          <w:iCs/>
          <w:sz w:val="22"/>
          <w:szCs w:val="22"/>
        </w:rPr>
        <w:t xml:space="preserve"> realiza </w:t>
      </w:r>
      <w:r w:rsidR="00114016">
        <w:rPr>
          <w:rFonts w:ascii="Arial Narrow" w:hAnsi="Arial Narrow"/>
          <w:iCs/>
          <w:sz w:val="22"/>
          <w:szCs w:val="22"/>
        </w:rPr>
        <w:t>în</w:t>
      </w:r>
      <w:r w:rsidR="0021689A" w:rsidRPr="00B55A4E">
        <w:rPr>
          <w:rFonts w:ascii="Arial Narrow" w:hAnsi="Arial Narrow"/>
          <w:iCs/>
          <w:sz w:val="22"/>
          <w:szCs w:val="22"/>
        </w:rPr>
        <w:t>a</w:t>
      </w:r>
      <w:r w:rsidR="001C5CBD">
        <w:rPr>
          <w:rFonts w:ascii="Arial Narrow" w:hAnsi="Arial Narrow"/>
          <w:iCs/>
          <w:sz w:val="22"/>
          <w:szCs w:val="22"/>
        </w:rPr>
        <w:t>i</w:t>
      </w:r>
      <w:r w:rsidR="00114016">
        <w:rPr>
          <w:rFonts w:ascii="Arial Narrow" w:hAnsi="Arial Narrow"/>
          <w:iCs/>
          <w:sz w:val="22"/>
          <w:szCs w:val="22"/>
        </w:rPr>
        <w:t>n</w:t>
      </w:r>
      <w:r w:rsidR="001C5CBD">
        <w:rPr>
          <w:rFonts w:ascii="Arial Narrow" w:hAnsi="Arial Narrow"/>
          <w:iCs/>
          <w:sz w:val="22"/>
          <w:szCs w:val="22"/>
        </w:rPr>
        <w:t>te de execuția lucră</w:t>
      </w:r>
      <w:r w:rsidR="0021689A" w:rsidRPr="00B55A4E">
        <w:rPr>
          <w:rFonts w:ascii="Arial Narrow" w:hAnsi="Arial Narrow"/>
          <w:iCs/>
          <w:sz w:val="22"/>
          <w:szCs w:val="22"/>
        </w:rPr>
        <w:t xml:space="preserve">rilor </w:t>
      </w:r>
      <w:r w:rsidR="00114016">
        <w:rPr>
          <w:rFonts w:ascii="Arial Narrow" w:hAnsi="Arial Narrow"/>
          <w:iCs/>
          <w:sz w:val="22"/>
          <w:szCs w:val="22"/>
        </w:rPr>
        <w:t>în</w:t>
      </w:r>
      <w:r w:rsidR="0021689A" w:rsidRPr="00B55A4E">
        <w:rPr>
          <w:rFonts w:ascii="Arial Narrow" w:hAnsi="Arial Narrow"/>
          <w:iCs/>
          <w:sz w:val="22"/>
          <w:szCs w:val="22"/>
        </w:rPr>
        <w:t xml:space="preserve"> faza de elaborarea a </w:t>
      </w:r>
      <w:proofErr w:type="spellStart"/>
      <w:r w:rsidR="0021689A" w:rsidRPr="00B55A4E">
        <w:rPr>
          <w:rFonts w:ascii="Arial Narrow" w:hAnsi="Arial Narrow"/>
          <w:iCs/>
          <w:sz w:val="22"/>
          <w:szCs w:val="22"/>
        </w:rPr>
        <w:t>documentaţiei</w:t>
      </w:r>
      <w:proofErr w:type="spellEnd"/>
      <w:r w:rsidR="0021689A" w:rsidRPr="00B55A4E">
        <w:rPr>
          <w:rFonts w:ascii="Arial Narrow" w:hAnsi="Arial Narrow"/>
          <w:iCs/>
          <w:sz w:val="22"/>
          <w:szCs w:val="22"/>
        </w:rPr>
        <w:t xml:space="preserve"> de avizare a lucrărilor de </w:t>
      </w:r>
      <w:proofErr w:type="spellStart"/>
      <w:r w:rsidR="001C5CBD">
        <w:rPr>
          <w:rFonts w:ascii="Arial Narrow" w:hAnsi="Arial Narrow"/>
          <w:iCs/>
          <w:sz w:val="22"/>
          <w:szCs w:val="22"/>
        </w:rPr>
        <w:t>i</w:t>
      </w:r>
      <w:r w:rsidR="00114016">
        <w:rPr>
          <w:rFonts w:ascii="Arial Narrow" w:hAnsi="Arial Narrow"/>
          <w:iCs/>
          <w:sz w:val="22"/>
          <w:szCs w:val="22"/>
        </w:rPr>
        <w:t>n</w:t>
      </w:r>
      <w:r w:rsidR="001C5CBD">
        <w:rPr>
          <w:rFonts w:ascii="Arial Narrow" w:hAnsi="Arial Narrow"/>
          <w:iCs/>
          <w:sz w:val="22"/>
          <w:szCs w:val="22"/>
        </w:rPr>
        <w:t>tervenţii</w:t>
      </w:r>
      <w:proofErr w:type="spellEnd"/>
      <w:r w:rsidR="001C5CBD">
        <w:rPr>
          <w:rFonts w:ascii="Arial Narrow" w:hAnsi="Arial Narrow"/>
          <w:iCs/>
          <w:sz w:val="22"/>
          <w:szCs w:val="22"/>
        </w:rPr>
        <w:t xml:space="preserve"> (DALI) și</w:t>
      </w:r>
      <w:r w:rsidR="0021689A" w:rsidRPr="00B55A4E">
        <w:rPr>
          <w:rFonts w:ascii="Arial Narrow" w:hAnsi="Arial Narrow"/>
          <w:iCs/>
          <w:sz w:val="22"/>
          <w:szCs w:val="22"/>
        </w:rPr>
        <w:t xml:space="preserve"> dup</w:t>
      </w:r>
      <w:r w:rsidR="001C5CBD">
        <w:rPr>
          <w:rFonts w:ascii="Arial Narrow" w:hAnsi="Arial Narrow"/>
          <w:iCs/>
          <w:sz w:val="22"/>
          <w:szCs w:val="22"/>
        </w:rPr>
        <w:t>ă</w:t>
      </w:r>
      <w:r w:rsidR="0021689A" w:rsidRPr="00B55A4E">
        <w:rPr>
          <w:rFonts w:ascii="Arial Narrow" w:hAnsi="Arial Narrow"/>
          <w:iCs/>
          <w:sz w:val="22"/>
          <w:szCs w:val="22"/>
        </w:rPr>
        <w:t xml:space="preserve"> f</w:t>
      </w:r>
      <w:r w:rsidR="001C5CBD">
        <w:rPr>
          <w:rFonts w:ascii="Arial Narrow" w:hAnsi="Arial Narrow"/>
          <w:iCs/>
          <w:sz w:val="22"/>
          <w:szCs w:val="22"/>
        </w:rPr>
        <w:t>i</w:t>
      </w:r>
      <w:r w:rsidR="00114016">
        <w:rPr>
          <w:rFonts w:ascii="Arial Narrow" w:hAnsi="Arial Narrow"/>
          <w:iCs/>
          <w:sz w:val="22"/>
          <w:szCs w:val="22"/>
        </w:rPr>
        <w:t>n</w:t>
      </w:r>
      <w:r w:rsidR="0021689A" w:rsidRPr="00B55A4E">
        <w:rPr>
          <w:rFonts w:ascii="Arial Narrow" w:hAnsi="Arial Narrow"/>
          <w:iCs/>
          <w:sz w:val="22"/>
          <w:szCs w:val="22"/>
        </w:rPr>
        <w:t xml:space="preserve">alizarea </w:t>
      </w:r>
      <w:r w:rsidR="00EB5AE9" w:rsidRPr="00B55A4E">
        <w:rPr>
          <w:rFonts w:ascii="Arial Narrow" w:hAnsi="Arial Narrow"/>
          <w:iCs/>
          <w:sz w:val="22"/>
          <w:szCs w:val="22"/>
        </w:rPr>
        <w:t>lucr</w:t>
      </w:r>
      <w:r w:rsidR="001C5CBD">
        <w:rPr>
          <w:rFonts w:ascii="Arial Narrow" w:hAnsi="Arial Narrow"/>
          <w:iCs/>
          <w:sz w:val="22"/>
          <w:szCs w:val="22"/>
        </w:rPr>
        <w:t>ă</w:t>
      </w:r>
      <w:r w:rsidR="00EB5AE9" w:rsidRPr="00B55A4E">
        <w:rPr>
          <w:rFonts w:ascii="Arial Narrow" w:hAnsi="Arial Narrow"/>
          <w:iCs/>
          <w:sz w:val="22"/>
          <w:szCs w:val="22"/>
        </w:rPr>
        <w:t xml:space="preserve">rilor de reabilitare, pentru aprecierea gradului de eficientizare a </w:t>
      </w:r>
      <w:r w:rsidR="00114016">
        <w:rPr>
          <w:rFonts w:ascii="Arial Narrow" w:hAnsi="Arial Narrow"/>
          <w:iCs/>
          <w:sz w:val="22"/>
          <w:szCs w:val="22"/>
        </w:rPr>
        <w:t>clădirii</w:t>
      </w:r>
      <w:r w:rsidR="00EB5AE9" w:rsidRPr="00B55A4E">
        <w:rPr>
          <w:rFonts w:ascii="Arial Narrow" w:hAnsi="Arial Narrow"/>
          <w:iCs/>
          <w:sz w:val="22"/>
          <w:szCs w:val="22"/>
        </w:rPr>
        <w:t xml:space="preserve"> </w:t>
      </w:r>
      <w:r w:rsidR="00E426BB">
        <w:rPr>
          <w:rFonts w:ascii="Arial Narrow" w:hAnsi="Arial Narrow"/>
          <w:iCs/>
          <w:sz w:val="22"/>
          <w:szCs w:val="22"/>
        </w:rPr>
        <w:t>prin</w:t>
      </w:r>
      <w:r w:rsidR="001C5CBD">
        <w:rPr>
          <w:rFonts w:ascii="Arial Narrow" w:hAnsi="Arial Narrow"/>
          <w:iCs/>
          <w:sz w:val="22"/>
          <w:szCs w:val="22"/>
        </w:rPr>
        <w:t xml:space="preserve"> lucră</w:t>
      </w:r>
      <w:r w:rsidR="00EB5AE9" w:rsidRPr="00B55A4E">
        <w:rPr>
          <w:rFonts w:ascii="Arial Narrow" w:hAnsi="Arial Narrow"/>
          <w:iCs/>
          <w:sz w:val="22"/>
          <w:szCs w:val="22"/>
        </w:rPr>
        <w:t xml:space="preserve">rile propuse </w:t>
      </w:r>
      <w:r w:rsidR="00114016">
        <w:rPr>
          <w:rFonts w:ascii="Arial Narrow" w:hAnsi="Arial Narrow"/>
          <w:iCs/>
          <w:sz w:val="22"/>
          <w:szCs w:val="22"/>
        </w:rPr>
        <w:t>în</w:t>
      </w:r>
      <w:r w:rsidR="00B55A4E" w:rsidRPr="00B55A4E">
        <w:rPr>
          <w:rFonts w:ascii="Arial Narrow" w:hAnsi="Arial Narrow"/>
          <w:iCs/>
          <w:sz w:val="22"/>
          <w:szCs w:val="22"/>
        </w:rPr>
        <w:t xml:space="preserve"> propunerea tehnic</w:t>
      </w:r>
      <w:r w:rsidR="001C5CBD">
        <w:rPr>
          <w:rFonts w:ascii="Arial Narrow" w:hAnsi="Arial Narrow"/>
          <w:iCs/>
          <w:sz w:val="22"/>
          <w:szCs w:val="22"/>
        </w:rPr>
        <w:t>ă</w:t>
      </w:r>
      <w:r w:rsidR="00B55A4E" w:rsidRPr="00B55A4E">
        <w:rPr>
          <w:rFonts w:ascii="Arial Narrow" w:hAnsi="Arial Narrow"/>
          <w:iCs/>
          <w:sz w:val="22"/>
          <w:szCs w:val="22"/>
        </w:rPr>
        <w:t xml:space="preserve">. </w:t>
      </w:r>
    </w:p>
    <w:p w14:paraId="7D40EAC4" w14:textId="7E96E14C" w:rsidR="00357EBC" w:rsidRPr="00004DCB" w:rsidRDefault="00004DCB" w:rsidP="004B68C6">
      <w:pPr>
        <w:widowControl/>
        <w:autoSpaceDE w:val="0"/>
        <w:autoSpaceDN w:val="0"/>
        <w:spacing w:line="360" w:lineRule="auto"/>
        <w:textAlignment w:val="auto"/>
        <w:rPr>
          <w:rFonts w:ascii="Arial Narrow" w:hAnsi="Arial Narrow"/>
          <w:iCs/>
          <w:sz w:val="22"/>
          <w:szCs w:val="22"/>
        </w:rPr>
      </w:pPr>
      <w:r w:rsidRPr="00317D09">
        <w:rPr>
          <w:rFonts w:ascii="Arial Narrow" w:hAnsi="Arial Narrow"/>
          <w:b/>
          <w:bCs/>
          <w:iCs/>
          <w:sz w:val="22"/>
          <w:szCs w:val="22"/>
        </w:rPr>
        <w:t>Rezultat</w:t>
      </w:r>
      <w:r>
        <w:rPr>
          <w:rFonts w:ascii="Arial Narrow" w:hAnsi="Arial Narrow"/>
          <w:b/>
          <w:bCs/>
          <w:iCs/>
          <w:sz w:val="22"/>
          <w:szCs w:val="22"/>
        </w:rPr>
        <w:t xml:space="preserve">e: </w:t>
      </w:r>
      <w:r w:rsidRPr="00004DCB">
        <w:rPr>
          <w:rFonts w:ascii="Arial Narrow" w:hAnsi="Arial Narrow"/>
          <w:iCs/>
          <w:sz w:val="22"/>
          <w:szCs w:val="22"/>
        </w:rPr>
        <w:t>2 rapoarte de audit energet</w:t>
      </w:r>
      <w:r w:rsidR="001C5CBD">
        <w:rPr>
          <w:rFonts w:ascii="Arial Narrow" w:hAnsi="Arial Narrow"/>
          <w:iCs/>
          <w:sz w:val="22"/>
          <w:szCs w:val="22"/>
        </w:rPr>
        <w:t>ic, 2 certificate de performanță</w:t>
      </w:r>
      <w:r w:rsidRPr="00004DCB">
        <w:rPr>
          <w:rFonts w:ascii="Arial Narrow" w:hAnsi="Arial Narrow"/>
          <w:iCs/>
          <w:sz w:val="22"/>
          <w:szCs w:val="22"/>
        </w:rPr>
        <w:t xml:space="preserve"> energetic</w:t>
      </w:r>
      <w:r w:rsidR="001C5CBD">
        <w:rPr>
          <w:rFonts w:ascii="Arial Narrow" w:hAnsi="Arial Narrow"/>
          <w:iCs/>
          <w:sz w:val="22"/>
          <w:szCs w:val="22"/>
        </w:rPr>
        <w:t>ă</w:t>
      </w:r>
    </w:p>
    <w:p w14:paraId="2BFECAAC" w14:textId="71AD27CD" w:rsidR="00004DCB" w:rsidRDefault="004449A1" w:rsidP="003F6AA5">
      <w:pPr>
        <w:pStyle w:val="Listparagraf"/>
        <w:autoSpaceDE w:val="0"/>
        <w:autoSpaceDN w:val="0"/>
        <w:spacing w:line="360" w:lineRule="auto"/>
        <w:ind w:left="0"/>
        <w:rPr>
          <w:rFonts w:ascii="Arial Narrow" w:hAnsi="Arial Narrow"/>
          <w:iCs/>
          <w:sz w:val="22"/>
          <w:szCs w:val="22"/>
        </w:rPr>
      </w:pPr>
      <w:r>
        <w:rPr>
          <w:rFonts w:ascii="Arial Narrow" w:hAnsi="Arial Narrow"/>
          <w:iCs/>
          <w:sz w:val="22"/>
          <w:szCs w:val="22"/>
        </w:rPr>
        <w:t>Contribuie la at</w:t>
      </w:r>
      <w:r w:rsidR="001C5CBD">
        <w:rPr>
          <w:rFonts w:ascii="Arial Narrow" w:hAnsi="Arial Narrow"/>
          <w:iCs/>
          <w:sz w:val="22"/>
          <w:szCs w:val="22"/>
        </w:rPr>
        <w:t>i</w:t>
      </w:r>
      <w:r w:rsidR="00114016">
        <w:rPr>
          <w:rFonts w:ascii="Arial Narrow" w:hAnsi="Arial Narrow"/>
          <w:iCs/>
          <w:sz w:val="22"/>
          <w:szCs w:val="22"/>
        </w:rPr>
        <w:t>n</w:t>
      </w:r>
      <w:r w:rsidR="001C5CBD">
        <w:rPr>
          <w:rFonts w:ascii="Arial Narrow" w:hAnsi="Arial Narrow"/>
          <w:iCs/>
          <w:sz w:val="22"/>
          <w:szCs w:val="22"/>
        </w:rPr>
        <w:t>gerea OS1 ș</w:t>
      </w:r>
      <w:r>
        <w:rPr>
          <w:rFonts w:ascii="Arial Narrow" w:hAnsi="Arial Narrow"/>
          <w:iCs/>
          <w:sz w:val="22"/>
          <w:szCs w:val="22"/>
        </w:rPr>
        <w:t>i OS2.</w:t>
      </w:r>
    </w:p>
    <w:p w14:paraId="5ED3395C" w14:textId="77777777" w:rsidR="003F6AA5" w:rsidRDefault="003F6AA5" w:rsidP="003F6AA5">
      <w:pPr>
        <w:pStyle w:val="Listparagraf"/>
        <w:autoSpaceDE w:val="0"/>
        <w:autoSpaceDN w:val="0"/>
        <w:spacing w:line="360" w:lineRule="auto"/>
        <w:ind w:left="0"/>
        <w:rPr>
          <w:rFonts w:ascii="Arial Narrow" w:hAnsi="Arial Narrow"/>
          <w:iCs/>
          <w:sz w:val="22"/>
          <w:szCs w:val="22"/>
        </w:rPr>
      </w:pPr>
    </w:p>
    <w:p w14:paraId="17F3D261" w14:textId="6A8FB2DD" w:rsidR="00357EBC" w:rsidRDefault="000A3016" w:rsidP="00357EBC">
      <w:pPr>
        <w:widowControl/>
        <w:autoSpaceDE w:val="0"/>
        <w:autoSpaceDN w:val="0"/>
        <w:spacing w:line="360" w:lineRule="auto"/>
        <w:textAlignment w:val="auto"/>
        <w:rPr>
          <w:rFonts w:ascii="Arial Narrow" w:hAnsi="Arial Narrow"/>
          <w:b/>
          <w:bCs/>
          <w:iCs/>
          <w:sz w:val="22"/>
          <w:szCs w:val="22"/>
        </w:rPr>
      </w:pPr>
      <w:r>
        <w:rPr>
          <w:rFonts w:ascii="Arial Narrow" w:hAnsi="Arial Narrow"/>
          <w:b/>
          <w:bCs/>
          <w:iCs/>
          <w:sz w:val="22"/>
          <w:szCs w:val="22"/>
        </w:rPr>
        <w:t>5</w:t>
      </w:r>
      <w:r w:rsidR="00357EBC">
        <w:rPr>
          <w:rFonts w:ascii="Arial Narrow" w:hAnsi="Arial Narrow"/>
          <w:iCs/>
          <w:sz w:val="22"/>
          <w:szCs w:val="22"/>
        </w:rPr>
        <w:t xml:space="preserve">. </w:t>
      </w:r>
      <w:r w:rsidR="001C5CBD">
        <w:rPr>
          <w:rFonts w:ascii="Arial Narrow" w:hAnsi="Arial Narrow"/>
          <w:b/>
          <w:bCs/>
          <w:iCs/>
          <w:sz w:val="22"/>
          <w:szCs w:val="22"/>
        </w:rPr>
        <w:t>Execuț</w:t>
      </w:r>
      <w:r w:rsidR="00357EBC" w:rsidRPr="004B68C6">
        <w:rPr>
          <w:rFonts w:ascii="Arial Narrow" w:hAnsi="Arial Narrow"/>
          <w:b/>
          <w:bCs/>
          <w:iCs/>
          <w:sz w:val="22"/>
          <w:szCs w:val="22"/>
        </w:rPr>
        <w:t>ia lucr</w:t>
      </w:r>
      <w:r w:rsidR="001C5CBD">
        <w:rPr>
          <w:rFonts w:ascii="Arial Narrow" w:hAnsi="Arial Narrow"/>
          <w:b/>
          <w:bCs/>
          <w:iCs/>
          <w:sz w:val="22"/>
          <w:szCs w:val="22"/>
        </w:rPr>
        <w:t>ă</w:t>
      </w:r>
      <w:r w:rsidR="00357EBC" w:rsidRPr="004B68C6">
        <w:rPr>
          <w:rFonts w:ascii="Arial Narrow" w:hAnsi="Arial Narrow"/>
          <w:b/>
          <w:bCs/>
          <w:iCs/>
          <w:sz w:val="22"/>
          <w:szCs w:val="22"/>
        </w:rPr>
        <w:t>rilor de reabilitare, eficientizare energetic</w:t>
      </w:r>
      <w:r w:rsidR="001C5CBD">
        <w:rPr>
          <w:rFonts w:ascii="Arial Narrow" w:hAnsi="Arial Narrow"/>
          <w:b/>
          <w:bCs/>
          <w:iCs/>
          <w:sz w:val="22"/>
          <w:szCs w:val="22"/>
        </w:rPr>
        <w:t>ă ș</w:t>
      </w:r>
      <w:r w:rsidR="00357EBC" w:rsidRPr="004B68C6">
        <w:rPr>
          <w:rFonts w:ascii="Arial Narrow" w:hAnsi="Arial Narrow"/>
          <w:b/>
          <w:bCs/>
          <w:iCs/>
          <w:sz w:val="22"/>
          <w:szCs w:val="22"/>
        </w:rPr>
        <w:t xml:space="preserve">i recompartimentare </w:t>
      </w:r>
    </w:p>
    <w:p w14:paraId="7FDA8C08" w14:textId="0DA2017A" w:rsidR="00357EBC" w:rsidRPr="00C329BA" w:rsidRDefault="00357EBC" w:rsidP="00357EBC">
      <w:pPr>
        <w:widowControl/>
        <w:autoSpaceDE w:val="0"/>
        <w:autoSpaceDN w:val="0"/>
        <w:spacing w:line="360" w:lineRule="auto"/>
        <w:textAlignment w:val="auto"/>
        <w:rPr>
          <w:rFonts w:ascii="Arial Narrow" w:hAnsi="Arial Narrow"/>
          <w:iCs/>
          <w:sz w:val="22"/>
          <w:szCs w:val="22"/>
        </w:rPr>
      </w:pPr>
      <w:r>
        <w:rPr>
          <w:rFonts w:ascii="Arial Narrow" w:hAnsi="Arial Narrow"/>
          <w:iCs/>
          <w:sz w:val="22"/>
          <w:szCs w:val="22"/>
        </w:rPr>
        <w:t xml:space="preserve">Conform devizului estimativ </w:t>
      </w:r>
      <w:r w:rsidR="00114016">
        <w:rPr>
          <w:rFonts w:ascii="Arial Narrow" w:hAnsi="Arial Narrow"/>
          <w:iCs/>
          <w:sz w:val="22"/>
          <w:szCs w:val="22"/>
        </w:rPr>
        <w:t>în</w:t>
      </w:r>
      <w:r>
        <w:rPr>
          <w:rFonts w:ascii="Arial Narrow" w:hAnsi="Arial Narrow"/>
          <w:iCs/>
          <w:sz w:val="22"/>
          <w:szCs w:val="22"/>
        </w:rPr>
        <w:t xml:space="preserve">tocmit de personal de specialitate, </w:t>
      </w:r>
      <w:r w:rsidR="00114016">
        <w:rPr>
          <w:rFonts w:ascii="Arial Narrow" w:hAnsi="Arial Narrow"/>
          <w:iCs/>
          <w:sz w:val="22"/>
          <w:szCs w:val="22"/>
        </w:rPr>
        <w:t>în</w:t>
      </w:r>
      <w:r w:rsidR="001C5CBD">
        <w:rPr>
          <w:rFonts w:ascii="Arial Narrow" w:hAnsi="Arial Narrow"/>
          <w:iCs/>
          <w:sz w:val="22"/>
          <w:szCs w:val="22"/>
        </w:rPr>
        <w:t xml:space="preserve"> baza evaluărilor de teren și a discuț</w:t>
      </w:r>
      <w:r>
        <w:rPr>
          <w:rFonts w:ascii="Arial Narrow" w:hAnsi="Arial Narrow"/>
          <w:iCs/>
          <w:sz w:val="22"/>
          <w:szCs w:val="22"/>
        </w:rPr>
        <w:t xml:space="preserve">iilor cu personalul centrului </w:t>
      </w:r>
      <w:r w:rsidR="001C5CBD">
        <w:rPr>
          <w:rFonts w:ascii="Arial Narrow" w:hAnsi="Arial Narrow"/>
          <w:iCs/>
          <w:sz w:val="22"/>
          <w:szCs w:val="22"/>
        </w:rPr>
        <w:t>ș</w:t>
      </w:r>
      <w:r>
        <w:rPr>
          <w:rFonts w:ascii="Arial Narrow" w:hAnsi="Arial Narrow"/>
          <w:iCs/>
          <w:sz w:val="22"/>
          <w:szCs w:val="22"/>
        </w:rPr>
        <w:t>i beneficiar</w:t>
      </w:r>
      <w:r w:rsidR="001C5CBD">
        <w:rPr>
          <w:rFonts w:ascii="Arial Narrow" w:hAnsi="Arial Narrow"/>
          <w:iCs/>
          <w:sz w:val="22"/>
          <w:szCs w:val="22"/>
        </w:rPr>
        <w:t>ii serviciului sunt propuse urmă</w:t>
      </w:r>
      <w:r>
        <w:rPr>
          <w:rFonts w:ascii="Arial Narrow" w:hAnsi="Arial Narrow"/>
          <w:iCs/>
          <w:sz w:val="22"/>
          <w:szCs w:val="22"/>
        </w:rPr>
        <w:t>toar</w:t>
      </w:r>
      <w:r w:rsidR="001C5CBD">
        <w:rPr>
          <w:rFonts w:ascii="Arial Narrow" w:hAnsi="Arial Narrow"/>
          <w:iCs/>
          <w:sz w:val="22"/>
          <w:szCs w:val="22"/>
        </w:rPr>
        <w:t>ele categorii de lucră</w:t>
      </w:r>
      <w:r>
        <w:rPr>
          <w:rFonts w:ascii="Arial Narrow" w:hAnsi="Arial Narrow"/>
          <w:iCs/>
          <w:sz w:val="22"/>
          <w:szCs w:val="22"/>
        </w:rPr>
        <w:t xml:space="preserve">ri: </w:t>
      </w:r>
    </w:p>
    <w:p w14:paraId="7E3B19F8" w14:textId="0C5BB17D" w:rsidR="00357EBC" w:rsidRDefault="001C5CBD" w:rsidP="00357EBC">
      <w:pPr>
        <w:pStyle w:val="Listparagraf"/>
        <w:widowControl/>
        <w:numPr>
          <w:ilvl w:val="0"/>
          <w:numId w:val="24"/>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Lucrări de desfaceri de arhitectură</w:t>
      </w:r>
    </w:p>
    <w:p w14:paraId="3C604418" w14:textId="38755687" w:rsidR="00357EBC" w:rsidRDefault="001C5CBD" w:rsidP="00357EBC">
      <w:pPr>
        <w:pStyle w:val="Listparagraf"/>
        <w:widowControl/>
        <w:numPr>
          <w:ilvl w:val="0"/>
          <w:numId w:val="24"/>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Lucră</w:t>
      </w:r>
      <w:r w:rsidR="00357EBC">
        <w:rPr>
          <w:rFonts w:ascii="Arial Narrow" w:hAnsi="Arial Narrow"/>
          <w:iCs/>
          <w:sz w:val="22"/>
          <w:szCs w:val="22"/>
        </w:rPr>
        <w:t xml:space="preserve">ri de demontare a </w:t>
      </w:r>
      <w:r>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stalaț</w:t>
      </w:r>
      <w:r w:rsidR="00357EBC">
        <w:rPr>
          <w:rFonts w:ascii="Arial Narrow" w:hAnsi="Arial Narrow"/>
          <w:iCs/>
          <w:sz w:val="22"/>
          <w:szCs w:val="22"/>
        </w:rPr>
        <w:t xml:space="preserve">iei de </w:t>
      </w:r>
      <w:proofErr w:type="spellStart"/>
      <w:r w:rsidR="00114016">
        <w:rPr>
          <w:rFonts w:ascii="Arial Narrow" w:hAnsi="Arial Narrow"/>
          <w:iCs/>
          <w:sz w:val="22"/>
          <w:szCs w:val="22"/>
        </w:rPr>
        <w:t>în</w:t>
      </w:r>
      <w:r w:rsidR="00357EBC">
        <w:rPr>
          <w:rFonts w:ascii="Arial Narrow" w:hAnsi="Arial Narrow"/>
          <w:iCs/>
          <w:sz w:val="22"/>
          <w:szCs w:val="22"/>
        </w:rPr>
        <w:t>calzire</w:t>
      </w:r>
      <w:proofErr w:type="spellEnd"/>
      <w:r w:rsidR="00357EBC">
        <w:rPr>
          <w:rFonts w:ascii="Arial Narrow" w:hAnsi="Arial Narrow"/>
          <w:iCs/>
          <w:sz w:val="22"/>
          <w:szCs w:val="22"/>
        </w:rPr>
        <w:t xml:space="preserve">, </w:t>
      </w:r>
      <w:r>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stalaț</w:t>
      </w:r>
      <w:r w:rsidR="00357EBC">
        <w:rPr>
          <w:rFonts w:ascii="Arial Narrow" w:hAnsi="Arial Narrow"/>
          <w:iCs/>
          <w:sz w:val="22"/>
          <w:szCs w:val="22"/>
        </w:rPr>
        <w:t xml:space="preserve">iei sanitare </w:t>
      </w:r>
      <w:r>
        <w:rPr>
          <w:rFonts w:ascii="Arial Narrow" w:hAnsi="Arial Narrow"/>
          <w:iCs/>
          <w:sz w:val="22"/>
          <w:szCs w:val="22"/>
        </w:rPr>
        <w:t>ș</w:t>
      </w:r>
      <w:r w:rsidR="00357EBC">
        <w:rPr>
          <w:rFonts w:ascii="Arial Narrow" w:hAnsi="Arial Narrow"/>
          <w:iCs/>
          <w:sz w:val="22"/>
          <w:szCs w:val="22"/>
        </w:rPr>
        <w:t>i electrice</w:t>
      </w:r>
    </w:p>
    <w:p w14:paraId="54211014" w14:textId="7A0964F7" w:rsidR="00357EBC" w:rsidRDefault="001C5CBD" w:rsidP="00357EBC">
      <w:pPr>
        <w:pStyle w:val="Listparagraf"/>
        <w:widowControl/>
        <w:numPr>
          <w:ilvl w:val="0"/>
          <w:numId w:val="24"/>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Refacerea izolaț</w:t>
      </w:r>
      <w:r w:rsidR="00357EBC">
        <w:rPr>
          <w:rFonts w:ascii="Arial Narrow" w:hAnsi="Arial Narrow"/>
          <w:iCs/>
          <w:sz w:val="22"/>
          <w:szCs w:val="22"/>
        </w:rPr>
        <w:t>iei hidrofuge</w:t>
      </w:r>
    </w:p>
    <w:p w14:paraId="1372B46C" w14:textId="443DC65D" w:rsidR="00357EBC" w:rsidRDefault="00114016" w:rsidP="00357EBC">
      <w:pPr>
        <w:pStyle w:val="Listparagraf"/>
        <w:widowControl/>
        <w:numPr>
          <w:ilvl w:val="0"/>
          <w:numId w:val="24"/>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În</w:t>
      </w:r>
      <w:r w:rsidR="00357EBC">
        <w:rPr>
          <w:rFonts w:ascii="Arial Narrow" w:hAnsi="Arial Narrow"/>
          <w:iCs/>
          <w:sz w:val="22"/>
          <w:szCs w:val="22"/>
        </w:rPr>
        <w:t>locuirea ferestrelor cu ferestr</w:t>
      </w:r>
      <w:r w:rsidR="001C5CBD">
        <w:rPr>
          <w:rFonts w:ascii="Arial Narrow" w:hAnsi="Arial Narrow"/>
          <w:iCs/>
          <w:sz w:val="22"/>
          <w:szCs w:val="22"/>
        </w:rPr>
        <w:t>e PVC cu rupere de punte termică</w:t>
      </w:r>
    </w:p>
    <w:p w14:paraId="7F61B78F" w14:textId="27C2030F" w:rsidR="00357EBC" w:rsidRPr="00923F7C" w:rsidRDefault="00114016" w:rsidP="00ED4868">
      <w:pPr>
        <w:pStyle w:val="Listparagraf"/>
        <w:widowControl/>
        <w:numPr>
          <w:ilvl w:val="0"/>
          <w:numId w:val="24"/>
        </w:numPr>
        <w:autoSpaceDE w:val="0"/>
        <w:autoSpaceDN w:val="0"/>
        <w:spacing w:line="360" w:lineRule="auto"/>
        <w:textAlignment w:val="auto"/>
        <w:rPr>
          <w:rFonts w:ascii="Arial Narrow" w:hAnsi="Arial Narrow"/>
          <w:iCs/>
          <w:sz w:val="22"/>
          <w:szCs w:val="22"/>
        </w:rPr>
      </w:pPr>
      <w:r w:rsidRPr="00923F7C">
        <w:rPr>
          <w:rFonts w:ascii="Arial Narrow" w:hAnsi="Arial Narrow"/>
          <w:iCs/>
          <w:sz w:val="22"/>
          <w:szCs w:val="22"/>
        </w:rPr>
        <w:t>În</w:t>
      </w:r>
      <w:r w:rsidR="00357EBC" w:rsidRPr="00923F7C">
        <w:rPr>
          <w:rFonts w:ascii="Arial Narrow" w:hAnsi="Arial Narrow"/>
          <w:iCs/>
          <w:sz w:val="22"/>
          <w:szCs w:val="22"/>
        </w:rPr>
        <w:t>locuirea u</w:t>
      </w:r>
      <w:r w:rsidR="001C5CBD" w:rsidRPr="00923F7C">
        <w:rPr>
          <w:rFonts w:ascii="Arial Narrow" w:hAnsi="Arial Narrow"/>
          <w:iCs/>
          <w:sz w:val="22"/>
          <w:szCs w:val="22"/>
        </w:rPr>
        <w:t>ș</w:t>
      </w:r>
      <w:r w:rsidR="00357EBC" w:rsidRPr="00923F7C">
        <w:rPr>
          <w:rFonts w:ascii="Arial Narrow" w:hAnsi="Arial Narrow"/>
          <w:iCs/>
          <w:sz w:val="22"/>
          <w:szCs w:val="22"/>
        </w:rPr>
        <w:t>i</w:t>
      </w:r>
      <w:r w:rsidR="001C5CBD" w:rsidRPr="00923F7C">
        <w:rPr>
          <w:rFonts w:ascii="Arial Narrow" w:hAnsi="Arial Narrow"/>
          <w:iCs/>
          <w:sz w:val="22"/>
          <w:szCs w:val="22"/>
        </w:rPr>
        <w:t>lor metalice cu uș</w:t>
      </w:r>
      <w:r w:rsidR="00357EBC" w:rsidRPr="00923F7C">
        <w:rPr>
          <w:rFonts w:ascii="Arial Narrow" w:hAnsi="Arial Narrow"/>
          <w:iCs/>
          <w:sz w:val="22"/>
          <w:szCs w:val="22"/>
        </w:rPr>
        <w:t xml:space="preserve">i </w:t>
      </w:r>
      <w:r w:rsidR="00E426BB" w:rsidRPr="00923F7C">
        <w:rPr>
          <w:rFonts w:ascii="Arial Narrow" w:hAnsi="Arial Narrow"/>
          <w:iCs/>
          <w:sz w:val="22"/>
          <w:szCs w:val="22"/>
        </w:rPr>
        <w:t>din</w:t>
      </w:r>
      <w:r w:rsidR="00357EBC" w:rsidRPr="00923F7C">
        <w:rPr>
          <w:rFonts w:ascii="Arial Narrow" w:hAnsi="Arial Narrow"/>
          <w:iCs/>
          <w:sz w:val="22"/>
          <w:szCs w:val="22"/>
        </w:rPr>
        <w:t xml:space="preserve"> PVC </w:t>
      </w:r>
      <w:r w:rsidRPr="00923F7C">
        <w:rPr>
          <w:rFonts w:ascii="Arial Narrow" w:hAnsi="Arial Narrow"/>
          <w:iCs/>
          <w:sz w:val="22"/>
          <w:szCs w:val="22"/>
        </w:rPr>
        <w:t>În</w:t>
      </w:r>
      <w:r w:rsidR="001C5CBD" w:rsidRPr="00923F7C">
        <w:rPr>
          <w:rFonts w:ascii="Arial Narrow" w:hAnsi="Arial Narrow"/>
          <w:iCs/>
          <w:sz w:val="22"/>
          <w:szCs w:val="22"/>
        </w:rPr>
        <w:t>locuirea faianței ș</w:t>
      </w:r>
      <w:r w:rsidR="00357EBC" w:rsidRPr="00923F7C">
        <w:rPr>
          <w:rFonts w:ascii="Arial Narrow" w:hAnsi="Arial Narrow"/>
          <w:iCs/>
          <w:sz w:val="22"/>
          <w:szCs w:val="22"/>
        </w:rPr>
        <w:t xml:space="preserve">i gresiei </w:t>
      </w:r>
      <w:r w:rsidR="00E426BB" w:rsidRPr="00923F7C">
        <w:rPr>
          <w:rFonts w:ascii="Arial Narrow" w:hAnsi="Arial Narrow"/>
          <w:iCs/>
          <w:sz w:val="22"/>
          <w:szCs w:val="22"/>
        </w:rPr>
        <w:t>din</w:t>
      </w:r>
      <w:r w:rsidR="00357EBC" w:rsidRPr="00923F7C">
        <w:rPr>
          <w:rFonts w:ascii="Arial Narrow" w:hAnsi="Arial Narrow"/>
          <w:iCs/>
          <w:sz w:val="22"/>
          <w:szCs w:val="22"/>
        </w:rPr>
        <w:t xml:space="preserve"> </w:t>
      </w:r>
      <w:r w:rsidR="001C5CBD" w:rsidRPr="00923F7C">
        <w:rPr>
          <w:rFonts w:ascii="Arial Narrow" w:hAnsi="Arial Narrow"/>
          <w:iCs/>
          <w:sz w:val="22"/>
          <w:szCs w:val="22"/>
        </w:rPr>
        <w:t>interior ș</w:t>
      </w:r>
      <w:r w:rsidR="00357EBC" w:rsidRPr="00923F7C">
        <w:rPr>
          <w:rFonts w:ascii="Arial Narrow" w:hAnsi="Arial Narrow"/>
          <w:iCs/>
          <w:sz w:val="22"/>
          <w:szCs w:val="22"/>
        </w:rPr>
        <w:t>i exterior</w:t>
      </w:r>
    </w:p>
    <w:p w14:paraId="62CBEFBE" w14:textId="45A9B169" w:rsidR="00357EBC" w:rsidRDefault="00114016" w:rsidP="00357EBC">
      <w:pPr>
        <w:pStyle w:val="Listparagraf"/>
        <w:widowControl/>
        <w:numPr>
          <w:ilvl w:val="0"/>
          <w:numId w:val="24"/>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În</w:t>
      </w:r>
      <w:r w:rsidR="00357EBC">
        <w:rPr>
          <w:rFonts w:ascii="Arial Narrow" w:hAnsi="Arial Narrow"/>
          <w:iCs/>
          <w:sz w:val="22"/>
          <w:szCs w:val="22"/>
        </w:rPr>
        <w:t xml:space="preserve">locuirea parchetului </w:t>
      </w:r>
      <w:r w:rsidR="00E426BB">
        <w:rPr>
          <w:rFonts w:ascii="Arial Narrow" w:hAnsi="Arial Narrow"/>
          <w:iCs/>
          <w:sz w:val="22"/>
          <w:szCs w:val="22"/>
        </w:rPr>
        <w:t>din</w:t>
      </w:r>
      <w:r w:rsidR="00357EBC">
        <w:rPr>
          <w:rFonts w:ascii="Arial Narrow" w:hAnsi="Arial Narrow"/>
          <w:iCs/>
          <w:sz w:val="22"/>
          <w:szCs w:val="22"/>
        </w:rPr>
        <w:t xml:space="preserve"> cab</w:t>
      </w:r>
      <w:r w:rsidR="001C5CBD">
        <w:rPr>
          <w:rFonts w:ascii="Arial Narrow" w:hAnsi="Arial Narrow"/>
          <w:iCs/>
          <w:sz w:val="22"/>
          <w:szCs w:val="22"/>
        </w:rPr>
        <w:t>i</w:t>
      </w:r>
      <w:r>
        <w:rPr>
          <w:rFonts w:ascii="Arial Narrow" w:hAnsi="Arial Narrow"/>
          <w:iCs/>
          <w:sz w:val="22"/>
          <w:szCs w:val="22"/>
        </w:rPr>
        <w:t>n</w:t>
      </w:r>
      <w:r w:rsidR="00357EBC">
        <w:rPr>
          <w:rFonts w:ascii="Arial Narrow" w:hAnsi="Arial Narrow"/>
          <w:iCs/>
          <w:sz w:val="22"/>
          <w:szCs w:val="22"/>
        </w:rPr>
        <w:t>ete cu parchet lam</w:t>
      </w:r>
      <w:r w:rsidR="001C5CBD">
        <w:rPr>
          <w:rFonts w:ascii="Arial Narrow" w:hAnsi="Arial Narrow"/>
          <w:iCs/>
          <w:sz w:val="22"/>
          <w:szCs w:val="22"/>
        </w:rPr>
        <w:t>i</w:t>
      </w:r>
      <w:r>
        <w:rPr>
          <w:rFonts w:ascii="Arial Narrow" w:hAnsi="Arial Narrow"/>
          <w:iCs/>
          <w:sz w:val="22"/>
          <w:szCs w:val="22"/>
        </w:rPr>
        <w:t>n</w:t>
      </w:r>
      <w:r w:rsidR="00357EBC">
        <w:rPr>
          <w:rFonts w:ascii="Arial Narrow" w:hAnsi="Arial Narrow"/>
          <w:iCs/>
          <w:sz w:val="22"/>
          <w:szCs w:val="22"/>
        </w:rPr>
        <w:t>at rezistent la trafic greu</w:t>
      </w:r>
    </w:p>
    <w:p w14:paraId="44B94389" w14:textId="72D5D2D7" w:rsidR="00357EBC" w:rsidRDefault="00357EBC" w:rsidP="00357EBC">
      <w:pPr>
        <w:pStyle w:val="Listparagraf"/>
        <w:widowControl/>
        <w:numPr>
          <w:ilvl w:val="0"/>
          <w:numId w:val="24"/>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 xml:space="preserve">Refacerea </w:t>
      </w:r>
      <w:r w:rsidR="001C5CBD">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stala</w:t>
      </w:r>
      <w:r w:rsidR="001C5CBD">
        <w:rPr>
          <w:rFonts w:ascii="Arial Narrow" w:hAnsi="Arial Narrow"/>
          <w:iCs/>
          <w:sz w:val="22"/>
          <w:szCs w:val="22"/>
        </w:rPr>
        <w:t>ției electrice  ș</w:t>
      </w:r>
      <w:r>
        <w:rPr>
          <w:rFonts w:ascii="Arial Narrow" w:hAnsi="Arial Narrow"/>
          <w:iCs/>
          <w:sz w:val="22"/>
          <w:szCs w:val="22"/>
        </w:rPr>
        <w:t>i montarea unor corpuri de ilum</w:t>
      </w:r>
      <w:r w:rsidR="001C5CBD">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at cu led</w:t>
      </w:r>
    </w:p>
    <w:p w14:paraId="1260ADBF" w14:textId="0416AE1C" w:rsidR="00357EBC" w:rsidRDefault="00114016" w:rsidP="00357EBC">
      <w:pPr>
        <w:pStyle w:val="Listparagraf"/>
        <w:widowControl/>
        <w:numPr>
          <w:ilvl w:val="0"/>
          <w:numId w:val="24"/>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În</w:t>
      </w:r>
      <w:r w:rsidR="00357EBC">
        <w:rPr>
          <w:rFonts w:ascii="Arial Narrow" w:hAnsi="Arial Narrow"/>
          <w:iCs/>
          <w:sz w:val="22"/>
          <w:szCs w:val="22"/>
        </w:rPr>
        <w:t xml:space="preserve">locuirea </w:t>
      </w:r>
      <w:r w:rsidR="001C5CBD">
        <w:rPr>
          <w:rFonts w:ascii="Arial Narrow" w:hAnsi="Arial Narrow"/>
          <w:iCs/>
          <w:sz w:val="22"/>
          <w:szCs w:val="22"/>
        </w:rPr>
        <w:t>i</w:t>
      </w:r>
      <w:r>
        <w:rPr>
          <w:rFonts w:ascii="Arial Narrow" w:hAnsi="Arial Narrow"/>
          <w:iCs/>
          <w:sz w:val="22"/>
          <w:szCs w:val="22"/>
        </w:rPr>
        <w:t>n</w:t>
      </w:r>
      <w:r w:rsidR="00357EBC">
        <w:rPr>
          <w:rFonts w:ascii="Arial Narrow" w:hAnsi="Arial Narrow"/>
          <w:iCs/>
          <w:sz w:val="22"/>
          <w:szCs w:val="22"/>
        </w:rPr>
        <w:t>s</w:t>
      </w:r>
      <w:r w:rsidR="001C5CBD">
        <w:rPr>
          <w:rFonts w:ascii="Arial Narrow" w:hAnsi="Arial Narrow"/>
          <w:iCs/>
          <w:sz w:val="22"/>
          <w:szCs w:val="22"/>
        </w:rPr>
        <w:t>talaț</w:t>
      </w:r>
      <w:r w:rsidR="00357EBC">
        <w:rPr>
          <w:rFonts w:ascii="Arial Narrow" w:hAnsi="Arial Narrow"/>
          <w:iCs/>
          <w:sz w:val="22"/>
          <w:szCs w:val="22"/>
        </w:rPr>
        <w:t xml:space="preserve">iei de </w:t>
      </w:r>
      <w:r>
        <w:rPr>
          <w:rFonts w:ascii="Arial Narrow" w:hAnsi="Arial Narrow"/>
          <w:iCs/>
          <w:sz w:val="22"/>
          <w:szCs w:val="22"/>
        </w:rPr>
        <w:t>în</w:t>
      </w:r>
      <w:r w:rsidR="00357EBC">
        <w:rPr>
          <w:rFonts w:ascii="Arial Narrow" w:hAnsi="Arial Narrow"/>
          <w:iCs/>
          <w:sz w:val="22"/>
          <w:szCs w:val="22"/>
        </w:rPr>
        <w:t>c</w:t>
      </w:r>
      <w:r w:rsidR="001C5CBD">
        <w:rPr>
          <w:rFonts w:ascii="Arial Narrow" w:hAnsi="Arial Narrow"/>
          <w:iCs/>
          <w:sz w:val="22"/>
          <w:szCs w:val="22"/>
        </w:rPr>
        <w:t>ă</w:t>
      </w:r>
      <w:r w:rsidR="00357EBC">
        <w:rPr>
          <w:rFonts w:ascii="Arial Narrow" w:hAnsi="Arial Narrow"/>
          <w:iCs/>
          <w:sz w:val="22"/>
          <w:szCs w:val="22"/>
        </w:rPr>
        <w:t>lzire</w:t>
      </w:r>
    </w:p>
    <w:p w14:paraId="21F63D19" w14:textId="08BF08C2" w:rsidR="00357EBC" w:rsidRDefault="00114016" w:rsidP="00357EBC">
      <w:pPr>
        <w:pStyle w:val="Listparagraf"/>
        <w:widowControl/>
        <w:numPr>
          <w:ilvl w:val="0"/>
          <w:numId w:val="24"/>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În</w:t>
      </w:r>
      <w:r w:rsidR="00357EBC">
        <w:rPr>
          <w:rFonts w:ascii="Arial Narrow" w:hAnsi="Arial Narrow"/>
          <w:iCs/>
          <w:sz w:val="22"/>
          <w:szCs w:val="22"/>
        </w:rPr>
        <w:t xml:space="preserve">locuirea </w:t>
      </w:r>
      <w:r w:rsidR="001C5CBD">
        <w:rPr>
          <w:rFonts w:ascii="Arial Narrow" w:hAnsi="Arial Narrow"/>
          <w:iCs/>
          <w:sz w:val="22"/>
          <w:szCs w:val="22"/>
        </w:rPr>
        <w:t>i</w:t>
      </w:r>
      <w:r>
        <w:rPr>
          <w:rFonts w:ascii="Arial Narrow" w:hAnsi="Arial Narrow"/>
          <w:iCs/>
          <w:sz w:val="22"/>
          <w:szCs w:val="22"/>
        </w:rPr>
        <w:t>n</w:t>
      </w:r>
      <w:r w:rsidR="001C5CBD">
        <w:rPr>
          <w:rFonts w:ascii="Arial Narrow" w:hAnsi="Arial Narrow"/>
          <w:iCs/>
          <w:sz w:val="22"/>
          <w:szCs w:val="22"/>
        </w:rPr>
        <w:t>stalaț</w:t>
      </w:r>
      <w:r w:rsidR="00357EBC">
        <w:rPr>
          <w:rFonts w:ascii="Arial Narrow" w:hAnsi="Arial Narrow"/>
          <w:iCs/>
          <w:sz w:val="22"/>
          <w:szCs w:val="22"/>
        </w:rPr>
        <w:t>iei sanitare</w:t>
      </w:r>
    </w:p>
    <w:p w14:paraId="7E92B135" w14:textId="77777777" w:rsidR="00357EBC" w:rsidRDefault="00357EBC" w:rsidP="00357EBC">
      <w:pPr>
        <w:pStyle w:val="Listparagraf"/>
        <w:widowControl/>
        <w:numPr>
          <w:ilvl w:val="0"/>
          <w:numId w:val="24"/>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 xml:space="preserve">Recompartimentarea grupurilor sanitare pentru beneficiari </w:t>
      </w:r>
    </w:p>
    <w:p w14:paraId="5CA5493F" w14:textId="4604D452" w:rsidR="00357EBC" w:rsidRDefault="001C5CBD" w:rsidP="00357EBC">
      <w:pPr>
        <w:pStyle w:val="Listparagraf"/>
        <w:widowControl/>
        <w:numPr>
          <w:ilvl w:val="0"/>
          <w:numId w:val="24"/>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Recompartimentarea spaț</w:t>
      </w:r>
      <w:r w:rsidR="00357EBC">
        <w:rPr>
          <w:rFonts w:ascii="Arial Narrow" w:hAnsi="Arial Narrow"/>
          <w:iCs/>
          <w:sz w:val="22"/>
          <w:szCs w:val="22"/>
        </w:rPr>
        <w:t>iului dest</w:t>
      </w:r>
      <w:r>
        <w:rPr>
          <w:rFonts w:ascii="Arial Narrow" w:hAnsi="Arial Narrow"/>
          <w:iCs/>
          <w:sz w:val="22"/>
          <w:szCs w:val="22"/>
        </w:rPr>
        <w:t>i</w:t>
      </w:r>
      <w:r w:rsidR="00114016">
        <w:rPr>
          <w:rFonts w:ascii="Arial Narrow" w:hAnsi="Arial Narrow"/>
          <w:iCs/>
          <w:sz w:val="22"/>
          <w:szCs w:val="22"/>
        </w:rPr>
        <w:t>n</w:t>
      </w:r>
      <w:r w:rsidR="00357EBC">
        <w:rPr>
          <w:rFonts w:ascii="Arial Narrow" w:hAnsi="Arial Narrow"/>
          <w:iCs/>
          <w:sz w:val="22"/>
          <w:szCs w:val="22"/>
        </w:rPr>
        <w:t xml:space="preserve">at </w:t>
      </w:r>
      <w:proofErr w:type="spellStart"/>
      <w:r w:rsidR="00F41D4D">
        <w:rPr>
          <w:rFonts w:ascii="Arial Narrow" w:hAnsi="Arial Narrow"/>
          <w:iCs/>
          <w:sz w:val="22"/>
          <w:szCs w:val="22"/>
        </w:rPr>
        <w:t>kinetoterapie</w:t>
      </w:r>
      <w:r>
        <w:rPr>
          <w:rFonts w:ascii="Arial Narrow" w:hAnsi="Arial Narrow"/>
          <w:iCs/>
          <w:sz w:val="22"/>
          <w:szCs w:val="22"/>
        </w:rPr>
        <w:t>i</w:t>
      </w:r>
      <w:proofErr w:type="spellEnd"/>
      <w:r>
        <w:rPr>
          <w:rFonts w:ascii="Arial Narrow" w:hAnsi="Arial Narrow"/>
          <w:iCs/>
          <w:sz w:val="22"/>
          <w:szCs w:val="22"/>
        </w:rPr>
        <w:t>, fizioterapiei ș</w:t>
      </w:r>
      <w:r w:rsidR="00357EBC">
        <w:rPr>
          <w:rFonts w:ascii="Arial Narrow" w:hAnsi="Arial Narrow"/>
          <w:iCs/>
          <w:sz w:val="22"/>
          <w:szCs w:val="22"/>
        </w:rPr>
        <w:t>i masajului</w:t>
      </w:r>
    </w:p>
    <w:p w14:paraId="4BF7CDA1" w14:textId="530EDB60" w:rsidR="00357EBC" w:rsidRDefault="00357EBC" w:rsidP="00357EBC">
      <w:pPr>
        <w:pStyle w:val="Listparagraf"/>
        <w:widowControl/>
        <w:numPr>
          <w:ilvl w:val="0"/>
          <w:numId w:val="24"/>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Montare central</w:t>
      </w:r>
      <w:r w:rsidR="001C5CBD">
        <w:rPr>
          <w:rFonts w:ascii="Arial Narrow" w:hAnsi="Arial Narrow"/>
          <w:iCs/>
          <w:sz w:val="22"/>
          <w:szCs w:val="22"/>
        </w:rPr>
        <w:t>ă</w:t>
      </w:r>
      <w:r>
        <w:rPr>
          <w:rFonts w:ascii="Arial Narrow" w:hAnsi="Arial Narrow"/>
          <w:iCs/>
          <w:sz w:val="22"/>
          <w:szCs w:val="22"/>
        </w:rPr>
        <w:t xml:space="preserve"> semnalizare </w:t>
      </w:r>
      <w:r w:rsidR="001C5CBD">
        <w:rPr>
          <w:rFonts w:ascii="Arial Narrow" w:hAnsi="Arial Narrow"/>
          <w:iCs/>
          <w:sz w:val="22"/>
          <w:szCs w:val="22"/>
        </w:rPr>
        <w:t>i</w:t>
      </w:r>
      <w:r w:rsidR="00114016">
        <w:rPr>
          <w:rFonts w:ascii="Arial Narrow" w:hAnsi="Arial Narrow"/>
          <w:iCs/>
          <w:sz w:val="22"/>
          <w:szCs w:val="22"/>
        </w:rPr>
        <w:t>n</w:t>
      </w:r>
      <w:r w:rsidR="001C5CBD">
        <w:rPr>
          <w:rFonts w:ascii="Arial Narrow" w:hAnsi="Arial Narrow"/>
          <w:iCs/>
          <w:sz w:val="22"/>
          <w:szCs w:val="22"/>
        </w:rPr>
        <w:t>cendiu convențională</w:t>
      </w:r>
    </w:p>
    <w:p w14:paraId="7C9867DC" w14:textId="73D5915C" w:rsidR="00357EBC" w:rsidRDefault="00357EBC" w:rsidP="00357EBC">
      <w:pPr>
        <w:pStyle w:val="Listparagraf"/>
        <w:widowControl/>
        <w:numPr>
          <w:ilvl w:val="0"/>
          <w:numId w:val="24"/>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Montare  p</w:t>
      </w:r>
      <w:r w:rsidR="001C5CBD">
        <w:rPr>
          <w:rFonts w:ascii="Arial Narrow" w:hAnsi="Arial Narrow"/>
          <w:iCs/>
          <w:sz w:val="22"/>
          <w:szCs w:val="22"/>
        </w:rPr>
        <w:t xml:space="preserve">ompă de </w:t>
      </w:r>
      <w:proofErr w:type="spellStart"/>
      <w:r w:rsidR="001C5CBD">
        <w:rPr>
          <w:rFonts w:ascii="Arial Narrow" w:hAnsi="Arial Narrow"/>
          <w:iCs/>
          <w:sz w:val="22"/>
          <w:szCs w:val="22"/>
        </w:rPr>
        <w:t>caldură</w:t>
      </w:r>
      <w:proofErr w:type="spellEnd"/>
      <w:r w:rsidR="001C5CBD">
        <w:rPr>
          <w:rFonts w:ascii="Arial Narrow" w:hAnsi="Arial Narrow"/>
          <w:iCs/>
          <w:sz w:val="22"/>
          <w:szCs w:val="22"/>
        </w:rPr>
        <w:t xml:space="preserve"> complet echipată</w:t>
      </w:r>
    </w:p>
    <w:p w14:paraId="7DD562F9" w14:textId="391BC4C6" w:rsidR="00357EBC" w:rsidRDefault="00357EBC" w:rsidP="00357EBC">
      <w:pPr>
        <w:pStyle w:val="Listparagraf"/>
        <w:widowControl/>
        <w:numPr>
          <w:ilvl w:val="0"/>
          <w:numId w:val="24"/>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 xml:space="preserve">Montare panouri fotovoltaice, </w:t>
      </w:r>
      <w:r w:rsidR="001C5CBD">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clusiv automatizare</w:t>
      </w:r>
    </w:p>
    <w:p w14:paraId="7E42D4A0" w14:textId="4315C701" w:rsidR="00357EBC" w:rsidRDefault="001C5CBD" w:rsidP="00357EBC">
      <w:pPr>
        <w:pStyle w:val="Listparagraf"/>
        <w:widowControl/>
        <w:autoSpaceDE w:val="0"/>
        <w:autoSpaceDN w:val="0"/>
        <w:spacing w:line="360" w:lineRule="auto"/>
        <w:ind w:left="0"/>
        <w:textAlignment w:val="auto"/>
        <w:rPr>
          <w:rFonts w:ascii="Arial Narrow" w:hAnsi="Arial Narrow"/>
          <w:iCs/>
          <w:sz w:val="22"/>
          <w:szCs w:val="22"/>
        </w:rPr>
      </w:pPr>
      <w:r>
        <w:rPr>
          <w:rFonts w:ascii="Arial Narrow" w:hAnsi="Arial Narrow"/>
          <w:iCs/>
          <w:sz w:val="22"/>
          <w:szCs w:val="22"/>
        </w:rPr>
        <w:t>Acestea urmează</w:t>
      </w:r>
      <w:r w:rsidR="00357EBC">
        <w:rPr>
          <w:rFonts w:ascii="Arial Narrow" w:hAnsi="Arial Narrow"/>
          <w:iCs/>
          <w:sz w:val="22"/>
          <w:szCs w:val="22"/>
        </w:rPr>
        <w:t xml:space="preserve"> s</w:t>
      </w:r>
      <w:r>
        <w:rPr>
          <w:rFonts w:ascii="Arial Narrow" w:hAnsi="Arial Narrow"/>
          <w:iCs/>
          <w:sz w:val="22"/>
          <w:szCs w:val="22"/>
        </w:rPr>
        <w:t>ă</w:t>
      </w:r>
      <w:r w:rsidR="00357EBC">
        <w:rPr>
          <w:rFonts w:ascii="Arial Narrow" w:hAnsi="Arial Narrow"/>
          <w:iCs/>
          <w:sz w:val="22"/>
          <w:szCs w:val="22"/>
        </w:rPr>
        <w:t xml:space="preserve"> fie detaliate </w:t>
      </w:r>
      <w:r w:rsidR="00114016">
        <w:rPr>
          <w:rFonts w:ascii="Arial Narrow" w:hAnsi="Arial Narrow"/>
          <w:iCs/>
          <w:sz w:val="22"/>
          <w:szCs w:val="22"/>
        </w:rPr>
        <w:t>în</w:t>
      </w:r>
      <w:r>
        <w:rPr>
          <w:rFonts w:ascii="Arial Narrow" w:hAnsi="Arial Narrow"/>
          <w:iCs/>
          <w:sz w:val="22"/>
          <w:szCs w:val="22"/>
        </w:rPr>
        <w:t xml:space="preserve"> DALI ș</w:t>
      </w:r>
      <w:r w:rsidR="00357EBC">
        <w:rPr>
          <w:rFonts w:ascii="Arial Narrow" w:hAnsi="Arial Narrow"/>
          <w:iCs/>
          <w:sz w:val="22"/>
          <w:szCs w:val="22"/>
        </w:rPr>
        <w:t xml:space="preserve">i PT, </w:t>
      </w:r>
      <w:r>
        <w:rPr>
          <w:rFonts w:ascii="Arial Narrow" w:hAnsi="Arial Narrow"/>
          <w:iCs/>
          <w:sz w:val="22"/>
          <w:szCs w:val="22"/>
        </w:rPr>
        <w:t>i</w:t>
      </w:r>
      <w:r w:rsidR="00114016">
        <w:rPr>
          <w:rFonts w:ascii="Arial Narrow" w:hAnsi="Arial Narrow"/>
          <w:iCs/>
          <w:sz w:val="22"/>
          <w:szCs w:val="22"/>
        </w:rPr>
        <w:t>n</w:t>
      </w:r>
      <w:r w:rsidR="00357EBC">
        <w:rPr>
          <w:rFonts w:ascii="Arial Narrow" w:hAnsi="Arial Narrow"/>
          <w:iCs/>
          <w:sz w:val="22"/>
          <w:szCs w:val="22"/>
        </w:rPr>
        <w:t xml:space="preserve">dicatorii </w:t>
      </w:r>
      <w:proofErr w:type="spellStart"/>
      <w:r w:rsidR="00357EBC">
        <w:rPr>
          <w:rFonts w:ascii="Arial Narrow" w:hAnsi="Arial Narrow"/>
          <w:iCs/>
          <w:sz w:val="22"/>
          <w:szCs w:val="22"/>
        </w:rPr>
        <w:t>tehnic</w:t>
      </w:r>
      <w:r>
        <w:rPr>
          <w:rFonts w:ascii="Arial Narrow" w:hAnsi="Arial Narrow"/>
          <w:iCs/>
          <w:sz w:val="22"/>
          <w:szCs w:val="22"/>
        </w:rPr>
        <w:t>o</w:t>
      </w:r>
      <w:proofErr w:type="spellEnd"/>
      <w:r>
        <w:rPr>
          <w:rFonts w:ascii="Arial Narrow" w:hAnsi="Arial Narrow"/>
          <w:iCs/>
          <w:sz w:val="22"/>
          <w:szCs w:val="22"/>
        </w:rPr>
        <w:t xml:space="preserve">-economici la faza PT, </w:t>
      </w:r>
      <w:proofErr w:type="spellStart"/>
      <w:r>
        <w:rPr>
          <w:rFonts w:ascii="Arial Narrow" w:hAnsi="Arial Narrow"/>
          <w:iCs/>
          <w:sz w:val="22"/>
          <w:szCs w:val="22"/>
        </w:rPr>
        <w:t>dupa</w:t>
      </w:r>
      <w:proofErr w:type="spellEnd"/>
      <w:r>
        <w:rPr>
          <w:rFonts w:ascii="Arial Narrow" w:hAnsi="Arial Narrow"/>
          <w:iCs/>
          <w:sz w:val="22"/>
          <w:szCs w:val="22"/>
        </w:rPr>
        <w:t xml:space="preserve"> obți</w:t>
      </w:r>
      <w:r w:rsidR="00114016">
        <w:rPr>
          <w:rFonts w:ascii="Arial Narrow" w:hAnsi="Arial Narrow"/>
          <w:iCs/>
          <w:sz w:val="22"/>
          <w:szCs w:val="22"/>
        </w:rPr>
        <w:t>n</w:t>
      </w:r>
      <w:r w:rsidR="00357EBC">
        <w:rPr>
          <w:rFonts w:ascii="Arial Narrow" w:hAnsi="Arial Narrow"/>
          <w:iCs/>
          <w:sz w:val="22"/>
          <w:szCs w:val="22"/>
        </w:rPr>
        <w:t xml:space="preserve">erea avizului de la </w:t>
      </w:r>
      <w:r w:rsidR="00357EBC" w:rsidRPr="00D51340">
        <w:rPr>
          <w:rFonts w:ascii="Arial Narrow" w:hAnsi="Arial Narrow"/>
          <w:iCs/>
          <w:sz w:val="22"/>
          <w:szCs w:val="22"/>
        </w:rPr>
        <w:t xml:space="preserve">Comisia </w:t>
      </w:r>
      <w:proofErr w:type="spellStart"/>
      <w:r w:rsidR="00357EBC" w:rsidRPr="00D51340">
        <w:rPr>
          <w:rFonts w:ascii="Arial Narrow" w:hAnsi="Arial Narrow"/>
          <w:iCs/>
          <w:sz w:val="22"/>
          <w:szCs w:val="22"/>
        </w:rPr>
        <w:t>tehnico</w:t>
      </w:r>
      <w:proofErr w:type="spellEnd"/>
      <w:r w:rsidR="00357EBC" w:rsidRPr="00D51340">
        <w:rPr>
          <w:rFonts w:ascii="Arial Narrow" w:hAnsi="Arial Narrow"/>
          <w:iCs/>
          <w:sz w:val="22"/>
          <w:szCs w:val="22"/>
        </w:rPr>
        <w:t>-economică</w:t>
      </w:r>
      <w:r w:rsidR="00357EBC">
        <w:rPr>
          <w:rFonts w:ascii="Arial Narrow" w:hAnsi="Arial Narrow"/>
          <w:iCs/>
          <w:sz w:val="22"/>
          <w:szCs w:val="22"/>
        </w:rPr>
        <w:t xml:space="preserve">, </w:t>
      </w:r>
      <w:r w:rsidR="00E426BB">
        <w:rPr>
          <w:rFonts w:ascii="Arial Narrow" w:hAnsi="Arial Narrow"/>
          <w:iCs/>
          <w:sz w:val="22"/>
          <w:szCs w:val="22"/>
        </w:rPr>
        <w:t>fiind</w:t>
      </w:r>
      <w:r w:rsidR="00357EBC">
        <w:rPr>
          <w:rFonts w:ascii="Arial Narrow" w:hAnsi="Arial Narrow"/>
          <w:iCs/>
          <w:sz w:val="22"/>
          <w:szCs w:val="22"/>
        </w:rPr>
        <w:t xml:space="preserve"> </w:t>
      </w:r>
      <w:r>
        <w:rPr>
          <w:rFonts w:ascii="Arial Narrow" w:hAnsi="Arial Narrow"/>
          <w:iCs/>
          <w:sz w:val="22"/>
          <w:szCs w:val="22"/>
        </w:rPr>
        <w:t>ș</w:t>
      </w:r>
      <w:r w:rsidR="00357EBC">
        <w:rPr>
          <w:rFonts w:ascii="Arial Narrow" w:hAnsi="Arial Narrow"/>
          <w:iCs/>
          <w:sz w:val="22"/>
          <w:szCs w:val="22"/>
        </w:rPr>
        <w:t>i cei care urmeaz</w:t>
      </w:r>
      <w:r>
        <w:rPr>
          <w:rFonts w:ascii="Arial Narrow" w:hAnsi="Arial Narrow"/>
          <w:iCs/>
          <w:sz w:val="22"/>
          <w:szCs w:val="22"/>
        </w:rPr>
        <w:t>ă</w:t>
      </w:r>
      <w:r w:rsidR="00357EBC">
        <w:rPr>
          <w:rFonts w:ascii="Arial Narrow" w:hAnsi="Arial Narrow"/>
          <w:iCs/>
          <w:sz w:val="22"/>
          <w:szCs w:val="22"/>
        </w:rPr>
        <w:t xml:space="preserve"> s</w:t>
      </w:r>
      <w:r>
        <w:rPr>
          <w:rFonts w:ascii="Arial Narrow" w:hAnsi="Arial Narrow"/>
          <w:iCs/>
          <w:sz w:val="22"/>
          <w:szCs w:val="22"/>
        </w:rPr>
        <w:t>ă fie aprobaț</w:t>
      </w:r>
      <w:r w:rsidR="00357EBC">
        <w:rPr>
          <w:rFonts w:ascii="Arial Narrow" w:hAnsi="Arial Narrow"/>
          <w:iCs/>
          <w:sz w:val="22"/>
          <w:szCs w:val="22"/>
        </w:rPr>
        <w:t xml:space="preserve">i </w:t>
      </w:r>
      <w:r w:rsidR="00E426BB">
        <w:rPr>
          <w:rFonts w:ascii="Arial Narrow" w:hAnsi="Arial Narrow"/>
          <w:iCs/>
          <w:sz w:val="22"/>
          <w:szCs w:val="22"/>
        </w:rPr>
        <w:t>prin</w:t>
      </w:r>
      <w:r>
        <w:rPr>
          <w:rFonts w:ascii="Arial Narrow" w:hAnsi="Arial Narrow"/>
          <w:iCs/>
          <w:sz w:val="22"/>
          <w:szCs w:val="22"/>
        </w:rPr>
        <w:t xml:space="preserve"> HCJ și</w:t>
      </w:r>
      <w:r w:rsidR="00357EBC">
        <w:rPr>
          <w:rFonts w:ascii="Arial Narrow" w:hAnsi="Arial Narrow"/>
          <w:iCs/>
          <w:sz w:val="22"/>
          <w:szCs w:val="22"/>
        </w:rPr>
        <w:t xml:space="preserve"> care vor sta la baza </w:t>
      </w:r>
      <w:r w:rsidR="00114016">
        <w:rPr>
          <w:rFonts w:ascii="Arial Narrow" w:hAnsi="Arial Narrow"/>
          <w:iCs/>
          <w:sz w:val="22"/>
          <w:szCs w:val="22"/>
        </w:rPr>
        <w:t>în</w:t>
      </w:r>
      <w:r w:rsidR="00357EBC">
        <w:rPr>
          <w:rFonts w:ascii="Arial Narrow" w:hAnsi="Arial Narrow"/>
          <w:iCs/>
          <w:sz w:val="22"/>
          <w:szCs w:val="22"/>
        </w:rPr>
        <w:t>tocmirii caietului de sarc</w:t>
      </w:r>
      <w:r>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i pentru documentația de achiziție a lucră</w:t>
      </w:r>
      <w:r w:rsidR="00357EBC">
        <w:rPr>
          <w:rFonts w:ascii="Arial Narrow" w:hAnsi="Arial Narrow"/>
          <w:iCs/>
          <w:sz w:val="22"/>
          <w:szCs w:val="22"/>
        </w:rPr>
        <w:t>rilor de reabi</w:t>
      </w:r>
      <w:r>
        <w:rPr>
          <w:rFonts w:ascii="Arial Narrow" w:hAnsi="Arial Narrow"/>
          <w:iCs/>
          <w:sz w:val="22"/>
          <w:szCs w:val="22"/>
        </w:rPr>
        <w:t>litare, eficientizare energetică ș</w:t>
      </w:r>
      <w:r w:rsidR="00357EBC">
        <w:rPr>
          <w:rFonts w:ascii="Arial Narrow" w:hAnsi="Arial Narrow"/>
          <w:iCs/>
          <w:sz w:val="22"/>
          <w:szCs w:val="22"/>
        </w:rPr>
        <w:t>i recompartimentare.</w:t>
      </w:r>
    </w:p>
    <w:p w14:paraId="64E40D29" w14:textId="66208F0E" w:rsidR="00357EBC" w:rsidRDefault="00357EBC" w:rsidP="00357EBC">
      <w:pPr>
        <w:pStyle w:val="Listparagraf"/>
        <w:widowControl/>
        <w:autoSpaceDE w:val="0"/>
        <w:autoSpaceDN w:val="0"/>
        <w:spacing w:line="360" w:lineRule="auto"/>
        <w:ind w:left="0"/>
        <w:textAlignment w:val="auto"/>
        <w:rPr>
          <w:rFonts w:ascii="Arial Narrow" w:hAnsi="Arial Narrow"/>
          <w:iCs/>
          <w:sz w:val="22"/>
          <w:szCs w:val="22"/>
        </w:rPr>
      </w:pPr>
      <w:r>
        <w:rPr>
          <w:rFonts w:ascii="Arial Narrow" w:hAnsi="Arial Narrow"/>
          <w:iCs/>
          <w:sz w:val="22"/>
          <w:szCs w:val="22"/>
        </w:rPr>
        <w:t>Responsabilul teh</w:t>
      </w:r>
      <w:r w:rsidR="001C5CBD">
        <w:rPr>
          <w:rFonts w:ascii="Arial Narrow" w:hAnsi="Arial Narrow"/>
          <w:iCs/>
          <w:sz w:val="22"/>
          <w:szCs w:val="22"/>
        </w:rPr>
        <w:t xml:space="preserve">nic va monitoriza modul de </w:t>
      </w:r>
      <w:proofErr w:type="spellStart"/>
      <w:r w:rsidR="001C5CBD">
        <w:rPr>
          <w:rFonts w:ascii="Arial Narrow" w:hAnsi="Arial Narrow"/>
          <w:iCs/>
          <w:sz w:val="22"/>
          <w:szCs w:val="22"/>
        </w:rPr>
        <w:t>defășurare</w:t>
      </w:r>
      <w:proofErr w:type="spellEnd"/>
      <w:r w:rsidR="001C5CBD">
        <w:rPr>
          <w:rFonts w:ascii="Arial Narrow" w:hAnsi="Arial Narrow"/>
          <w:iCs/>
          <w:sz w:val="22"/>
          <w:szCs w:val="22"/>
        </w:rPr>
        <w:t xml:space="preserve"> a lucră</w:t>
      </w:r>
      <w:r>
        <w:rPr>
          <w:rFonts w:ascii="Arial Narrow" w:hAnsi="Arial Narrow"/>
          <w:iCs/>
          <w:sz w:val="22"/>
          <w:szCs w:val="22"/>
        </w:rPr>
        <w:t xml:space="preserve">rilor, </w:t>
      </w:r>
      <w:r w:rsidR="00E426BB">
        <w:rPr>
          <w:rFonts w:ascii="Arial Narrow" w:hAnsi="Arial Narrow"/>
          <w:iCs/>
          <w:sz w:val="22"/>
          <w:szCs w:val="22"/>
        </w:rPr>
        <w:t>prin</w:t>
      </w:r>
      <w:r w:rsidR="001C5CBD">
        <w:rPr>
          <w:rFonts w:ascii="Arial Narrow" w:hAnsi="Arial Narrow"/>
          <w:iCs/>
          <w:sz w:val="22"/>
          <w:szCs w:val="22"/>
        </w:rPr>
        <w:t xml:space="preserve"> vizite la faț</w:t>
      </w:r>
      <w:r>
        <w:rPr>
          <w:rFonts w:ascii="Arial Narrow" w:hAnsi="Arial Narrow"/>
          <w:iCs/>
          <w:sz w:val="22"/>
          <w:szCs w:val="22"/>
        </w:rPr>
        <w:t>a locului, analiza rapoartelor dirig</w:t>
      </w:r>
      <w:r w:rsidR="001C5CBD">
        <w:rPr>
          <w:rFonts w:ascii="Arial Narrow" w:hAnsi="Arial Narrow"/>
          <w:iCs/>
          <w:sz w:val="22"/>
          <w:szCs w:val="22"/>
        </w:rPr>
        <w:t>i</w:t>
      </w:r>
      <w:r w:rsidR="00114016">
        <w:rPr>
          <w:rFonts w:ascii="Arial Narrow" w:hAnsi="Arial Narrow"/>
          <w:iCs/>
          <w:sz w:val="22"/>
          <w:szCs w:val="22"/>
        </w:rPr>
        <w:t>n</w:t>
      </w:r>
      <w:r w:rsidR="001C5CBD">
        <w:rPr>
          <w:rFonts w:ascii="Arial Narrow" w:hAnsi="Arial Narrow"/>
          <w:iCs/>
          <w:sz w:val="22"/>
          <w:szCs w:val="22"/>
        </w:rPr>
        <w:t>telui de șantier, a situaț</w:t>
      </w:r>
      <w:r>
        <w:rPr>
          <w:rFonts w:ascii="Arial Narrow" w:hAnsi="Arial Narrow"/>
          <w:iCs/>
          <w:sz w:val="22"/>
          <w:szCs w:val="22"/>
        </w:rPr>
        <w:t xml:space="preserve">iilor de plata </w:t>
      </w:r>
      <w:r w:rsidR="00114016">
        <w:rPr>
          <w:rFonts w:ascii="Arial Narrow" w:hAnsi="Arial Narrow"/>
          <w:iCs/>
          <w:sz w:val="22"/>
          <w:szCs w:val="22"/>
        </w:rPr>
        <w:t>în</w:t>
      </w:r>
      <w:r>
        <w:rPr>
          <w:rFonts w:ascii="Arial Narrow" w:hAnsi="Arial Narrow"/>
          <w:iCs/>
          <w:sz w:val="22"/>
          <w:szCs w:val="22"/>
        </w:rPr>
        <w:t>a</w:t>
      </w:r>
      <w:r w:rsidR="001C5CBD">
        <w:rPr>
          <w:rFonts w:ascii="Arial Narrow" w:hAnsi="Arial Narrow"/>
          <w:iCs/>
          <w:sz w:val="22"/>
          <w:szCs w:val="22"/>
        </w:rPr>
        <w:t>i</w:t>
      </w:r>
      <w:r w:rsidR="00114016">
        <w:rPr>
          <w:rFonts w:ascii="Arial Narrow" w:hAnsi="Arial Narrow"/>
          <w:iCs/>
          <w:sz w:val="22"/>
          <w:szCs w:val="22"/>
        </w:rPr>
        <w:t>n</w:t>
      </w:r>
      <w:r w:rsidR="001C5CBD">
        <w:rPr>
          <w:rFonts w:ascii="Arial Narrow" w:hAnsi="Arial Narrow"/>
          <w:iCs/>
          <w:sz w:val="22"/>
          <w:szCs w:val="22"/>
        </w:rPr>
        <w:t>tate de firma care execută lucră</w:t>
      </w:r>
      <w:r>
        <w:rPr>
          <w:rFonts w:ascii="Arial Narrow" w:hAnsi="Arial Narrow"/>
          <w:iCs/>
          <w:sz w:val="22"/>
          <w:szCs w:val="22"/>
        </w:rPr>
        <w:t xml:space="preserve">rile, </w:t>
      </w:r>
      <w:r w:rsidR="001C5CBD">
        <w:rPr>
          <w:rFonts w:ascii="Arial Narrow" w:hAnsi="Arial Narrow"/>
          <w:iCs/>
          <w:sz w:val="22"/>
          <w:szCs w:val="22"/>
        </w:rPr>
        <w:t>î</w:t>
      </w:r>
      <w:r w:rsidR="00114016">
        <w:rPr>
          <w:rFonts w:ascii="Arial Narrow" w:hAnsi="Arial Narrow"/>
          <w:iCs/>
          <w:sz w:val="22"/>
          <w:szCs w:val="22"/>
        </w:rPr>
        <w:t>n</w:t>
      </w:r>
      <w:r>
        <w:rPr>
          <w:rFonts w:ascii="Arial Narrow" w:hAnsi="Arial Narrow"/>
          <w:iCs/>
          <w:sz w:val="22"/>
          <w:szCs w:val="22"/>
        </w:rPr>
        <w:t>tocm</w:t>
      </w:r>
      <w:r w:rsidR="001C5CBD">
        <w:rPr>
          <w:rFonts w:ascii="Arial Narrow" w:hAnsi="Arial Narrow"/>
          <w:iCs/>
          <w:sz w:val="22"/>
          <w:szCs w:val="22"/>
        </w:rPr>
        <w:t>i</w:t>
      </w:r>
      <w:r w:rsidR="00114016">
        <w:rPr>
          <w:rFonts w:ascii="Arial Narrow" w:hAnsi="Arial Narrow"/>
          <w:iCs/>
          <w:sz w:val="22"/>
          <w:szCs w:val="22"/>
        </w:rPr>
        <w:t>n</w:t>
      </w:r>
      <w:r w:rsidR="001C5CBD">
        <w:rPr>
          <w:rFonts w:ascii="Arial Narrow" w:hAnsi="Arial Narrow"/>
          <w:iCs/>
          <w:sz w:val="22"/>
          <w:szCs w:val="22"/>
        </w:rPr>
        <w:t>d împreună</w:t>
      </w:r>
      <w:r>
        <w:rPr>
          <w:rFonts w:ascii="Arial Narrow" w:hAnsi="Arial Narrow"/>
          <w:iCs/>
          <w:sz w:val="22"/>
          <w:szCs w:val="22"/>
        </w:rPr>
        <w:t xml:space="preserve"> cu asistentul manager </w:t>
      </w:r>
      <w:r w:rsidRPr="000D40C0">
        <w:rPr>
          <w:rFonts w:ascii="Arial Narrow" w:hAnsi="Arial Narrow"/>
          <w:iCs/>
          <w:sz w:val="22"/>
          <w:szCs w:val="22"/>
        </w:rPr>
        <w:t>rapoartel</w:t>
      </w:r>
      <w:r>
        <w:rPr>
          <w:rFonts w:ascii="Arial Narrow" w:hAnsi="Arial Narrow"/>
          <w:iCs/>
          <w:sz w:val="22"/>
          <w:szCs w:val="22"/>
        </w:rPr>
        <w:t>e</w:t>
      </w:r>
      <w:r w:rsidRPr="000D40C0">
        <w:rPr>
          <w:rFonts w:ascii="Arial Narrow" w:hAnsi="Arial Narrow"/>
          <w:iCs/>
          <w:sz w:val="22"/>
          <w:szCs w:val="22"/>
        </w:rPr>
        <w:t xml:space="preserve"> </w:t>
      </w:r>
      <w:r w:rsidR="001C5CBD">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termediare</w:t>
      </w:r>
      <w:r w:rsidRPr="000D40C0">
        <w:rPr>
          <w:rFonts w:ascii="Arial Narrow" w:hAnsi="Arial Narrow"/>
          <w:iCs/>
          <w:sz w:val="22"/>
          <w:szCs w:val="22"/>
        </w:rPr>
        <w:t xml:space="preserve"> de progres</w:t>
      </w:r>
      <w:r>
        <w:rPr>
          <w:rFonts w:ascii="Arial Narrow" w:hAnsi="Arial Narrow"/>
          <w:iCs/>
          <w:sz w:val="22"/>
          <w:szCs w:val="22"/>
        </w:rPr>
        <w:t>.</w:t>
      </w:r>
    </w:p>
    <w:p w14:paraId="1BD9D4A9" w14:textId="77F633B7" w:rsidR="00357EBC" w:rsidRDefault="001C5CBD" w:rsidP="00942467">
      <w:pPr>
        <w:autoSpaceDE w:val="0"/>
        <w:autoSpaceDN w:val="0"/>
        <w:spacing w:line="360" w:lineRule="auto"/>
        <w:rPr>
          <w:rFonts w:ascii="Arial Narrow" w:hAnsi="Arial Narrow"/>
          <w:iCs/>
          <w:sz w:val="22"/>
          <w:szCs w:val="22"/>
        </w:rPr>
      </w:pPr>
      <w:r>
        <w:rPr>
          <w:rFonts w:ascii="Arial Narrow" w:hAnsi="Arial Narrow"/>
          <w:iCs/>
          <w:sz w:val="22"/>
          <w:szCs w:val="22"/>
        </w:rPr>
        <w:lastRenderedPageBreak/>
        <w:t>Se vor realiza ș</w:t>
      </w:r>
      <w:r w:rsidR="00357EBC" w:rsidRPr="00FA50A6">
        <w:rPr>
          <w:rFonts w:ascii="Arial Narrow" w:hAnsi="Arial Narrow"/>
          <w:iCs/>
          <w:sz w:val="22"/>
          <w:szCs w:val="22"/>
        </w:rPr>
        <w:t>i lucr</w:t>
      </w:r>
      <w:r>
        <w:rPr>
          <w:rFonts w:ascii="Arial Narrow" w:hAnsi="Arial Narrow"/>
          <w:iCs/>
          <w:sz w:val="22"/>
          <w:szCs w:val="22"/>
        </w:rPr>
        <w:t>ă</w:t>
      </w:r>
      <w:r w:rsidR="00357EBC" w:rsidRPr="00FA50A6">
        <w:rPr>
          <w:rFonts w:ascii="Arial Narrow" w:hAnsi="Arial Narrow"/>
          <w:iCs/>
          <w:sz w:val="22"/>
          <w:szCs w:val="22"/>
        </w:rPr>
        <w:t xml:space="preserve">ri de construcții și </w:t>
      </w:r>
      <w:r w:rsidR="00016C8D">
        <w:rPr>
          <w:rFonts w:ascii="Arial Narrow" w:hAnsi="Arial Narrow"/>
          <w:iCs/>
          <w:sz w:val="22"/>
          <w:szCs w:val="22"/>
        </w:rPr>
        <w:t>i</w:t>
      </w:r>
      <w:r w:rsidR="00114016">
        <w:rPr>
          <w:rFonts w:ascii="Arial Narrow" w:hAnsi="Arial Narrow"/>
          <w:iCs/>
          <w:sz w:val="22"/>
          <w:szCs w:val="22"/>
        </w:rPr>
        <w:t>n</w:t>
      </w:r>
      <w:r w:rsidR="00357EBC" w:rsidRPr="00FA50A6">
        <w:rPr>
          <w:rFonts w:ascii="Arial Narrow" w:hAnsi="Arial Narrow"/>
          <w:iCs/>
          <w:sz w:val="22"/>
          <w:szCs w:val="22"/>
        </w:rPr>
        <w:t>stalații aferente organizării de șantier</w:t>
      </w:r>
      <w:r w:rsidR="00357EBC">
        <w:rPr>
          <w:rFonts w:ascii="Arial Narrow" w:hAnsi="Arial Narrow"/>
          <w:iCs/>
          <w:sz w:val="22"/>
          <w:szCs w:val="22"/>
        </w:rPr>
        <w:t>, con</w:t>
      </w:r>
      <w:r w:rsidR="00D235EA">
        <w:rPr>
          <w:rFonts w:ascii="Arial Narrow" w:hAnsi="Arial Narrow"/>
          <w:iCs/>
          <w:sz w:val="22"/>
          <w:szCs w:val="22"/>
        </w:rPr>
        <w:t>form devizului estimativ, constâ</w:t>
      </w:r>
      <w:r w:rsidR="00357EBC">
        <w:rPr>
          <w:rFonts w:ascii="Arial Narrow" w:hAnsi="Arial Narrow"/>
          <w:iCs/>
          <w:sz w:val="22"/>
          <w:szCs w:val="22"/>
        </w:rPr>
        <w:t xml:space="preserve">nd </w:t>
      </w:r>
      <w:r w:rsidR="00E426BB">
        <w:rPr>
          <w:rFonts w:ascii="Arial Narrow" w:hAnsi="Arial Narrow"/>
          <w:iCs/>
          <w:sz w:val="22"/>
          <w:szCs w:val="22"/>
        </w:rPr>
        <w:t>din</w:t>
      </w:r>
      <w:r w:rsidR="00357EBC">
        <w:rPr>
          <w:rFonts w:ascii="Arial Narrow" w:hAnsi="Arial Narrow"/>
          <w:iCs/>
          <w:sz w:val="22"/>
          <w:szCs w:val="22"/>
        </w:rPr>
        <w:t>: montare pla</w:t>
      </w:r>
      <w:r w:rsidR="00D235EA">
        <w:rPr>
          <w:rFonts w:ascii="Arial Narrow" w:hAnsi="Arial Narrow"/>
          <w:iCs/>
          <w:sz w:val="22"/>
          <w:szCs w:val="22"/>
        </w:rPr>
        <w:t>s</w:t>
      </w:r>
      <w:r w:rsidR="00FC6B15">
        <w:rPr>
          <w:rFonts w:ascii="Arial Narrow" w:hAnsi="Arial Narrow"/>
          <w:iCs/>
          <w:sz w:val="22"/>
          <w:szCs w:val="22"/>
        </w:rPr>
        <w:t>ă</w:t>
      </w:r>
      <w:r w:rsidR="00D235EA">
        <w:rPr>
          <w:rFonts w:ascii="Arial Narrow" w:hAnsi="Arial Narrow"/>
          <w:iCs/>
          <w:sz w:val="22"/>
          <w:szCs w:val="22"/>
        </w:rPr>
        <w:t xml:space="preserve"> de protecție, ridicare </w:t>
      </w:r>
      <w:proofErr w:type="spellStart"/>
      <w:r w:rsidR="00D235EA">
        <w:rPr>
          <w:rFonts w:ascii="Arial Narrow" w:hAnsi="Arial Narrow"/>
          <w:iCs/>
          <w:sz w:val="22"/>
          <w:szCs w:val="22"/>
        </w:rPr>
        <w:t>casuță</w:t>
      </w:r>
      <w:proofErr w:type="spellEnd"/>
      <w:r w:rsidR="00357EBC">
        <w:rPr>
          <w:rFonts w:ascii="Arial Narrow" w:hAnsi="Arial Narrow"/>
          <w:iCs/>
          <w:sz w:val="22"/>
          <w:szCs w:val="22"/>
        </w:rPr>
        <w:t xml:space="preserve"> pentru unelte, pichet </w:t>
      </w:r>
      <w:r w:rsidR="00D235EA">
        <w:rPr>
          <w:rFonts w:ascii="Arial Narrow" w:hAnsi="Arial Narrow"/>
          <w:iCs/>
          <w:sz w:val="22"/>
          <w:szCs w:val="22"/>
        </w:rPr>
        <w:t>i</w:t>
      </w:r>
      <w:r w:rsidR="00114016">
        <w:rPr>
          <w:rFonts w:ascii="Arial Narrow" w:hAnsi="Arial Narrow"/>
          <w:iCs/>
          <w:sz w:val="22"/>
          <w:szCs w:val="22"/>
        </w:rPr>
        <w:t>n</w:t>
      </w:r>
      <w:r w:rsidR="00357EBC">
        <w:rPr>
          <w:rFonts w:ascii="Arial Narrow" w:hAnsi="Arial Narrow"/>
          <w:iCs/>
          <w:sz w:val="22"/>
          <w:szCs w:val="22"/>
        </w:rPr>
        <w:t xml:space="preserve">cendiu </w:t>
      </w:r>
      <w:r w:rsidR="00D235EA">
        <w:rPr>
          <w:rFonts w:ascii="Arial Narrow" w:hAnsi="Arial Narrow"/>
          <w:iCs/>
          <w:sz w:val="22"/>
          <w:szCs w:val="22"/>
        </w:rPr>
        <w:t>complet echipat, montare toaletă ecologică</w:t>
      </w:r>
      <w:r w:rsidR="00357EBC">
        <w:rPr>
          <w:rFonts w:ascii="Arial Narrow" w:hAnsi="Arial Narrow"/>
          <w:iCs/>
          <w:sz w:val="22"/>
          <w:szCs w:val="22"/>
        </w:rPr>
        <w:t>, conta</w:t>
      </w:r>
      <w:r w:rsidR="00D235EA">
        <w:rPr>
          <w:rFonts w:ascii="Arial Narrow" w:hAnsi="Arial Narrow"/>
          <w:iCs/>
          <w:sz w:val="22"/>
          <w:szCs w:val="22"/>
        </w:rPr>
        <w:t>i</w:t>
      </w:r>
      <w:r w:rsidR="00114016">
        <w:rPr>
          <w:rFonts w:ascii="Arial Narrow" w:hAnsi="Arial Narrow"/>
          <w:iCs/>
          <w:sz w:val="22"/>
          <w:szCs w:val="22"/>
        </w:rPr>
        <w:t>n</w:t>
      </w:r>
      <w:r w:rsidR="00D235EA">
        <w:rPr>
          <w:rFonts w:ascii="Arial Narrow" w:hAnsi="Arial Narrow"/>
          <w:iCs/>
          <w:sz w:val="22"/>
          <w:szCs w:val="22"/>
        </w:rPr>
        <w:t>er scule, achiziț</w:t>
      </w:r>
      <w:r w:rsidR="00357EBC">
        <w:rPr>
          <w:rFonts w:ascii="Arial Narrow" w:hAnsi="Arial Narrow"/>
          <w:iCs/>
          <w:sz w:val="22"/>
          <w:szCs w:val="22"/>
        </w:rPr>
        <w:t>ie europubel</w:t>
      </w:r>
      <w:r w:rsidR="00D235EA">
        <w:rPr>
          <w:rFonts w:ascii="Arial Narrow" w:hAnsi="Arial Narrow"/>
          <w:iCs/>
          <w:sz w:val="22"/>
          <w:szCs w:val="22"/>
        </w:rPr>
        <w:t>ă</w:t>
      </w:r>
      <w:r w:rsidR="00357EBC">
        <w:rPr>
          <w:rFonts w:ascii="Arial Narrow" w:hAnsi="Arial Narrow"/>
          <w:iCs/>
          <w:sz w:val="22"/>
          <w:szCs w:val="22"/>
        </w:rPr>
        <w:t xml:space="preserve"> gunoi, etc. </w:t>
      </w:r>
      <w:r w:rsidR="00357EBC" w:rsidRPr="00FA50A6">
        <w:rPr>
          <w:rFonts w:ascii="Arial Narrow" w:hAnsi="Arial Narrow"/>
          <w:iCs/>
          <w:sz w:val="22"/>
          <w:szCs w:val="22"/>
        </w:rPr>
        <w:t xml:space="preserve"> </w:t>
      </w:r>
    </w:p>
    <w:p w14:paraId="71985B85" w14:textId="4D45F18B" w:rsidR="00E01DF7" w:rsidRDefault="00E01DF7" w:rsidP="00942467">
      <w:pPr>
        <w:autoSpaceDE w:val="0"/>
        <w:autoSpaceDN w:val="0"/>
        <w:spacing w:line="360" w:lineRule="auto"/>
        <w:rPr>
          <w:rFonts w:ascii="Arial Narrow" w:hAnsi="Arial Narrow"/>
          <w:iCs/>
          <w:sz w:val="22"/>
          <w:szCs w:val="22"/>
        </w:rPr>
      </w:pPr>
      <w:r w:rsidRPr="00E01DF7">
        <w:rPr>
          <w:rFonts w:ascii="Arial Narrow" w:hAnsi="Arial Narrow"/>
          <w:b/>
          <w:bCs/>
          <w:iCs/>
          <w:sz w:val="22"/>
          <w:szCs w:val="22"/>
        </w:rPr>
        <w:t>Rezultate:</w:t>
      </w:r>
      <w:r>
        <w:rPr>
          <w:rFonts w:ascii="Arial Narrow" w:hAnsi="Arial Narrow"/>
          <w:iCs/>
          <w:sz w:val="22"/>
          <w:szCs w:val="22"/>
        </w:rPr>
        <w:t xml:space="preserve"> </w:t>
      </w:r>
      <w:r w:rsidR="00D235EA">
        <w:rPr>
          <w:rFonts w:ascii="Arial Narrow" w:hAnsi="Arial Narrow"/>
          <w:iCs/>
          <w:sz w:val="22"/>
          <w:szCs w:val="22"/>
        </w:rPr>
        <w:t>ș</w:t>
      </w:r>
      <w:r w:rsidRPr="00E01DF7">
        <w:rPr>
          <w:rFonts w:ascii="Arial Narrow" w:hAnsi="Arial Narrow"/>
          <w:iCs/>
          <w:sz w:val="22"/>
          <w:szCs w:val="22"/>
        </w:rPr>
        <w:t>antier preg</w:t>
      </w:r>
      <w:r w:rsidR="00D235EA">
        <w:rPr>
          <w:rFonts w:ascii="Arial Narrow" w:hAnsi="Arial Narrow"/>
          <w:iCs/>
          <w:sz w:val="22"/>
          <w:szCs w:val="22"/>
        </w:rPr>
        <w:t>ă</w:t>
      </w:r>
      <w:r w:rsidRPr="00E01DF7">
        <w:rPr>
          <w:rFonts w:ascii="Arial Narrow" w:hAnsi="Arial Narrow"/>
          <w:iCs/>
          <w:sz w:val="22"/>
          <w:szCs w:val="22"/>
        </w:rPr>
        <w:t>tit pentru lucr</w:t>
      </w:r>
      <w:r w:rsidR="00D235EA">
        <w:rPr>
          <w:rFonts w:ascii="Arial Narrow" w:hAnsi="Arial Narrow"/>
          <w:iCs/>
          <w:sz w:val="22"/>
          <w:szCs w:val="22"/>
        </w:rPr>
        <w:t>ă</w:t>
      </w:r>
      <w:r w:rsidRPr="00E01DF7">
        <w:rPr>
          <w:rFonts w:ascii="Arial Narrow" w:hAnsi="Arial Narrow"/>
          <w:iCs/>
          <w:sz w:val="22"/>
          <w:szCs w:val="22"/>
        </w:rPr>
        <w:t xml:space="preserve">rile de </w:t>
      </w:r>
      <w:r w:rsidR="00D235EA">
        <w:rPr>
          <w:rFonts w:ascii="Arial Narrow" w:hAnsi="Arial Narrow"/>
          <w:iCs/>
          <w:sz w:val="22"/>
          <w:szCs w:val="22"/>
        </w:rPr>
        <w:t>i</w:t>
      </w:r>
      <w:r w:rsidR="00114016">
        <w:rPr>
          <w:rFonts w:ascii="Arial Narrow" w:hAnsi="Arial Narrow"/>
          <w:iCs/>
          <w:sz w:val="22"/>
          <w:szCs w:val="22"/>
        </w:rPr>
        <w:t>n</w:t>
      </w:r>
      <w:r w:rsidR="00D235EA">
        <w:rPr>
          <w:rFonts w:ascii="Arial Narrow" w:hAnsi="Arial Narrow"/>
          <w:iCs/>
          <w:sz w:val="22"/>
          <w:szCs w:val="22"/>
        </w:rPr>
        <w:t>vestiț</w:t>
      </w:r>
      <w:r w:rsidRPr="00E01DF7">
        <w:rPr>
          <w:rFonts w:ascii="Arial Narrow" w:hAnsi="Arial Narrow"/>
          <w:iCs/>
          <w:sz w:val="22"/>
          <w:szCs w:val="22"/>
        </w:rPr>
        <w:t xml:space="preserve">ii, 1 centru de servicii de recuperare </w:t>
      </w:r>
      <w:proofErr w:type="spellStart"/>
      <w:r>
        <w:rPr>
          <w:rFonts w:ascii="Arial Narrow" w:hAnsi="Arial Narrow"/>
          <w:iCs/>
          <w:sz w:val="22"/>
          <w:szCs w:val="22"/>
        </w:rPr>
        <w:t>n</w:t>
      </w:r>
      <w:r w:rsidRPr="00E01DF7">
        <w:rPr>
          <w:rFonts w:ascii="Arial Narrow" w:hAnsi="Arial Narrow"/>
          <w:iCs/>
          <w:sz w:val="22"/>
          <w:szCs w:val="22"/>
        </w:rPr>
        <w:t>euromotorie</w:t>
      </w:r>
      <w:proofErr w:type="spellEnd"/>
      <w:r w:rsidRPr="00E01DF7">
        <w:rPr>
          <w:rFonts w:ascii="Arial Narrow" w:hAnsi="Arial Narrow"/>
          <w:iCs/>
          <w:sz w:val="22"/>
          <w:szCs w:val="22"/>
        </w:rPr>
        <w:t xml:space="preserve"> reabilitat</w:t>
      </w:r>
    </w:p>
    <w:p w14:paraId="2A46D53A" w14:textId="0F57A894" w:rsidR="004449A1" w:rsidRDefault="004449A1" w:rsidP="004449A1">
      <w:pPr>
        <w:pStyle w:val="Listparagraf"/>
        <w:autoSpaceDE w:val="0"/>
        <w:autoSpaceDN w:val="0"/>
        <w:spacing w:line="360" w:lineRule="auto"/>
        <w:ind w:left="0"/>
        <w:rPr>
          <w:rFonts w:ascii="Arial Narrow" w:hAnsi="Arial Narrow"/>
          <w:iCs/>
          <w:sz w:val="22"/>
          <w:szCs w:val="22"/>
        </w:rPr>
      </w:pPr>
      <w:r>
        <w:rPr>
          <w:rFonts w:ascii="Arial Narrow" w:hAnsi="Arial Narrow"/>
          <w:iCs/>
          <w:sz w:val="22"/>
          <w:szCs w:val="22"/>
        </w:rPr>
        <w:t>Contribuie la at</w:t>
      </w:r>
      <w:r w:rsidR="00D235EA">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 xml:space="preserve">gerea OS1, OS2 </w:t>
      </w:r>
      <w:r w:rsidR="00D235EA">
        <w:rPr>
          <w:rFonts w:ascii="Arial Narrow" w:hAnsi="Arial Narrow"/>
          <w:iCs/>
          <w:sz w:val="22"/>
          <w:szCs w:val="22"/>
        </w:rPr>
        <w:t>ș</w:t>
      </w:r>
      <w:r>
        <w:rPr>
          <w:rFonts w:ascii="Arial Narrow" w:hAnsi="Arial Narrow"/>
          <w:iCs/>
          <w:sz w:val="22"/>
          <w:szCs w:val="22"/>
        </w:rPr>
        <w:t xml:space="preserve">i </w:t>
      </w:r>
      <w:r w:rsidRPr="004A5708">
        <w:rPr>
          <w:rFonts w:ascii="Arial Narrow" w:hAnsi="Arial Narrow"/>
          <w:iCs/>
          <w:sz w:val="22"/>
          <w:szCs w:val="22"/>
        </w:rPr>
        <w:t>OS5</w:t>
      </w:r>
    </w:p>
    <w:p w14:paraId="5D5A39A5" w14:textId="77777777" w:rsidR="004B68C6" w:rsidRDefault="004B68C6" w:rsidP="004B68C6">
      <w:pPr>
        <w:widowControl/>
        <w:autoSpaceDE w:val="0"/>
        <w:autoSpaceDN w:val="0"/>
        <w:spacing w:line="360" w:lineRule="auto"/>
        <w:textAlignment w:val="auto"/>
        <w:rPr>
          <w:rFonts w:ascii="Arial Narrow" w:hAnsi="Arial Narrow"/>
          <w:iCs/>
          <w:sz w:val="22"/>
          <w:szCs w:val="22"/>
        </w:rPr>
      </w:pPr>
    </w:p>
    <w:p w14:paraId="3F08AC68" w14:textId="7AB947F9" w:rsidR="00942467" w:rsidRPr="00942467" w:rsidRDefault="000A3016" w:rsidP="00942467">
      <w:pPr>
        <w:widowControl/>
        <w:autoSpaceDE w:val="0"/>
        <w:autoSpaceDN w:val="0"/>
        <w:spacing w:line="360" w:lineRule="auto"/>
        <w:textAlignment w:val="auto"/>
        <w:rPr>
          <w:rFonts w:ascii="Arial Narrow" w:hAnsi="Arial Narrow"/>
          <w:iCs/>
          <w:sz w:val="22"/>
          <w:szCs w:val="22"/>
        </w:rPr>
      </w:pPr>
      <w:r>
        <w:rPr>
          <w:rFonts w:ascii="Arial Narrow" w:hAnsi="Arial Narrow"/>
          <w:b/>
          <w:bCs/>
          <w:iCs/>
          <w:sz w:val="22"/>
          <w:szCs w:val="22"/>
        </w:rPr>
        <w:t>6</w:t>
      </w:r>
      <w:r w:rsidR="004B68C6" w:rsidRPr="004B68C6">
        <w:rPr>
          <w:rFonts w:ascii="Arial Narrow" w:hAnsi="Arial Narrow"/>
          <w:b/>
          <w:bCs/>
          <w:iCs/>
          <w:sz w:val="22"/>
          <w:szCs w:val="22"/>
        </w:rPr>
        <w:t>.</w:t>
      </w:r>
      <w:r w:rsidR="004B68C6">
        <w:rPr>
          <w:rFonts w:ascii="Arial Narrow" w:hAnsi="Arial Narrow"/>
          <w:iCs/>
          <w:sz w:val="22"/>
          <w:szCs w:val="22"/>
        </w:rPr>
        <w:t xml:space="preserve"> </w:t>
      </w:r>
      <w:r w:rsidR="00245DA3" w:rsidRPr="004B68C6">
        <w:rPr>
          <w:rFonts w:ascii="Arial Narrow" w:hAnsi="Arial Narrow"/>
          <w:b/>
          <w:bCs/>
          <w:iCs/>
          <w:sz w:val="22"/>
          <w:szCs w:val="22"/>
        </w:rPr>
        <w:t xml:space="preserve">Activitatea de </w:t>
      </w:r>
      <w:r w:rsidR="00C24D30">
        <w:rPr>
          <w:rFonts w:ascii="Arial Narrow" w:hAnsi="Arial Narrow"/>
          <w:b/>
          <w:bCs/>
          <w:iCs/>
          <w:sz w:val="22"/>
          <w:szCs w:val="22"/>
        </w:rPr>
        <w:t>dirigenție de ș</w:t>
      </w:r>
      <w:r w:rsidR="00B55A4E" w:rsidRPr="004B68C6">
        <w:rPr>
          <w:rFonts w:ascii="Arial Narrow" w:hAnsi="Arial Narrow"/>
          <w:b/>
          <w:bCs/>
          <w:iCs/>
          <w:sz w:val="22"/>
          <w:szCs w:val="22"/>
        </w:rPr>
        <w:t>antier</w:t>
      </w:r>
      <w:r w:rsidR="00245DA3">
        <w:rPr>
          <w:rFonts w:ascii="Arial Narrow" w:hAnsi="Arial Narrow"/>
          <w:iCs/>
          <w:sz w:val="22"/>
          <w:szCs w:val="22"/>
        </w:rPr>
        <w:t xml:space="preserve"> </w:t>
      </w:r>
      <w:r w:rsidR="00245DA3" w:rsidRPr="00245DA3">
        <w:rPr>
          <w:rFonts w:ascii="Arial Narrow" w:hAnsi="Arial Narrow"/>
          <w:iCs/>
          <w:sz w:val="22"/>
          <w:szCs w:val="22"/>
        </w:rPr>
        <w:t xml:space="preserve">va </w:t>
      </w:r>
      <w:r w:rsidR="00114016">
        <w:rPr>
          <w:rFonts w:ascii="Arial Narrow" w:hAnsi="Arial Narrow"/>
          <w:iCs/>
          <w:sz w:val="22"/>
          <w:szCs w:val="22"/>
        </w:rPr>
        <w:t>în</w:t>
      </w:r>
      <w:r w:rsidR="00245DA3" w:rsidRPr="00245DA3">
        <w:rPr>
          <w:rFonts w:ascii="Arial Narrow" w:hAnsi="Arial Narrow"/>
          <w:iCs/>
          <w:sz w:val="22"/>
          <w:szCs w:val="22"/>
        </w:rPr>
        <w:t xml:space="preserve">cepe </w:t>
      </w:r>
      <w:proofErr w:type="spellStart"/>
      <w:r w:rsidR="00245DA3" w:rsidRPr="00245DA3">
        <w:rPr>
          <w:rFonts w:ascii="Arial Narrow" w:hAnsi="Arial Narrow"/>
          <w:iCs/>
          <w:sz w:val="22"/>
          <w:szCs w:val="22"/>
        </w:rPr>
        <w:t>dupa</w:t>
      </w:r>
      <w:proofErr w:type="spellEnd"/>
      <w:r w:rsidR="00245DA3" w:rsidRPr="00245DA3">
        <w:rPr>
          <w:rFonts w:ascii="Arial Narrow" w:hAnsi="Arial Narrow"/>
          <w:iCs/>
          <w:sz w:val="22"/>
          <w:szCs w:val="22"/>
        </w:rPr>
        <w:t xml:space="preserve"> s</w:t>
      </w:r>
      <w:r w:rsidR="00C24D30">
        <w:rPr>
          <w:rFonts w:ascii="Arial Narrow" w:hAnsi="Arial Narrow"/>
          <w:iCs/>
          <w:sz w:val="22"/>
          <w:szCs w:val="22"/>
        </w:rPr>
        <w:t>emnarea contractului de dirigenț</w:t>
      </w:r>
      <w:r w:rsidR="00245DA3" w:rsidRPr="00245DA3">
        <w:rPr>
          <w:rFonts w:ascii="Arial Narrow" w:hAnsi="Arial Narrow"/>
          <w:iCs/>
          <w:sz w:val="22"/>
          <w:szCs w:val="22"/>
        </w:rPr>
        <w:t>ie de</w:t>
      </w:r>
      <w:r w:rsidR="00245DA3">
        <w:rPr>
          <w:rFonts w:ascii="Arial Narrow" w:hAnsi="Arial Narrow"/>
          <w:iCs/>
          <w:sz w:val="22"/>
          <w:szCs w:val="22"/>
        </w:rPr>
        <w:t xml:space="preserve"> </w:t>
      </w:r>
      <w:r w:rsidR="00C24D30">
        <w:rPr>
          <w:rFonts w:ascii="Arial Narrow" w:hAnsi="Arial Narrow"/>
          <w:iCs/>
          <w:sz w:val="22"/>
          <w:szCs w:val="22"/>
        </w:rPr>
        <w:t>șantier și se va desfăș</w:t>
      </w:r>
      <w:r w:rsidR="00245DA3" w:rsidRPr="00245DA3">
        <w:rPr>
          <w:rFonts w:ascii="Arial Narrow" w:hAnsi="Arial Narrow"/>
          <w:iCs/>
          <w:sz w:val="22"/>
          <w:szCs w:val="22"/>
        </w:rPr>
        <w:t>ura</w:t>
      </w:r>
      <w:r w:rsidR="004B68C6">
        <w:rPr>
          <w:rFonts w:ascii="Arial Narrow" w:hAnsi="Arial Narrow"/>
          <w:iCs/>
          <w:sz w:val="22"/>
          <w:szCs w:val="22"/>
        </w:rPr>
        <w:t xml:space="preserve"> </w:t>
      </w:r>
      <w:r w:rsidR="00C24D30">
        <w:rPr>
          <w:rFonts w:ascii="Arial Narrow" w:hAnsi="Arial Narrow"/>
          <w:iCs/>
          <w:sz w:val="22"/>
          <w:szCs w:val="22"/>
        </w:rPr>
        <w:t>pe toată perioada de derulare a lucrărilor de construcț</w:t>
      </w:r>
      <w:r w:rsidR="00245DA3" w:rsidRPr="004B68C6">
        <w:rPr>
          <w:rFonts w:ascii="Arial Narrow" w:hAnsi="Arial Narrow"/>
          <w:iCs/>
          <w:sz w:val="22"/>
          <w:szCs w:val="22"/>
        </w:rPr>
        <w:t>ii. Operatorul economic, angajat de solicitant care va asigura ser</w:t>
      </w:r>
      <w:r w:rsidR="00C24D30">
        <w:rPr>
          <w:rFonts w:ascii="Arial Narrow" w:hAnsi="Arial Narrow"/>
          <w:iCs/>
          <w:sz w:val="22"/>
          <w:szCs w:val="22"/>
        </w:rPr>
        <w:t>viciile de supraveghere a execuției lucrărilor își va desfăș</w:t>
      </w:r>
      <w:r w:rsidR="00245DA3" w:rsidRPr="004B68C6">
        <w:rPr>
          <w:rFonts w:ascii="Arial Narrow" w:hAnsi="Arial Narrow"/>
          <w:iCs/>
          <w:sz w:val="22"/>
          <w:szCs w:val="22"/>
        </w:rPr>
        <w:t xml:space="preserve">ura activitatea </w:t>
      </w:r>
      <w:r w:rsidR="00114016">
        <w:rPr>
          <w:rFonts w:ascii="Arial Narrow" w:hAnsi="Arial Narrow"/>
          <w:iCs/>
          <w:sz w:val="22"/>
          <w:szCs w:val="22"/>
        </w:rPr>
        <w:t>în</w:t>
      </w:r>
      <w:r w:rsidR="00245DA3" w:rsidRPr="004B68C6">
        <w:rPr>
          <w:rFonts w:ascii="Arial Narrow" w:hAnsi="Arial Narrow"/>
          <w:iCs/>
          <w:sz w:val="22"/>
          <w:szCs w:val="22"/>
        </w:rPr>
        <w:t xml:space="preserve"> calitate de reprezentant al acestuia </w:t>
      </w:r>
      <w:r w:rsidR="00114016">
        <w:rPr>
          <w:rFonts w:ascii="Arial Narrow" w:hAnsi="Arial Narrow"/>
          <w:iCs/>
          <w:sz w:val="22"/>
          <w:szCs w:val="22"/>
        </w:rPr>
        <w:t>în</w:t>
      </w:r>
      <w:r w:rsidR="00C24D30">
        <w:rPr>
          <w:rFonts w:ascii="Arial Narrow" w:hAnsi="Arial Narrow"/>
          <w:iCs/>
          <w:sz w:val="22"/>
          <w:szCs w:val="22"/>
        </w:rPr>
        <w:t xml:space="preserve"> relaț</w:t>
      </w:r>
      <w:r w:rsidR="00245DA3" w:rsidRPr="004B68C6">
        <w:rPr>
          <w:rFonts w:ascii="Arial Narrow" w:hAnsi="Arial Narrow"/>
          <w:iCs/>
          <w:sz w:val="22"/>
          <w:szCs w:val="22"/>
        </w:rPr>
        <w:t xml:space="preserve">ia cu constructorul, proiectantul </w:t>
      </w:r>
      <w:r w:rsidR="00C24D30">
        <w:rPr>
          <w:rFonts w:ascii="Arial Narrow" w:hAnsi="Arial Narrow"/>
          <w:iCs/>
          <w:sz w:val="22"/>
          <w:szCs w:val="22"/>
        </w:rPr>
        <w:t>ș</w:t>
      </w:r>
      <w:r w:rsidR="00245DA3" w:rsidRPr="004B68C6">
        <w:rPr>
          <w:rFonts w:ascii="Arial Narrow" w:hAnsi="Arial Narrow"/>
          <w:iCs/>
          <w:sz w:val="22"/>
          <w:szCs w:val="22"/>
        </w:rPr>
        <w:t xml:space="preserve">i furnizorii. </w:t>
      </w:r>
      <w:r w:rsidR="00245DA3" w:rsidRPr="00245DA3">
        <w:rPr>
          <w:rFonts w:ascii="Arial Narrow" w:hAnsi="Arial Narrow"/>
          <w:iCs/>
          <w:sz w:val="22"/>
          <w:szCs w:val="22"/>
        </w:rPr>
        <w:t>Scopul serviciilor de supraveghere</w:t>
      </w:r>
      <w:r w:rsidR="00C24D30">
        <w:rPr>
          <w:rFonts w:ascii="Arial Narrow" w:hAnsi="Arial Narrow"/>
          <w:iCs/>
          <w:sz w:val="22"/>
          <w:szCs w:val="22"/>
        </w:rPr>
        <w:t xml:space="preserve"> a execuției lucră</w:t>
      </w:r>
      <w:r w:rsidR="00245DA3" w:rsidRPr="00245DA3">
        <w:rPr>
          <w:rFonts w:ascii="Arial Narrow" w:hAnsi="Arial Narrow"/>
          <w:iCs/>
          <w:sz w:val="22"/>
          <w:szCs w:val="22"/>
        </w:rPr>
        <w:t>rilor pe care Dirig</w:t>
      </w:r>
      <w:r w:rsidR="00C24D30">
        <w:rPr>
          <w:rFonts w:ascii="Arial Narrow" w:hAnsi="Arial Narrow"/>
          <w:iCs/>
          <w:sz w:val="22"/>
          <w:szCs w:val="22"/>
        </w:rPr>
        <w:t>i</w:t>
      </w:r>
      <w:r w:rsidR="00114016">
        <w:rPr>
          <w:rFonts w:ascii="Arial Narrow" w:hAnsi="Arial Narrow"/>
          <w:iCs/>
          <w:sz w:val="22"/>
          <w:szCs w:val="22"/>
        </w:rPr>
        <w:t>n</w:t>
      </w:r>
      <w:r w:rsidR="00C24D30">
        <w:rPr>
          <w:rFonts w:ascii="Arial Narrow" w:hAnsi="Arial Narrow"/>
          <w:iCs/>
          <w:sz w:val="22"/>
          <w:szCs w:val="22"/>
        </w:rPr>
        <w:t>tele de ș</w:t>
      </w:r>
      <w:r w:rsidR="00245DA3" w:rsidRPr="00245DA3">
        <w:rPr>
          <w:rFonts w:ascii="Arial Narrow" w:hAnsi="Arial Narrow"/>
          <w:iCs/>
          <w:sz w:val="22"/>
          <w:szCs w:val="22"/>
        </w:rPr>
        <w:t>antier trebuie s</w:t>
      </w:r>
      <w:r w:rsidR="00C24D30">
        <w:rPr>
          <w:rFonts w:ascii="Arial Narrow" w:hAnsi="Arial Narrow"/>
          <w:iCs/>
          <w:sz w:val="22"/>
          <w:szCs w:val="22"/>
        </w:rPr>
        <w:t>ă</w:t>
      </w:r>
      <w:r w:rsidR="00245DA3">
        <w:rPr>
          <w:rFonts w:ascii="Arial Narrow" w:hAnsi="Arial Narrow"/>
          <w:iCs/>
          <w:sz w:val="22"/>
          <w:szCs w:val="22"/>
        </w:rPr>
        <w:t xml:space="preserve"> </w:t>
      </w:r>
      <w:r w:rsidR="00245DA3" w:rsidRPr="00245DA3">
        <w:rPr>
          <w:rFonts w:ascii="Arial Narrow" w:hAnsi="Arial Narrow"/>
          <w:iCs/>
          <w:sz w:val="22"/>
          <w:szCs w:val="22"/>
        </w:rPr>
        <w:t xml:space="preserve">le asigure pentru obiectivul de </w:t>
      </w:r>
      <w:r w:rsidR="00C24D30">
        <w:rPr>
          <w:rFonts w:ascii="Arial Narrow" w:hAnsi="Arial Narrow"/>
          <w:iCs/>
          <w:sz w:val="22"/>
          <w:szCs w:val="22"/>
        </w:rPr>
        <w:t>i</w:t>
      </w:r>
      <w:r w:rsidR="00114016">
        <w:rPr>
          <w:rFonts w:ascii="Arial Narrow" w:hAnsi="Arial Narrow"/>
          <w:iCs/>
          <w:sz w:val="22"/>
          <w:szCs w:val="22"/>
        </w:rPr>
        <w:t>n</w:t>
      </w:r>
      <w:r w:rsidR="00245DA3" w:rsidRPr="00245DA3">
        <w:rPr>
          <w:rFonts w:ascii="Arial Narrow" w:hAnsi="Arial Narrow"/>
          <w:iCs/>
          <w:sz w:val="22"/>
          <w:szCs w:val="22"/>
        </w:rPr>
        <w:t>vesti</w:t>
      </w:r>
      <w:r w:rsidR="00C24D30">
        <w:rPr>
          <w:rFonts w:ascii="Arial Narrow" w:hAnsi="Arial Narrow"/>
          <w:iCs/>
          <w:sz w:val="22"/>
          <w:szCs w:val="22"/>
        </w:rPr>
        <w:t>ț</w:t>
      </w:r>
      <w:r w:rsidR="00245DA3" w:rsidRPr="00245DA3">
        <w:rPr>
          <w:rFonts w:ascii="Arial Narrow" w:hAnsi="Arial Narrow"/>
          <w:iCs/>
          <w:sz w:val="22"/>
          <w:szCs w:val="22"/>
        </w:rPr>
        <w:t xml:space="preserve">ii este de a oferi </w:t>
      </w:r>
      <w:r w:rsidR="00245DA3">
        <w:rPr>
          <w:rFonts w:ascii="Arial Narrow" w:hAnsi="Arial Narrow"/>
          <w:iCs/>
          <w:sz w:val="22"/>
          <w:szCs w:val="22"/>
        </w:rPr>
        <w:t>solicitantului</w:t>
      </w:r>
      <w:r w:rsidR="00C24D30">
        <w:rPr>
          <w:rFonts w:ascii="Arial Narrow" w:hAnsi="Arial Narrow"/>
          <w:iCs/>
          <w:sz w:val="22"/>
          <w:szCs w:val="22"/>
        </w:rPr>
        <w:t xml:space="preserve"> garanț</w:t>
      </w:r>
      <w:r w:rsidR="00245DA3" w:rsidRPr="00245DA3">
        <w:rPr>
          <w:rFonts w:ascii="Arial Narrow" w:hAnsi="Arial Narrow"/>
          <w:iCs/>
          <w:sz w:val="22"/>
          <w:szCs w:val="22"/>
        </w:rPr>
        <w:t>ia ca</w:t>
      </w:r>
      <w:r w:rsidR="00245DA3">
        <w:rPr>
          <w:rFonts w:ascii="Arial Narrow" w:hAnsi="Arial Narrow"/>
          <w:iCs/>
          <w:sz w:val="22"/>
          <w:szCs w:val="22"/>
        </w:rPr>
        <w:t xml:space="preserve"> firma</w:t>
      </w:r>
      <w:r w:rsidR="00C24D30">
        <w:rPr>
          <w:rFonts w:ascii="Arial Narrow" w:hAnsi="Arial Narrow"/>
          <w:iCs/>
          <w:sz w:val="22"/>
          <w:szCs w:val="22"/>
        </w:rPr>
        <w:t xml:space="preserve"> că</w:t>
      </w:r>
      <w:r w:rsidR="00245DA3" w:rsidRPr="00245DA3">
        <w:rPr>
          <w:rFonts w:ascii="Arial Narrow" w:hAnsi="Arial Narrow"/>
          <w:iCs/>
          <w:sz w:val="22"/>
          <w:szCs w:val="22"/>
        </w:rPr>
        <w:t>r</w:t>
      </w:r>
      <w:r w:rsidR="00FC6B15">
        <w:rPr>
          <w:rFonts w:ascii="Arial Narrow" w:hAnsi="Arial Narrow"/>
          <w:iCs/>
          <w:sz w:val="22"/>
          <w:szCs w:val="22"/>
        </w:rPr>
        <w:t>e</w:t>
      </w:r>
      <w:r w:rsidR="00245DA3" w:rsidRPr="00245DA3">
        <w:rPr>
          <w:rFonts w:ascii="Arial Narrow" w:hAnsi="Arial Narrow"/>
          <w:iCs/>
          <w:sz w:val="22"/>
          <w:szCs w:val="22"/>
        </w:rPr>
        <w:t>ia i-a fos</w:t>
      </w:r>
      <w:r w:rsidR="00C24D30">
        <w:rPr>
          <w:rFonts w:ascii="Arial Narrow" w:hAnsi="Arial Narrow"/>
          <w:iCs/>
          <w:sz w:val="22"/>
          <w:szCs w:val="22"/>
        </w:rPr>
        <w:t>t atribuit contractul de execuție a lucrărilor îș</w:t>
      </w:r>
      <w:r w:rsidR="00245DA3" w:rsidRPr="00245DA3">
        <w:rPr>
          <w:rFonts w:ascii="Arial Narrow" w:hAnsi="Arial Narrow"/>
          <w:iCs/>
          <w:sz w:val="22"/>
          <w:szCs w:val="22"/>
        </w:rPr>
        <w:t>i va</w:t>
      </w:r>
      <w:r w:rsidR="00245DA3">
        <w:rPr>
          <w:rFonts w:ascii="Arial Narrow" w:hAnsi="Arial Narrow"/>
          <w:iCs/>
          <w:sz w:val="22"/>
          <w:szCs w:val="22"/>
        </w:rPr>
        <w:t xml:space="preserve"> </w:t>
      </w:r>
      <w:r w:rsidR="00114016">
        <w:rPr>
          <w:rFonts w:ascii="Arial Narrow" w:hAnsi="Arial Narrow"/>
          <w:iCs/>
          <w:sz w:val="22"/>
          <w:szCs w:val="22"/>
        </w:rPr>
        <w:t>în</w:t>
      </w:r>
      <w:r w:rsidR="00245DA3" w:rsidRPr="00245DA3">
        <w:rPr>
          <w:rFonts w:ascii="Arial Narrow" w:hAnsi="Arial Narrow"/>
          <w:iCs/>
          <w:sz w:val="22"/>
          <w:szCs w:val="22"/>
        </w:rPr>
        <w:t>depl</w:t>
      </w:r>
      <w:r w:rsidR="00C24D30">
        <w:rPr>
          <w:rFonts w:ascii="Arial Narrow" w:hAnsi="Arial Narrow"/>
          <w:iCs/>
          <w:sz w:val="22"/>
          <w:szCs w:val="22"/>
        </w:rPr>
        <w:t>i</w:t>
      </w:r>
      <w:r w:rsidR="00114016">
        <w:rPr>
          <w:rFonts w:ascii="Arial Narrow" w:hAnsi="Arial Narrow"/>
          <w:iCs/>
          <w:sz w:val="22"/>
          <w:szCs w:val="22"/>
        </w:rPr>
        <w:t>n</w:t>
      </w:r>
      <w:r w:rsidR="00C24D30">
        <w:rPr>
          <w:rFonts w:ascii="Arial Narrow" w:hAnsi="Arial Narrow"/>
          <w:iCs/>
          <w:sz w:val="22"/>
          <w:szCs w:val="22"/>
        </w:rPr>
        <w:t>i toate responsabilităț</w:t>
      </w:r>
      <w:r w:rsidR="00245DA3" w:rsidRPr="00245DA3">
        <w:rPr>
          <w:rFonts w:ascii="Arial Narrow" w:hAnsi="Arial Narrow"/>
          <w:iCs/>
          <w:sz w:val="22"/>
          <w:szCs w:val="22"/>
        </w:rPr>
        <w:t xml:space="preserve">ile asumate </w:t>
      </w:r>
      <w:r w:rsidR="00E426BB">
        <w:rPr>
          <w:rFonts w:ascii="Arial Narrow" w:hAnsi="Arial Narrow"/>
          <w:iCs/>
          <w:sz w:val="22"/>
          <w:szCs w:val="22"/>
        </w:rPr>
        <w:t>prin</w:t>
      </w:r>
      <w:r w:rsidR="00C24D30">
        <w:rPr>
          <w:rFonts w:ascii="Arial Narrow" w:hAnsi="Arial Narrow"/>
          <w:iCs/>
          <w:sz w:val="22"/>
          <w:szCs w:val="22"/>
        </w:rPr>
        <w:t xml:space="preserve"> contractul de execuție a lucră</w:t>
      </w:r>
      <w:r w:rsidR="00245DA3" w:rsidRPr="00245DA3">
        <w:rPr>
          <w:rFonts w:ascii="Arial Narrow" w:hAnsi="Arial Narrow"/>
          <w:iCs/>
          <w:sz w:val="22"/>
          <w:szCs w:val="22"/>
        </w:rPr>
        <w:t>rilor</w:t>
      </w:r>
      <w:r w:rsidR="00245DA3">
        <w:rPr>
          <w:rFonts w:ascii="Arial Narrow" w:hAnsi="Arial Narrow"/>
          <w:iCs/>
          <w:sz w:val="22"/>
          <w:szCs w:val="22"/>
        </w:rPr>
        <w:t>. Dirig</w:t>
      </w:r>
      <w:r w:rsidR="00C24D30">
        <w:rPr>
          <w:rFonts w:ascii="Arial Narrow" w:hAnsi="Arial Narrow"/>
          <w:iCs/>
          <w:sz w:val="22"/>
          <w:szCs w:val="22"/>
        </w:rPr>
        <w:t>i</w:t>
      </w:r>
      <w:r w:rsidR="00114016">
        <w:rPr>
          <w:rFonts w:ascii="Arial Narrow" w:hAnsi="Arial Narrow"/>
          <w:iCs/>
          <w:sz w:val="22"/>
          <w:szCs w:val="22"/>
        </w:rPr>
        <w:t>n</w:t>
      </w:r>
      <w:r w:rsidR="00C24D30">
        <w:rPr>
          <w:rFonts w:ascii="Arial Narrow" w:hAnsi="Arial Narrow"/>
          <w:iCs/>
          <w:sz w:val="22"/>
          <w:szCs w:val="22"/>
        </w:rPr>
        <w:t>tele de ș</w:t>
      </w:r>
      <w:r w:rsidR="00245DA3">
        <w:rPr>
          <w:rFonts w:ascii="Arial Narrow" w:hAnsi="Arial Narrow"/>
          <w:iCs/>
          <w:sz w:val="22"/>
          <w:szCs w:val="22"/>
        </w:rPr>
        <w:t xml:space="preserve">antier va </w:t>
      </w:r>
      <w:r w:rsidR="00114016">
        <w:rPr>
          <w:rFonts w:ascii="Arial Narrow" w:hAnsi="Arial Narrow"/>
          <w:iCs/>
          <w:sz w:val="22"/>
          <w:szCs w:val="22"/>
        </w:rPr>
        <w:t>în</w:t>
      </w:r>
      <w:r w:rsidR="00245DA3">
        <w:rPr>
          <w:rFonts w:ascii="Arial Narrow" w:hAnsi="Arial Narrow"/>
          <w:iCs/>
          <w:sz w:val="22"/>
          <w:szCs w:val="22"/>
        </w:rPr>
        <w:t xml:space="preserve">tocmi rapoarte </w:t>
      </w:r>
      <w:r w:rsidR="008E5A38">
        <w:rPr>
          <w:rFonts w:ascii="Arial Narrow" w:hAnsi="Arial Narrow"/>
          <w:iCs/>
          <w:sz w:val="22"/>
          <w:szCs w:val="22"/>
        </w:rPr>
        <w:t>lunare</w:t>
      </w:r>
      <w:r w:rsidR="00245DA3">
        <w:rPr>
          <w:rFonts w:ascii="Arial Narrow" w:hAnsi="Arial Narrow"/>
          <w:iCs/>
          <w:sz w:val="22"/>
          <w:szCs w:val="22"/>
        </w:rPr>
        <w:t xml:space="preserve"> cu precizarea stadiului de derulare a lucr</w:t>
      </w:r>
      <w:r w:rsidR="00C24D30">
        <w:rPr>
          <w:rFonts w:ascii="Arial Narrow" w:hAnsi="Arial Narrow"/>
          <w:iCs/>
          <w:sz w:val="22"/>
          <w:szCs w:val="22"/>
        </w:rPr>
        <w:t>ărilor și a dificultăților apă</w:t>
      </w:r>
      <w:r w:rsidR="00245DA3">
        <w:rPr>
          <w:rFonts w:ascii="Arial Narrow" w:hAnsi="Arial Narrow"/>
          <w:iCs/>
          <w:sz w:val="22"/>
          <w:szCs w:val="22"/>
        </w:rPr>
        <w:t>rute, ven</w:t>
      </w:r>
      <w:r w:rsidR="00C24D30">
        <w:rPr>
          <w:rFonts w:ascii="Arial Narrow" w:hAnsi="Arial Narrow"/>
          <w:iCs/>
          <w:sz w:val="22"/>
          <w:szCs w:val="22"/>
        </w:rPr>
        <w:t>i</w:t>
      </w:r>
      <w:r w:rsidR="00114016">
        <w:rPr>
          <w:rFonts w:ascii="Arial Narrow" w:hAnsi="Arial Narrow"/>
          <w:iCs/>
          <w:sz w:val="22"/>
          <w:szCs w:val="22"/>
        </w:rPr>
        <w:t>n</w:t>
      </w:r>
      <w:r w:rsidR="00C24D30">
        <w:rPr>
          <w:rFonts w:ascii="Arial Narrow" w:hAnsi="Arial Narrow"/>
          <w:iCs/>
          <w:sz w:val="22"/>
          <w:szCs w:val="22"/>
        </w:rPr>
        <w:t>d și cu soluț</w:t>
      </w:r>
      <w:r w:rsidR="00245DA3">
        <w:rPr>
          <w:rFonts w:ascii="Arial Narrow" w:hAnsi="Arial Narrow"/>
          <w:iCs/>
          <w:sz w:val="22"/>
          <w:szCs w:val="22"/>
        </w:rPr>
        <w:t xml:space="preserve">ii. </w:t>
      </w:r>
      <w:r w:rsidR="00942467" w:rsidRPr="00942467">
        <w:rPr>
          <w:rFonts w:ascii="Arial Narrow" w:hAnsi="Arial Narrow"/>
          <w:iCs/>
          <w:sz w:val="22"/>
          <w:szCs w:val="22"/>
        </w:rPr>
        <w:t>Dirig</w:t>
      </w:r>
      <w:r w:rsidR="00C24D30">
        <w:rPr>
          <w:rFonts w:ascii="Arial Narrow" w:hAnsi="Arial Narrow"/>
          <w:iCs/>
          <w:sz w:val="22"/>
          <w:szCs w:val="22"/>
        </w:rPr>
        <w:t>i</w:t>
      </w:r>
      <w:r w:rsidR="00114016">
        <w:rPr>
          <w:rFonts w:ascii="Arial Narrow" w:hAnsi="Arial Narrow"/>
          <w:iCs/>
          <w:sz w:val="22"/>
          <w:szCs w:val="22"/>
        </w:rPr>
        <w:t>n</w:t>
      </w:r>
      <w:r w:rsidR="00942467" w:rsidRPr="00942467">
        <w:rPr>
          <w:rFonts w:ascii="Arial Narrow" w:hAnsi="Arial Narrow"/>
          <w:iCs/>
          <w:sz w:val="22"/>
          <w:szCs w:val="22"/>
        </w:rPr>
        <w:t xml:space="preserve">tele de </w:t>
      </w:r>
      <w:r w:rsidR="00C24D30">
        <w:rPr>
          <w:rFonts w:ascii="Arial Narrow" w:hAnsi="Arial Narrow"/>
          <w:iCs/>
          <w:sz w:val="22"/>
          <w:szCs w:val="22"/>
        </w:rPr>
        <w:t>ș</w:t>
      </w:r>
      <w:r w:rsidR="00942467" w:rsidRPr="00942467">
        <w:rPr>
          <w:rFonts w:ascii="Arial Narrow" w:hAnsi="Arial Narrow"/>
          <w:iCs/>
          <w:sz w:val="22"/>
          <w:szCs w:val="22"/>
        </w:rPr>
        <w:t>antier va preda beneficiarul proiec</w:t>
      </w:r>
      <w:r w:rsidR="00C24D30">
        <w:rPr>
          <w:rFonts w:ascii="Arial Narrow" w:hAnsi="Arial Narrow"/>
          <w:iCs/>
          <w:sz w:val="22"/>
          <w:szCs w:val="22"/>
        </w:rPr>
        <w:t>tului actele de recepție ș</w:t>
      </w:r>
      <w:r w:rsidR="00942467" w:rsidRPr="00942467">
        <w:rPr>
          <w:rFonts w:ascii="Arial Narrow" w:hAnsi="Arial Narrow"/>
          <w:iCs/>
          <w:sz w:val="22"/>
          <w:szCs w:val="22"/>
        </w:rPr>
        <w:t>i Cartea Tehnic</w:t>
      </w:r>
      <w:r w:rsidR="00C24D30">
        <w:rPr>
          <w:rFonts w:ascii="Arial Narrow" w:hAnsi="Arial Narrow"/>
          <w:iCs/>
          <w:sz w:val="22"/>
          <w:szCs w:val="22"/>
        </w:rPr>
        <w:t>ă</w:t>
      </w:r>
      <w:r w:rsidR="00942467" w:rsidRPr="00942467">
        <w:rPr>
          <w:rFonts w:ascii="Arial Narrow" w:hAnsi="Arial Narrow"/>
          <w:iCs/>
          <w:sz w:val="22"/>
          <w:szCs w:val="22"/>
        </w:rPr>
        <w:t xml:space="preserve"> a</w:t>
      </w:r>
      <w:r w:rsidR="00942467">
        <w:rPr>
          <w:rFonts w:ascii="Arial Narrow" w:hAnsi="Arial Narrow"/>
          <w:iCs/>
          <w:sz w:val="22"/>
          <w:szCs w:val="22"/>
        </w:rPr>
        <w:t xml:space="preserve"> </w:t>
      </w:r>
      <w:r w:rsidR="00C24D30">
        <w:rPr>
          <w:rFonts w:ascii="Arial Narrow" w:hAnsi="Arial Narrow"/>
          <w:iCs/>
          <w:sz w:val="22"/>
          <w:szCs w:val="22"/>
        </w:rPr>
        <w:t xml:space="preserve">construcției, </w:t>
      </w:r>
      <w:proofErr w:type="spellStart"/>
      <w:r w:rsidR="00C24D30">
        <w:rPr>
          <w:rFonts w:ascii="Arial Narrow" w:hAnsi="Arial Narrow"/>
          <w:iCs/>
          <w:sz w:val="22"/>
          <w:szCs w:val="22"/>
        </w:rPr>
        <w:t>dupa</w:t>
      </w:r>
      <w:proofErr w:type="spellEnd"/>
      <w:r w:rsidR="00C24D30">
        <w:rPr>
          <w:rFonts w:ascii="Arial Narrow" w:hAnsi="Arial Narrow"/>
          <w:iCs/>
          <w:sz w:val="22"/>
          <w:szCs w:val="22"/>
        </w:rPr>
        <w:t xml:space="preserve"> efectuarea recepț</w:t>
      </w:r>
      <w:r w:rsidR="00942467" w:rsidRPr="00942467">
        <w:rPr>
          <w:rFonts w:ascii="Arial Narrow" w:hAnsi="Arial Narrow"/>
          <w:iCs/>
          <w:sz w:val="22"/>
          <w:szCs w:val="22"/>
        </w:rPr>
        <w:t>iei la term</w:t>
      </w:r>
      <w:r w:rsidR="00C24D30">
        <w:rPr>
          <w:rFonts w:ascii="Arial Narrow" w:hAnsi="Arial Narrow"/>
          <w:iCs/>
          <w:sz w:val="22"/>
          <w:szCs w:val="22"/>
        </w:rPr>
        <w:t>i</w:t>
      </w:r>
      <w:r w:rsidR="00114016">
        <w:rPr>
          <w:rFonts w:ascii="Arial Narrow" w:hAnsi="Arial Narrow"/>
          <w:iCs/>
          <w:sz w:val="22"/>
          <w:szCs w:val="22"/>
        </w:rPr>
        <w:t>n</w:t>
      </w:r>
      <w:r w:rsidR="00C24D30">
        <w:rPr>
          <w:rFonts w:ascii="Arial Narrow" w:hAnsi="Arial Narrow"/>
          <w:iCs/>
          <w:sz w:val="22"/>
          <w:szCs w:val="22"/>
        </w:rPr>
        <w:t>area lucră</w:t>
      </w:r>
      <w:r w:rsidR="00942467" w:rsidRPr="00942467">
        <w:rPr>
          <w:rFonts w:ascii="Arial Narrow" w:hAnsi="Arial Narrow"/>
          <w:iCs/>
          <w:sz w:val="22"/>
          <w:szCs w:val="22"/>
        </w:rPr>
        <w:t xml:space="preserve">rilor </w:t>
      </w:r>
      <w:r w:rsidR="00C24D30">
        <w:rPr>
          <w:rFonts w:ascii="Arial Narrow" w:hAnsi="Arial Narrow"/>
          <w:iCs/>
          <w:sz w:val="22"/>
          <w:szCs w:val="22"/>
        </w:rPr>
        <w:t>și după efectuarea recepț</w:t>
      </w:r>
      <w:r w:rsidR="00942467" w:rsidRPr="00942467">
        <w:rPr>
          <w:rFonts w:ascii="Arial Narrow" w:hAnsi="Arial Narrow"/>
          <w:iCs/>
          <w:sz w:val="22"/>
          <w:szCs w:val="22"/>
        </w:rPr>
        <w:t>iei</w:t>
      </w:r>
      <w:r w:rsidR="00942467">
        <w:rPr>
          <w:rFonts w:ascii="Arial Narrow" w:hAnsi="Arial Narrow"/>
          <w:iCs/>
          <w:sz w:val="22"/>
          <w:szCs w:val="22"/>
        </w:rPr>
        <w:t xml:space="preserve"> </w:t>
      </w:r>
      <w:r w:rsidR="00942467" w:rsidRPr="00942467">
        <w:rPr>
          <w:rFonts w:ascii="Arial Narrow" w:hAnsi="Arial Narrow"/>
          <w:iCs/>
          <w:sz w:val="22"/>
          <w:szCs w:val="22"/>
        </w:rPr>
        <w:t>f</w:t>
      </w:r>
      <w:r w:rsidR="00C24D30">
        <w:rPr>
          <w:rFonts w:ascii="Arial Narrow" w:hAnsi="Arial Narrow"/>
          <w:iCs/>
          <w:sz w:val="22"/>
          <w:szCs w:val="22"/>
        </w:rPr>
        <w:t>i</w:t>
      </w:r>
      <w:r w:rsidR="00114016">
        <w:rPr>
          <w:rFonts w:ascii="Arial Narrow" w:hAnsi="Arial Narrow"/>
          <w:iCs/>
          <w:sz w:val="22"/>
          <w:szCs w:val="22"/>
        </w:rPr>
        <w:t>n</w:t>
      </w:r>
      <w:r w:rsidR="00C24D30">
        <w:rPr>
          <w:rFonts w:ascii="Arial Narrow" w:hAnsi="Arial Narrow"/>
          <w:iCs/>
          <w:sz w:val="22"/>
          <w:szCs w:val="22"/>
        </w:rPr>
        <w:t>ale. Recepț</w:t>
      </w:r>
      <w:r w:rsidR="00942467" w:rsidRPr="00942467">
        <w:rPr>
          <w:rFonts w:ascii="Arial Narrow" w:hAnsi="Arial Narrow"/>
          <w:iCs/>
          <w:sz w:val="22"/>
          <w:szCs w:val="22"/>
        </w:rPr>
        <w:t>ia se va face cu respectarea HG 273/1994 priv</w:t>
      </w:r>
      <w:r w:rsidR="00C24D30">
        <w:rPr>
          <w:rFonts w:ascii="Arial Narrow" w:hAnsi="Arial Narrow"/>
          <w:iCs/>
          <w:sz w:val="22"/>
          <w:szCs w:val="22"/>
        </w:rPr>
        <w:t>i</w:t>
      </w:r>
      <w:r w:rsidR="00114016">
        <w:rPr>
          <w:rFonts w:ascii="Arial Narrow" w:hAnsi="Arial Narrow"/>
          <w:iCs/>
          <w:sz w:val="22"/>
          <w:szCs w:val="22"/>
        </w:rPr>
        <w:t>n</w:t>
      </w:r>
      <w:r w:rsidR="00942467" w:rsidRPr="00942467">
        <w:rPr>
          <w:rFonts w:ascii="Arial Narrow" w:hAnsi="Arial Narrow"/>
          <w:iCs/>
          <w:sz w:val="22"/>
          <w:szCs w:val="22"/>
        </w:rPr>
        <w:t>d aprobarea Regulamentului de</w:t>
      </w:r>
      <w:r w:rsidR="00942467">
        <w:rPr>
          <w:rFonts w:ascii="Arial Narrow" w:hAnsi="Arial Narrow"/>
          <w:iCs/>
          <w:sz w:val="22"/>
          <w:szCs w:val="22"/>
        </w:rPr>
        <w:t xml:space="preserve"> </w:t>
      </w:r>
      <w:r w:rsidR="00942467" w:rsidRPr="00942467">
        <w:rPr>
          <w:rFonts w:ascii="Arial Narrow" w:hAnsi="Arial Narrow"/>
          <w:iCs/>
          <w:sz w:val="22"/>
          <w:szCs w:val="22"/>
        </w:rPr>
        <w:t>recep</w:t>
      </w:r>
      <w:r w:rsidR="00C24D30">
        <w:rPr>
          <w:rFonts w:ascii="Arial Narrow" w:hAnsi="Arial Narrow"/>
          <w:iCs/>
          <w:sz w:val="22"/>
          <w:szCs w:val="22"/>
        </w:rPr>
        <w:t>ț</w:t>
      </w:r>
      <w:r w:rsidR="00942467" w:rsidRPr="00942467">
        <w:rPr>
          <w:rFonts w:ascii="Arial Narrow" w:hAnsi="Arial Narrow"/>
          <w:iCs/>
          <w:sz w:val="22"/>
          <w:szCs w:val="22"/>
        </w:rPr>
        <w:t>ie a lucr</w:t>
      </w:r>
      <w:r w:rsidR="00C24D30">
        <w:rPr>
          <w:rFonts w:ascii="Arial Narrow" w:hAnsi="Arial Narrow"/>
          <w:iCs/>
          <w:sz w:val="22"/>
          <w:szCs w:val="22"/>
        </w:rPr>
        <w:t>ă</w:t>
      </w:r>
      <w:r w:rsidR="00942467" w:rsidRPr="00942467">
        <w:rPr>
          <w:rFonts w:ascii="Arial Narrow" w:hAnsi="Arial Narrow"/>
          <w:iCs/>
          <w:sz w:val="22"/>
          <w:szCs w:val="22"/>
        </w:rPr>
        <w:t>rilor, cu modific</w:t>
      </w:r>
      <w:r w:rsidR="00C24D30">
        <w:rPr>
          <w:rFonts w:ascii="Arial Narrow" w:hAnsi="Arial Narrow"/>
          <w:iCs/>
          <w:sz w:val="22"/>
          <w:szCs w:val="22"/>
        </w:rPr>
        <w:t>ă</w:t>
      </w:r>
      <w:r w:rsidR="00942467" w:rsidRPr="00942467">
        <w:rPr>
          <w:rFonts w:ascii="Arial Narrow" w:hAnsi="Arial Narrow"/>
          <w:iCs/>
          <w:sz w:val="22"/>
          <w:szCs w:val="22"/>
        </w:rPr>
        <w:t>rile ulterioare.</w:t>
      </w:r>
    </w:p>
    <w:p w14:paraId="63F4F8FF" w14:textId="193CF81C" w:rsidR="00942467" w:rsidRDefault="00C24D30" w:rsidP="00942467">
      <w:pPr>
        <w:widowControl/>
        <w:autoSpaceDE w:val="0"/>
        <w:autoSpaceDN w:val="0"/>
        <w:spacing w:line="360" w:lineRule="auto"/>
        <w:jc w:val="left"/>
        <w:textAlignment w:val="auto"/>
        <w:rPr>
          <w:rFonts w:ascii="Arial Narrow" w:hAnsi="Arial Narrow"/>
          <w:iCs/>
          <w:sz w:val="22"/>
          <w:szCs w:val="22"/>
        </w:rPr>
      </w:pPr>
      <w:r>
        <w:rPr>
          <w:rFonts w:ascii="Arial Narrow" w:hAnsi="Arial Narrow"/>
          <w:iCs/>
          <w:sz w:val="22"/>
          <w:szCs w:val="22"/>
        </w:rPr>
        <w:t>Recepț</w:t>
      </w:r>
      <w:r w:rsidR="00942467" w:rsidRPr="00942467">
        <w:rPr>
          <w:rFonts w:ascii="Arial Narrow" w:hAnsi="Arial Narrow"/>
          <w:iCs/>
          <w:sz w:val="22"/>
          <w:szCs w:val="22"/>
        </w:rPr>
        <w:t>ia f</w:t>
      </w:r>
      <w:r>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ală</w:t>
      </w:r>
      <w:r w:rsidR="00942467" w:rsidRPr="00942467">
        <w:rPr>
          <w:rFonts w:ascii="Arial Narrow" w:hAnsi="Arial Narrow"/>
          <w:iCs/>
          <w:sz w:val="22"/>
          <w:szCs w:val="22"/>
        </w:rPr>
        <w:t xml:space="preserve"> se va executa conform</w:t>
      </w:r>
      <w:r w:rsidR="00942467">
        <w:rPr>
          <w:rFonts w:ascii="Arial Narrow" w:hAnsi="Arial Narrow"/>
          <w:iCs/>
          <w:sz w:val="22"/>
          <w:szCs w:val="22"/>
        </w:rPr>
        <w:t xml:space="preserve"> </w:t>
      </w:r>
      <w:r>
        <w:rPr>
          <w:rFonts w:ascii="Arial Narrow" w:hAnsi="Arial Narrow"/>
          <w:iCs/>
          <w:sz w:val="22"/>
          <w:szCs w:val="22"/>
        </w:rPr>
        <w:t>legii, la expirarea garanției lucră</w:t>
      </w:r>
      <w:r w:rsidR="00942467" w:rsidRPr="00942467">
        <w:rPr>
          <w:rFonts w:ascii="Arial Narrow" w:hAnsi="Arial Narrow"/>
          <w:iCs/>
          <w:sz w:val="22"/>
          <w:szCs w:val="22"/>
        </w:rPr>
        <w:t>rilor.</w:t>
      </w:r>
    </w:p>
    <w:p w14:paraId="3C0DE971" w14:textId="697A8F6B" w:rsidR="00317D09" w:rsidRPr="00FA50A6" w:rsidRDefault="00317D09" w:rsidP="00942467">
      <w:pPr>
        <w:widowControl/>
        <w:autoSpaceDE w:val="0"/>
        <w:autoSpaceDN w:val="0"/>
        <w:spacing w:line="360" w:lineRule="auto"/>
        <w:jc w:val="left"/>
        <w:textAlignment w:val="auto"/>
        <w:rPr>
          <w:rFonts w:ascii="Arial Narrow" w:hAnsi="Arial Narrow"/>
          <w:iCs/>
          <w:sz w:val="22"/>
          <w:szCs w:val="22"/>
        </w:rPr>
      </w:pPr>
      <w:r w:rsidRPr="00317D09">
        <w:rPr>
          <w:rFonts w:ascii="Arial Narrow" w:hAnsi="Arial Narrow"/>
          <w:b/>
          <w:bCs/>
          <w:iCs/>
          <w:sz w:val="22"/>
          <w:szCs w:val="22"/>
        </w:rPr>
        <w:t>Rezultat</w:t>
      </w:r>
      <w:r>
        <w:rPr>
          <w:rFonts w:ascii="Arial Narrow" w:hAnsi="Arial Narrow"/>
          <w:b/>
          <w:bCs/>
          <w:iCs/>
          <w:sz w:val="22"/>
          <w:szCs w:val="22"/>
        </w:rPr>
        <w:t>e</w:t>
      </w:r>
      <w:r w:rsidRPr="00317D09">
        <w:rPr>
          <w:rFonts w:ascii="Arial Narrow" w:hAnsi="Arial Narrow"/>
          <w:b/>
          <w:bCs/>
          <w:iCs/>
          <w:sz w:val="22"/>
          <w:szCs w:val="22"/>
        </w:rPr>
        <w:t xml:space="preserve"> </w:t>
      </w:r>
      <w:r w:rsidR="00C24D30">
        <w:rPr>
          <w:rFonts w:ascii="Arial Narrow" w:hAnsi="Arial Narrow"/>
          <w:iCs/>
          <w:sz w:val="22"/>
          <w:szCs w:val="22"/>
        </w:rPr>
        <w:t>- Servicii dirigenție de șantier recepți</w:t>
      </w:r>
      <w:r w:rsidRPr="00317D09">
        <w:rPr>
          <w:rFonts w:ascii="Arial Narrow" w:hAnsi="Arial Narrow"/>
          <w:iCs/>
          <w:sz w:val="22"/>
          <w:szCs w:val="22"/>
        </w:rPr>
        <w:t>onate</w:t>
      </w:r>
    </w:p>
    <w:p w14:paraId="1AE9076D" w14:textId="55C4D1CC" w:rsidR="004449A1" w:rsidRDefault="004449A1" w:rsidP="004449A1">
      <w:pPr>
        <w:pStyle w:val="Listparagraf"/>
        <w:autoSpaceDE w:val="0"/>
        <w:autoSpaceDN w:val="0"/>
        <w:spacing w:line="360" w:lineRule="auto"/>
        <w:ind w:left="0"/>
        <w:rPr>
          <w:rFonts w:ascii="Arial Narrow" w:hAnsi="Arial Narrow"/>
          <w:iCs/>
          <w:sz w:val="22"/>
          <w:szCs w:val="22"/>
        </w:rPr>
      </w:pPr>
      <w:r>
        <w:rPr>
          <w:rFonts w:ascii="Arial Narrow" w:hAnsi="Arial Narrow"/>
          <w:iCs/>
          <w:sz w:val="22"/>
          <w:szCs w:val="22"/>
        </w:rPr>
        <w:t>Contribuie la at</w:t>
      </w:r>
      <w:r w:rsidR="00C24D30">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 xml:space="preserve">gerea OS1 </w:t>
      </w:r>
      <w:r w:rsidR="00C24D30">
        <w:rPr>
          <w:rFonts w:ascii="Arial Narrow" w:hAnsi="Arial Narrow"/>
          <w:iCs/>
          <w:sz w:val="22"/>
          <w:szCs w:val="22"/>
        </w:rPr>
        <w:t>ș</w:t>
      </w:r>
      <w:r>
        <w:rPr>
          <w:rFonts w:ascii="Arial Narrow" w:hAnsi="Arial Narrow"/>
          <w:iCs/>
          <w:sz w:val="22"/>
          <w:szCs w:val="22"/>
        </w:rPr>
        <w:t>i OS2.</w:t>
      </w:r>
    </w:p>
    <w:p w14:paraId="0FC13049" w14:textId="77777777" w:rsidR="00FC6B15" w:rsidRDefault="00FC6B15" w:rsidP="007F6374">
      <w:pPr>
        <w:pStyle w:val="Listparagraf"/>
        <w:widowControl/>
        <w:autoSpaceDE w:val="0"/>
        <w:autoSpaceDN w:val="0"/>
        <w:spacing w:line="360" w:lineRule="auto"/>
        <w:ind w:left="0"/>
        <w:textAlignment w:val="auto"/>
        <w:rPr>
          <w:rFonts w:ascii="Arial Narrow" w:hAnsi="Arial Narrow"/>
          <w:b/>
          <w:bCs/>
          <w:iCs/>
          <w:sz w:val="22"/>
          <w:szCs w:val="22"/>
        </w:rPr>
      </w:pPr>
    </w:p>
    <w:p w14:paraId="3E11C659" w14:textId="310B0B67" w:rsidR="00854EBA" w:rsidRPr="007F6374" w:rsidRDefault="000A3016" w:rsidP="007F6374">
      <w:pPr>
        <w:pStyle w:val="Listparagraf"/>
        <w:widowControl/>
        <w:autoSpaceDE w:val="0"/>
        <w:autoSpaceDN w:val="0"/>
        <w:spacing w:line="360" w:lineRule="auto"/>
        <w:ind w:left="0"/>
        <w:textAlignment w:val="auto"/>
        <w:rPr>
          <w:rFonts w:ascii="Arial Narrow" w:hAnsi="Arial Narrow"/>
          <w:iCs/>
          <w:sz w:val="22"/>
          <w:szCs w:val="22"/>
        </w:rPr>
      </w:pPr>
      <w:r>
        <w:rPr>
          <w:rFonts w:ascii="Arial Narrow" w:hAnsi="Arial Narrow"/>
          <w:b/>
          <w:bCs/>
          <w:iCs/>
          <w:sz w:val="22"/>
          <w:szCs w:val="22"/>
        </w:rPr>
        <w:t>7</w:t>
      </w:r>
      <w:r w:rsidR="007F6374">
        <w:rPr>
          <w:rFonts w:ascii="Arial Narrow" w:hAnsi="Arial Narrow"/>
          <w:iCs/>
          <w:sz w:val="22"/>
          <w:szCs w:val="22"/>
        </w:rPr>
        <w:t xml:space="preserve">. </w:t>
      </w:r>
      <w:r w:rsidR="00854EBA" w:rsidRPr="00854EBA">
        <w:rPr>
          <w:rFonts w:ascii="Arial Narrow" w:hAnsi="Arial Narrow"/>
          <w:b/>
          <w:bCs/>
          <w:iCs/>
          <w:sz w:val="22"/>
          <w:szCs w:val="22"/>
        </w:rPr>
        <w:t xml:space="preserve">Dotarea </w:t>
      </w:r>
      <w:r w:rsidR="003F6AA5">
        <w:rPr>
          <w:rFonts w:ascii="Arial Narrow" w:hAnsi="Arial Narrow"/>
          <w:b/>
          <w:bCs/>
          <w:iCs/>
          <w:sz w:val="22"/>
          <w:szCs w:val="22"/>
        </w:rPr>
        <w:t>centrului</w:t>
      </w:r>
      <w:r w:rsidR="005A7DDB">
        <w:rPr>
          <w:rFonts w:ascii="Arial Narrow" w:hAnsi="Arial Narrow"/>
          <w:b/>
          <w:bCs/>
          <w:iCs/>
          <w:sz w:val="22"/>
          <w:szCs w:val="22"/>
        </w:rPr>
        <w:t xml:space="preserve"> cu echipamente, aparatură</w:t>
      </w:r>
      <w:r w:rsidR="00854EBA" w:rsidRPr="00854EBA">
        <w:rPr>
          <w:rFonts w:ascii="Arial Narrow" w:hAnsi="Arial Narrow"/>
          <w:b/>
          <w:bCs/>
          <w:iCs/>
          <w:sz w:val="22"/>
          <w:szCs w:val="22"/>
        </w:rPr>
        <w:t xml:space="preserve"> </w:t>
      </w:r>
      <w:r w:rsidR="005A7DDB">
        <w:rPr>
          <w:rFonts w:ascii="Arial Narrow" w:hAnsi="Arial Narrow"/>
          <w:b/>
          <w:bCs/>
          <w:iCs/>
          <w:sz w:val="22"/>
          <w:szCs w:val="22"/>
        </w:rPr>
        <w:t>ș</w:t>
      </w:r>
      <w:r w:rsidR="00854EBA" w:rsidRPr="00854EBA">
        <w:rPr>
          <w:rFonts w:ascii="Arial Narrow" w:hAnsi="Arial Narrow"/>
          <w:b/>
          <w:bCs/>
          <w:iCs/>
          <w:sz w:val="22"/>
          <w:szCs w:val="22"/>
        </w:rPr>
        <w:t xml:space="preserve">i mobilier </w:t>
      </w:r>
    </w:p>
    <w:p w14:paraId="190AA615" w14:textId="77777777" w:rsidR="005A7DDB" w:rsidRPr="00146E88" w:rsidRDefault="005A7DDB" w:rsidP="005A7DDB">
      <w:pPr>
        <w:pStyle w:val="Default"/>
        <w:spacing w:line="360" w:lineRule="auto"/>
        <w:jc w:val="both"/>
        <w:rPr>
          <w:rFonts w:ascii="Arial Narrow" w:eastAsia="Mangal" w:hAnsi="Arial Narrow" w:cs="Mangal"/>
          <w:iCs/>
          <w:color w:val="auto"/>
          <w:sz w:val="22"/>
          <w:szCs w:val="22"/>
          <w:lang w:eastAsia="ro-RO"/>
        </w:rPr>
      </w:pPr>
      <w:r>
        <w:rPr>
          <w:rFonts w:ascii="Arial Narrow" w:eastAsia="Mangal" w:hAnsi="Arial Narrow" w:cs="Mangal"/>
          <w:iCs/>
          <w:color w:val="auto"/>
          <w:sz w:val="22"/>
          <w:szCs w:val="22"/>
          <w:lang w:eastAsia="ro-RO"/>
        </w:rPr>
        <w:t>Centrul va</w:t>
      </w:r>
      <w:r w:rsidRPr="00146E88">
        <w:rPr>
          <w:rFonts w:ascii="Arial Narrow" w:eastAsia="Mangal" w:hAnsi="Arial Narrow" w:cs="Mangal"/>
          <w:iCs/>
          <w:color w:val="auto"/>
          <w:sz w:val="22"/>
          <w:szCs w:val="22"/>
          <w:lang w:eastAsia="ro-RO"/>
        </w:rPr>
        <w:t xml:space="preserve"> fi dotat cu aparatur</w:t>
      </w:r>
      <w:r>
        <w:rPr>
          <w:rFonts w:ascii="Arial Narrow" w:eastAsia="Mangal" w:hAnsi="Arial Narrow" w:cs="Mangal"/>
          <w:iCs/>
          <w:color w:val="auto"/>
          <w:sz w:val="22"/>
          <w:szCs w:val="22"/>
          <w:lang w:eastAsia="ro-RO"/>
        </w:rPr>
        <w:t>ă</w:t>
      </w:r>
      <w:r w:rsidRPr="00146E88">
        <w:rPr>
          <w:rFonts w:ascii="Arial Narrow" w:eastAsia="Mangal" w:hAnsi="Arial Narrow" w:cs="Mangal"/>
          <w:iCs/>
          <w:color w:val="auto"/>
          <w:sz w:val="22"/>
          <w:szCs w:val="22"/>
          <w:lang w:eastAsia="ro-RO"/>
        </w:rPr>
        <w:t xml:space="preserve"> și ech</w:t>
      </w:r>
      <w:r>
        <w:rPr>
          <w:rFonts w:ascii="Arial Narrow" w:eastAsia="Mangal" w:hAnsi="Arial Narrow" w:cs="Mangal"/>
          <w:iCs/>
          <w:color w:val="auto"/>
          <w:sz w:val="22"/>
          <w:szCs w:val="22"/>
          <w:lang w:eastAsia="ro-RO"/>
        </w:rPr>
        <w:t>ipamente de recuperare de ultimă</w:t>
      </w:r>
      <w:r w:rsidRPr="00146E88">
        <w:rPr>
          <w:rFonts w:ascii="Arial Narrow" w:eastAsia="Mangal" w:hAnsi="Arial Narrow" w:cs="Mangal"/>
          <w:iCs/>
          <w:color w:val="auto"/>
          <w:sz w:val="22"/>
          <w:szCs w:val="22"/>
          <w:lang w:eastAsia="ro-RO"/>
        </w:rPr>
        <w:t xml:space="preserve"> generație, astfel: aparat electroterapie și ultrasunete, aparat terapie comb</w:t>
      </w:r>
      <w:r>
        <w:rPr>
          <w:rFonts w:ascii="Arial Narrow" w:eastAsia="Mangal" w:hAnsi="Arial Narrow" w:cs="Mangal"/>
          <w:iCs/>
          <w:color w:val="auto"/>
          <w:sz w:val="22"/>
          <w:szCs w:val="22"/>
          <w:lang w:eastAsia="ro-RO"/>
        </w:rPr>
        <w:t>i</w:t>
      </w:r>
      <w:r w:rsidRPr="00146E88">
        <w:rPr>
          <w:rFonts w:ascii="Arial Narrow" w:eastAsia="Mangal" w:hAnsi="Arial Narrow" w:cs="Mangal"/>
          <w:iCs/>
          <w:color w:val="auto"/>
          <w:sz w:val="22"/>
          <w:szCs w:val="22"/>
          <w:lang w:eastAsia="ro-RO"/>
        </w:rPr>
        <w:t xml:space="preserve">nată -ultrasunet  și laser, aparat </w:t>
      </w:r>
      <w:proofErr w:type="spellStart"/>
      <w:r w:rsidRPr="00146E88">
        <w:rPr>
          <w:rFonts w:ascii="Arial Narrow" w:eastAsia="Mangal" w:hAnsi="Arial Narrow" w:cs="Mangal"/>
          <w:iCs/>
          <w:color w:val="auto"/>
          <w:sz w:val="22"/>
          <w:szCs w:val="22"/>
          <w:lang w:eastAsia="ro-RO"/>
        </w:rPr>
        <w:t>magneto</w:t>
      </w:r>
      <w:proofErr w:type="spellEnd"/>
      <w:r w:rsidRPr="00146E88">
        <w:rPr>
          <w:rFonts w:ascii="Arial Narrow" w:eastAsia="Mangal" w:hAnsi="Arial Narrow" w:cs="Mangal"/>
          <w:iCs/>
          <w:color w:val="auto"/>
          <w:sz w:val="22"/>
          <w:szCs w:val="22"/>
          <w:lang w:eastAsia="ro-RO"/>
        </w:rPr>
        <w:t xml:space="preserve"> </w:t>
      </w:r>
      <w:proofErr w:type="spellStart"/>
      <w:r w:rsidRPr="00146E88">
        <w:rPr>
          <w:rFonts w:ascii="Arial Narrow" w:eastAsia="Mangal" w:hAnsi="Arial Narrow" w:cs="Mangal"/>
          <w:iCs/>
          <w:color w:val="auto"/>
          <w:sz w:val="22"/>
          <w:szCs w:val="22"/>
          <w:lang w:eastAsia="ro-RO"/>
        </w:rPr>
        <w:t>diaflux</w:t>
      </w:r>
      <w:proofErr w:type="spellEnd"/>
      <w:r w:rsidRPr="00146E88">
        <w:rPr>
          <w:rFonts w:ascii="Arial Narrow" w:eastAsia="Mangal" w:hAnsi="Arial Narrow" w:cs="Mangal"/>
          <w:iCs/>
          <w:color w:val="auto"/>
          <w:sz w:val="22"/>
          <w:szCs w:val="22"/>
          <w:lang w:eastAsia="ro-RO"/>
        </w:rPr>
        <w:t xml:space="preserve"> MDF, aparat radiofrecvență TECA</w:t>
      </w:r>
      <w:r>
        <w:rPr>
          <w:rFonts w:ascii="Arial Narrow" w:eastAsia="Mangal" w:hAnsi="Arial Narrow" w:cs="Mangal"/>
          <w:iCs/>
          <w:color w:val="auto"/>
          <w:sz w:val="22"/>
          <w:szCs w:val="22"/>
          <w:lang w:eastAsia="ro-RO"/>
        </w:rPr>
        <w:t xml:space="preserve">R, vacuum, </w:t>
      </w:r>
      <w:proofErr w:type="spellStart"/>
      <w:r>
        <w:rPr>
          <w:rFonts w:ascii="Arial Narrow" w:eastAsia="Mangal" w:hAnsi="Arial Narrow" w:cs="Mangal"/>
          <w:iCs/>
          <w:color w:val="auto"/>
          <w:sz w:val="22"/>
          <w:szCs w:val="22"/>
          <w:lang w:eastAsia="ro-RO"/>
        </w:rPr>
        <w:t>solux</w:t>
      </w:r>
      <w:proofErr w:type="spellEnd"/>
      <w:r>
        <w:rPr>
          <w:rFonts w:ascii="Arial Narrow" w:eastAsia="Mangal" w:hAnsi="Arial Narrow" w:cs="Mangal"/>
          <w:iCs/>
          <w:color w:val="auto"/>
          <w:sz w:val="22"/>
          <w:szCs w:val="22"/>
          <w:lang w:eastAsia="ro-RO"/>
        </w:rPr>
        <w:t xml:space="preserve"> - lampă (parafi</w:t>
      </w:r>
      <w:r w:rsidRPr="00146E88">
        <w:rPr>
          <w:rFonts w:ascii="Arial Narrow" w:eastAsia="Mangal" w:hAnsi="Arial Narrow" w:cs="Mangal"/>
          <w:iCs/>
          <w:color w:val="auto"/>
          <w:sz w:val="22"/>
          <w:szCs w:val="22"/>
          <w:lang w:eastAsia="ro-RO"/>
        </w:rPr>
        <w:t>nă), baie galvanică, aparat drenaj limfatic, masa masaj acț</w:t>
      </w:r>
      <w:r>
        <w:rPr>
          <w:rFonts w:ascii="Arial Narrow" w:eastAsia="Mangal" w:hAnsi="Arial Narrow" w:cs="Mangal"/>
          <w:iCs/>
          <w:color w:val="auto"/>
          <w:sz w:val="22"/>
          <w:szCs w:val="22"/>
          <w:lang w:eastAsia="ro-RO"/>
        </w:rPr>
        <w:t>ionare electrică, baie de parafi</w:t>
      </w:r>
      <w:r w:rsidRPr="00146E88">
        <w:rPr>
          <w:rFonts w:ascii="Arial Narrow" w:eastAsia="Mangal" w:hAnsi="Arial Narrow" w:cs="Mangal"/>
          <w:iCs/>
          <w:color w:val="auto"/>
          <w:sz w:val="22"/>
          <w:szCs w:val="22"/>
          <w:lang w:eastAsia="ro-RO"/>
        </w:rPr>
        <w:t>nă și apa, band</w:t>
      </w:r>
      <w:r>
        <w:rPr>
          <w:rFonts w:ascii="Arial Narrow" w:eastAsia="Mangal" w:hAnsi="Arial Narrow" w:cs="Mangal"/>
          <w:iCs/>
          <w:color w:val="auto"/>
          <w:sz w:val="22"/>
          <w:szCs w:val="22"/>
          <w:lang w:eastAsia="ro-RO"/>
        </w:rPr>
        <w:t xml:space="preserve">ă alergare electrică, roată marinărească, </w:t>
      </w:r>
      <w:proofErr w:type="spellStart"/>
      <w:r>
        <w:rPr>
          <w:rFonts w:ascii="Arial Narrow" w:eastAsia="Mangal" w:hAnsi="Arial Narrow" w:cs="Mangal"/>
          <w:iCs/>
          <w:color w:val="auto"/>
          <w:sz w:val="22"/>
          <w:szCs w:val="22"/>
          <w:lang w:eastAsia="ro-RO"/>
        </w:rPr>
        <w:t>ș</w:t>
      </w:r>
      <w:r w:rsidRPr="00146E88">
        <w:rPr>
          <w:rFonts w:ascii="Arial Narrow" w:eastAsia="Mangal" w:hAnsi="Arial Narrow" w:cs="Mangal"/>
          <w:iCs/>
          <w:color w:val="auto"/>
          <w:sz w:val="22"/>
          <w:szCs w:val="22"/>
          <w:lang w:eastAsia="ro-RO"/>
        </w:rPr>
        <w:t>palier</w:t>
      </w:r>
      <w:proofErr w:type="spellEnd"/>
      <w:r w:rsidRPr="00146E88">
        <w:rPr>
          <w:rFonts w:ascii="Arial Narrow" w:eastAsia="Mangal" w:hAnsi="Arial Narrow" w:cs="Mangal"/>
          <w:iCs/>
          <w:color w:val="auto"/>
          <w:sz w:val="22"/>
          <w:szCs w:val="22"/>
          <w:lang w:eastAsia="ro-RO"/>
        </w:rPr>
        <w:t xml:space="preserve"> gimnastică, plac</w:t>
      </w:r>
      <w:r>
        <w:rPr>
          <w:rFonts w:ascii="Arial Narrow" w:eastAsia="Mangal" w:hAnsi="Arial Narrow" w:cs="Mangal"/>
          <w:iCs/>
          <w:color w:val="auto"/>
          <w:sz w:val="22"/>
          <w:szCs w:val="22"/>
          <w:lang w:eastAsia="ro-RO"/>
        </w:rPr>
        <w:t>ă</w:t>
      </w:r>
      <w:r w:rsidRPr="00146E88">
        <w:rPr>
          <w:rFonts w:ascii="Arial Narrow" w:eastAsia="Mangal" w:hAnsi="Arial Narrow" w:cs="Mangal"/>
          <w:iCs/>
          <w:color w:val="auto"/>
          <w:sz w:val="22"/>
          <w:szCs w:val="22"/>
          <w:lang w:eastAsia="ro-RO"/>
        </w:rPr>
        <w:t xml:space="preserve"> echilibru, etc., conform listei de dotări, atașată propunerii tehnice. </w:t>
      </w:r>
    </w:p>
    <w:p w14:paraId="48F71CB6" w14:textId="65C8DCA3" w:rsidR="002D1944" w:rsidRPr="00571EEF" w:rsidRDefault="005A7DDB" w:rsidP="007F6374">
      <w:pPr>
        <w:pStyle w:val="Default"/>
        <w:spacing w:line="360" w:lineRule="auto"/>
        <w:jc w:val="both"/>
        <w:rPr>
          <w:rFonts w:ascii="Arial Narrow" w:eastAsia="Mangal" w:hAnsi="Arial Narrow" w:cs="Mangal"/>
          <w:iCs/>
          <w:color w:val="auto"/>
          <w:sz w:val="22"/>
          <w:szCs w:val="22"/>
          <w:lang w:eastAsia="ro-RO"/>
        </w:rPr>
      </w:pPr>
      <w:r>
        <w:rPr>
          <w:rFonts w:ascii="Arial Narrow" w:eastAsia="Mangal" w:hAnsi="Arial Narrow" w:cs="Mangal"/>
          <w:iCs/>
          <w:color w:val="auto"/>
          <w:sz w:val="22"/>
          <w:szCs w:val="22"/>
          <w:lang w:eastAsia="ro-RO"/>
        </w:rPr>
        <w:t>Se va realiza și dotarea centrului cu aparatură electrocasnică ș</w:t>
      </w:r>
      <w:r w:rsidR="002D1944" w:rsidRPr="00571EEF">
        <w:rPr>
          <w:rFonts w:ascii="Arial Narrow" w:eastAsia="Mangal" w:hAnsi="Arial Narrow" w:cs="Mangal"/>
          <w:iCs/>
          <w:color w:val="auto"/>
          <w:sz w:val="22"/>
          <w:szCs w:val="22"/>
          <w:lang w:eastAsia="ro-RO"/>
        </w:rPr>
        <w:t>i echipamente P</w:t>
      </w:r>
      <w:r w:rsidR="00571EEF" w:rsidRPr="00571EEF">
        <w:rPr>
          <w:rFonts w:ascii="Arial Narrow" w:eastAsia="Mangal" w:hAnsi="Arial Narrow" w:cs="Mangal"/>
          <w:iCs/>
          <w:color w:val="auto"/>
          <w:sz w:val="22"/>
          <w:szCs w:val="22"/>
          <w:lang w:eastAsia="ro-RO"/>
        </w:rPr>
        <w:t>SI</w:t>
      </w:r>
      <w:r w:rsidR="002D1944" w:rsidRPr="00571EEF">
        <w:rPr>
          <w:rFonts w:ascii="Arial Narrow" w:eastAsia="Mangal" w:hAnsi="Arial Narrow" w:cs="Mangal"/>
          <w:iCs/>
          <w:color w:val="auto"/>
          <w:sz w:val="22"/>
          <w:szCs w:val="22"/>
          <w:lang w:eastAsia="ro-RO"/>
        </w:rPr>
        <w:t xml:space="preserve">: sistem audio-video, </w:t>
      </w:r>
      <w:r w:rsidR="00571EEF" w:rsidRPr="00571EEF">
        <w:rPr>
          <w:rFonts w:ascii="Arial Narrow" w:eastAsia="Mangal" w:hAnsi="Arial Narrow" w:cs="Mangal"/>
          <w:iCs/>
          <w:color w:val="auto"/>
          <w:sz w:val="22"/>
          <w:szCs w:val="22"/>
          <w:lang w:eastAsia="ro-RO"/>
        </w:rPr>
        <w:t xml:space="preserve">TV, sistem PC, </w:t>
      </w:r>
      <w:r w:rsidR="002D1944" w:rsidRPr="00571EEF">
        <w:rPr>
          <w:rFonts w:ascii="Arial Narrow" w:eastAsia="Mangal" w:hAnsi="Arial Narrow" w:cs="Mangal"/>
          <w:iCs/>
          <w:color w:val="auto"/>
          <w:sz w:val="22"/>
          <w:szCs w:val="22"/>
          <w:lang w:eastAsia="ro-RO"/>
        </w:rPr>
        <w:t>imprimant</w:t>
      </w:r>
      <w:r>
        <w:rPr>
          <w:rFonts w:ascii="Arial Narrow" w:eastAsia="Mangal" w:hAnsi="Arial Narrow" w:cs="Mangal"/>
          <w:iCs/>
          <w:color w:val="auto"/>
          <w:sz w:val="22"/>
          <w:szCs w:val="22"/>
          <w:lang w:eastAsia="ro-RO"/>
        </w:rPr>
        <w:t>ă</w:t>
      </w:r>
      <w:r w:rsidR="002D1944" w:rsidRPr="00571EEF">
        <w:rPr>
          <w:rFonts w:ascii="Arial Narrow" w:eastAsia="Mangal" w:hAnsi="Arial Narrow" w:cs="Mangal"/>
          <w:iCs/>
          <w:color w:val="auto"/>
          <w:sz w:val="22"/>
          <w:szCs w:val="22"/>
          <w:lang w:eastAsia="ro-RO"/>
        </w:rPr>
        <w:t xml:space="preserve"> multifunc</w:t>
      </w:r>
      <w:r>
        <w:rPr>
          <w:rFonts w:ascii="Arial Narrow" w:eastAsia="Mangal" w:hAnsi="Arial Narrow" w:cs="Mangal"/>
          <w:iCs/>
          <w:color w:val="auto"/>
          <w:sz w:val="22"/>
          <w:szCs w:val="22"/>
          <w:lang w:eastAsia="ro-RO"/>
        </w:rPr>
        <w:t>ț</w:t>
      </w:r>
      <w:r w:rsidR="002D1944" w:rsidRPr="00571EEF">
        <w:rPr>
          <w:rFonts w:ascii="Arial Narrow" w:eastAsia="Mangal" w:hAnsi="Arial Narrow" w:cs="Mangal"/>
          <w:iCs/>
          <w:color w:val="auto"/>
          <w:sz w:val="22"/>
          <w:szCs w:val="22"/>
          <w:lang w:eastAsia="ro-RO"/>
        </w:rPr>
        <w:t>ional</w:t>
      </w:r>
      <w:r>
        <w:rPr>
          <w:rFonts w:ascii="Arial Narrow" w:eastAsia="Mangal" w:hAnsi="Arial Narrow" w:cs="Mangal"/>
          <w:iCs/>
          <w:color w:val="auto"/>
          <w:sz w:val="22"/>
          <w:szCs w:val="22"/>
          <w:lang w:eastAsia="ro-RO"/>
        </w:rPr>
        <w:t>ă</w:t>
      </w:r>
      <w:r w:rsidR="002D1944" w:rsidRPr="00571EEF">
        <w:rPr>
          <w:rFonts w:ascii="Arial Narrow" w:eastAsia="Mangal" w:hAnsi="Arial Narrow" w:cs="Mangal"/>
          <w:iCs/>
          <w:color w:val="auto"/>
          <w:sz w:val="22"/>
          <w:szCs w:val="22"/>
          <w:lang w:eastAsia="ro-RO"/>
        </w:rPr>
        <w:t xml:space="preserve">, </w:t>
      </w:r>
      <w:r>
        <w:rPr>
          <w:rFonts w:ascii="Arial Narrow" w:eastAsia="Mangal" w:hAnsi="Arial Narrow" w:cs="Mangal"/>
          <w:iCs/>
          <w:color w:val="auto"/>
          <w:sz w:val="22"/>
          <w:szCs w:val="22"/>
          <w:lang w:eastAsia="ro-RO"/>
        </w:rPr>
        <w:t>laptopuri, mași</w:t>
      </w:r>
      <w:r w:rsidR="00114016">
        <w:rPr>
          <w:rFonts w:ascii="Arial Narrow" w:eastAsia="Mangal" w:hAnsi="Arial Narrow" w:cs="Mangal"/>
          <w:iCs/>
          <w:color w:val="auto"/>
          <w:sz w:val="22"/>
          <w:szCs w:val="22"/>
          <w:lang w:eastAsia="ro-RO"/>
        </w:rPr>
        <w:t>n</w:t>
      </w:r>
      <w:r>
        <w:rPr>
          <w:rFonts w:ascii="Arial Narrow" w:eastAsia="Mangal" w:hAnsi="Arial Narrow" w:cs="Mangal"/>
          <w:iCs/>
          <w:color w:val="auto"/>
          <w:sz w:val="22"/>
          <w:szCs w:val="22"/>
          <w:lang w:eastAsia="ro-RO"/>
        </w:rPr>
        <w:t>ă</w:t>
      </w:r>
      <w:r w:rsidR="00571EEF" w:rsidRPr="00571EEF">
        <w:rPr>
          <w:rFonts w:ascii="Arial Narrow" w:eastAsia="Mangal" w:hAnsi="Arial Narrow" w:cs="Mangal"/>
          <w:iCs/>
          <w:color w:val="auto"/>
          <w:sz w:val="22"/>
          <w:szCs w:val="22"/>
          <w:lang w:eastAsia="ro-RO"/>
        </w:rPr>
        <w:t xml:space="preserve"> de sp</w:t>
      </w:r>
      <w:r>
        <w:rPr>
          <w:rFonts w:ascii="Arial Narrow" w:eastAsia="Mangal" w:hAnsi="Arial Narrow" w:cs="Mangal"/>
          <w:iCs/>
          <w:color w:val="auto"/>
          <w:sz w:val="22"/>
          <w:szCs w:val="22"/>
          <w:lang w:eastAsia="ro-RO"/>
        </w:rPr>
        <w:t>ălat, stație de că</w:t>
      </w:r>
      <w:r w:rsidR="00571EEF" w:rsidRPr="00571EEF">
        <w:rPr>
          <w:rFonts w:ascii="Arial Narrow" w:eastAsia="Mangal" w:hAnsi="Arial Narrow" w:cs="Mangal"/>
          <w:iCs/>
          <w:color w:val="auto"/>
          <w:sz w:val="22"/>
          <w:szCs w:val="22"/>
          <w:lang w:eastAsia="ro-RO"/>
        </w:rPr>
        <w:t xml:space="preserve">lcat, frigider, aspirator, aer </w:t>
      </w:r>
      <w:proofErr w:type="spellStart"/>
      <w:r w:rsidR="00571EEF" w:rsidRPr="00571EEF">
        <w:rPr>
          <w:rFonts w:ascii="Arial Narrow" w:eastAsia="Mangal" w:hAnsi="Arial Narrow" w:cs="Mangal"/>
          <w:iCs/>
          <w:color w:val="auto"/>
          <w:sz w:val="22"/>
          <w:szCs w:val="22"/>
          <w:lang w:eastAsia="ro-RO"/>
        </w:rPr>
        <w:t>conditionat</w:t>
      </w:r>
      <w:proofErr w:type="spellEnd"/>
      <w:r w:rsidR="00571EEF" w:rsidRPr="00571EEF">
        <w:rPr>
          <w:rFonts w:ascii="Arial Narrow" w:eastAsia="Mangal" w:hAnsi="Arial Narrow" w:cs="Mangal"/>
          <w:iCs/>
          <w:color w:val="auto"/>
          <w:sz w:val="22"/>
          <w:szCs w:val="22"/>
          <w:lang w:eastAsia="ro-RO"/>
        </w:rPr>
        <w:t>, etc</w:t>
      </w:r>
      <w:r>
        <w:rPr>
          <w:rFonts w:ascii="Arial Narrow" w:eastAsia="Mangal" w:hAnsi="Arial Narrow" w:cs="Mangal"/>
          <w:iCs/>
          <w:color w:val="auto"/>
          <w:sz w:val="22"/>
          <w:szCs w:val="22"/>
          <w:lang w:eastAsia="ro-RO"/>
        </w:rPr>
        <w:t>.</w:t>
      </w:r>
    </w:p>
    <w:p w14:paraId="762B4CBD" w14:textId="70D7CE89" w:rsidR="002D1944" w:rsidRDefault="002D1944" w:rsidP="007F6374">
      <w:pPr>
        <w:pStyle w:val="Default"/>
        <w:spacing w:line="360" w:lineRule="auto"/>
        <w:jc w:val="both"/>
        <w:rPr>
          <w:rFonts w:ascii="Arial Narrow" w:eastAsia="Mangal" w:hAnsi="Arial Narrow" w:cs="Mangal"/>
          <w:iCs/>
          <w:color w:val="auto"/>
          <w:sz w:val="22"/>
          <w:szCs w:val="22"/>
          <w:lang w:eastAsia="ro-RO"/>
        </w:rPr>
      </w:pPr>
      <w:r w:rsidRPr="00571EEF">
        <w:rPr>
          <w:rFonts w:ascii="Arial Narrow" w:eastAsia="Mangal" w:hAnsi="Arial Narrow" w:cs="Mangal"/>
          <w:iCs/>
          <w:color w:val="auto"/>
          <w:sz w:val="22"/>
          <w:szCs w:val="22"/>
          <w:lang w:eastAsia="ro-RO"/>
        </w:rPr>
        <w:t xml:space="preserve">De asemenea, </w:t>
      </w:r>
      <w:r w:rsidR="00E426BB">
        <w:rPr>
          <w:rFonts w:ascii="Arial Narrow" w:eastAsia="Mangal" w:hAnsi="Arial Narrow" w:cs="Mangal"/>
          <w:iCs/>
          <w:color w:val="auto"/>
          <w:sz w:val="22"/>
          <w:szCs w:val="22"/>
          <w:lang w:eastAsia="ro-RO"/>
        </w:rPr>
        <w:t>din</w:t>
      </w:r>
      <w:r w:rsidR="005A7DDB">
        <w:rPr>
          <w:rFonts w:ascii="Arial Narrow" w:eastAsia="Mangal" w:hAnsi="Arial Narrow" w:cs="Mangal"/>
          <w:iCs/>
          <w:color w:val="auto"/>
          <w:sz w:val="22"/>
          <w:szCs w:val="22"/>
          <w:lang w:eastAsia="ro-RO"/>
        </w:rPr>
        <w:t xml:space="preserve"> fonduri proprii va fi achiziționat ș</w:t>
      </w:r>
      <w:r w:rsidRPr="00571EEF">
        <w:rPr>
          <w:rFonts w:ascii="Arial Narrow" w:eastAsia="Mangal" w:hAnsi="Arial Narrow" w:cs="Mangal"/>
          <w:iCs/>
          <w:color w:val="auto"/>
          <w:sz w:val="22"/>
          <w:szCs w:val="22"/>
          <w:lang w:eastAsia="ro-RO"/>
        </w:rPr>
        <w:t>i mobilier pentru personalizarea cab</w:t>
      </w:r>
      <w:r w:rsidR="005A7D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Pr="00571EEF">
        <w:rPr>
          <w:rFonts w:ascii="Arial Narrow" w:eastAsia="Mangal" w:hAnsi="Arial Narrow" w:cs="Mangal"/>
          <w:iCs/>
          <w:color w:val="auto"/>
          <w:sz w:val="22"/>
          <w:szCs w:val="22"/>
          <w:lang w:eastAsia="ro-RO"/>
        </w:rPr>
        <w:t xml:space="preserve">etelor </w:t>
      </w:r>
      <w:r w:rsidR="00114016">
        <w:rPr>
          <w:rFonts w:ascii="Arial Narrow" w:eastAsia="Mangal" w:hAnsi="Arial Narrow" w:cs="Mangal"/>
          <w:iCs/>
          <w:color w:val="auto"/>
          <w:sz w:val="22"/>
          <w:szCs w:val="22"/>
          <w:lang w:eastAsia="ro-RO"/>
        </w:rPr>
        <w:t>în</w:t>
      </w:r>
      <w:r w:rsidR="005A7DDB">
        <w:rPr>
          <w:rFonts w:ascii="Arial Narrow" w:eastAsia="Mangal" w:hAnsi="Arial Narrow" w:cs="Mangal"/>
          <w:iCs/>
          <w:color w:val="auto"/>
          <w:sz w:val="22"/>
          <w:szCs w:val="22"/>
          <w:lang w:eastAsia="ro-RO"/>
        </w:rPr>
        <w:t xml:space="preserve"> func</w:t>
      </w:r>
      <w:r w:rsidR="00FC6B15">
        <w:rPr>
          <w:rFonts w:ascii="Arial Narrow" w:eastAsia="Mangal" w:hAnsi="Arial Narrow" w:cs="Mangal"/>
          <w:iCs/>
          <w:color w:val="auto"/>
          <w:sz w:val="22"/>
          <w:szCs w:val="22"/>
          <w:lang w:eastAsia="ro-RO"/>
        </w:rPr>
        <w:t>ți</w:t>
      </w:r>
      <w:r w:rsidRPr="00571EEF">
        <w:rPr>
          <w:rFonts w:ascii="Arial Narrow" w:eastAsia="Mangal" w:hAnsi="Arial Narrow" w:cs="Mangal"/>
          <w:iCs/>
          <w:color w:val="auto"/>
          <w:sz w:val="22"/>
          <w:szCs w:val="22"/>
          <w:lang w:eastAsia="ro-RO"/>
        </w:rPr>
        <w:t xml:space="preserve">e de specificul </w:t>
      </w:r>
      <w:r w:rsidR="005A7D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5A7DDB">
        <w:rPr>
          <w:rFonts w:ascii="Arial Narrow" w:eastAsia="Mangal" w:hAnsi="Arial Narrow" w:cs="Mangal"/>
          <w:iCs/>
          <w:color w:val="auto"/>
          <w:sz w:val="22"/>
          <w:szCs w:val="22"/>
          <w:lang w:eastAsia="ro-RO"/>
        </w:rPr>
        <w:t xml:space="preserve">tervenției, astfel: </w:t>
      </w:r>
      <w:proofErr w:type="spellStart"/>
      <w:r w:rsidR="005A7DDB">
        <w:rPr>
          <w:rFonts w:ascii="Arial Narrow" w:eastAsia="Mangal" w:hAnsi="Arial Narrow" w:cs="Mangal"/>
          <w:iCs/>
          <w:color w:val="auto"/>
          <w:sz w:val="22"/>
          <w:szCs w:val="22"/>
          <w:lang w:eastAsia="ro-RO"/>
        </w:rPr>
        <w:t>masuță</w:t>
      </w:r>
      <w:proofErr w:type="spellEnd"/>
      <w:r w:rsidRPr="00571EEF">
        <w:rPr>
          <w:rFonts w:ascii="Arial Narrow" w:eastAsia="Mangal" w:hAnsi="Arial Narrow" w:cs="Mangal"/>
          <w:iCs/>
          <w:color w:val="auto"/>
          <w:sz w:val="22"/>
          <w:szCs w:val="22"/>
          <w:lang w:eastAsia="ro-RO"/>
        </w:rPr>
        <w:t xml:space="preserve"> cu </w:t>
      </w:r>
      <w:r w:rsidR="005A7DDB">
        <w:rPr>
          <w:rFonts w:ascii="Arial Narrow" w:eastAsia="Mangal" w:hAnsi="Arial Narrow" w:cs="Mangal"/>
          <w:iCs/>
          <w:color w:val="auto"/>
          <w:sz w:val="22"/>
          <w:szCs w:val="22"/>
          <w:lang w:eastAsia="ro-RO"/>
        </w:rPr>
        <w:t>două</w:t>
      </w:r>
      <w:r w:rsidRPr="00571EEF">
        <w:rPr>
          <w:rFonts w:ascii="Arial Narrow" w:eastAsia="Mangal" w:hAnsi="Arial Narrow" w:cs="Mangal"/>
          <w:iCs/>
          <w:color w:val="auto"/>
          <w:sz w:val="22"/>
          <w:szCs w:val="22"/>
          <w:lang w:eastAsia="ro-RO"/>
        </w:rPr>
        <w:t xml:space="preserve"> foto</w:t>
      </w:r>
      <w:r w:rsidR="005A7DDB">
        <w:rPr>
          <w:rFonts w:ascii="Arial Narrow" w:eastAsia="Mangal" w:hAnsi="Arial Narrow" w:cs="Mangal"/>
          <w:iCs/>
          <w:color w:val="auto"/>
          <w:sz w:val="22"/>
          <w:szCs w:val="22"/>
          <w:lang w:eastAsia="ro-RO"/>
        </w:rPr>
        <w:t>lii, canapea hol, scaune birou și sală</w:t>
      </w:r>
      <w:r w:rsidRPr="00571EEF">
        <w:rPr>
          <w:rFonts w:ascii="Arial Narrow" w:eastAsia="Mangal" w:hAnsi="Arial Narrow" w:cs="Mangal"/>
          <w:iCs/>
          <w:color w:val="auto"/>
          <w:sz w:val="22"/>
          <w:szCs w:val="22"/>
          <w:lang w:eastAsia="ro-RO"/>
        </w:rPr>
        <w:t xml:space="preserve"> de a</w:t>
      </w:r>
      <w:r w:rsidR="005A7DDB">
        <w:rPr>
          <w:rFonts w:ascii="Arial Narrow" w:eastAsia="Mangal" w:hAnsi="Arial Narrow" w:cs="Mangal"/>
          <w:iCs/>
          <w:color w:val="auto"/>
          <w:sz w:val="22"/>
          <w:szCs w:val="22"/>
          <w:lang w:eastAsia="ro-RO"/>
        </w:rPr>
        <w:t xml:space="preserve">șteptare, măsuțe sala de așteptare, </w:t>
      </w:r>
      <w:r w:rsidRPr="00571EEF">
        <w:rPr>
          <w:rFonts w:ascii="Arial Narrow" w:eastAsia="Mangal" w:hAnsi="Arial Narrow" w:cs="Mangal"/>
          <w:iCs/>
          <w:color w:val="auto"/>
          <w:sz w:val="22"/>
          <w:szCs w:val="22"/>
          <w:lang w:eastAsia="ro-RO"/>
        </w:rPr>
        <w:t>dulapuri cu dou</w:t>
      </w:r>
      <w:r w:rsidR="005A7DDB">
        <w:rPr>
          <w:rFonts w:ascii="Arial Narrow" w:eastAsia="Mangal" w:hAnsi="Arial Narrow" w:cs="Mangal"/>
          <w:iCs/>
          <w:color w:val="auto"/>
          <w:sz w:val="22"/>
          <w:szCs w:val="22"/>
          <w:lang w:eastAsia="ro-RO"/>
        </w:rPr>
        <w:t>ă</w:t>
      </w:r>
      <w:r w:rsidRPr="00571EEF">
        <w:rPr>
          <w:rFonts w:ascii="Arial Narrow" w:eastAsia="Mangal" w:hAnsi="Arial Narrow" w:cs="Mangal"/>
          <w:iCs/>
          <w:color w:val="auto"/>
          <w:sz w:val="22"/>
          <w:szCs w:val="22"/>
          <w:lang w:eastAsia="ro-RO"/>
        </w:rPr>
        <w:t xml:space="preserve"> u</w:t>
      </w:r>
      <w:r w:rsidR="005A7DDB">
        <w:rPr>
          <w:rFonts w:ascii="Arial Narrow" w:eastAsia="Mangal" w:hAnsi="Arial Narrow" w:cs="Mangal"/>
          <w:iCs/>
          <w:color w:val="auto"/>
          <w:sz w:val="22"/>
          <w:szCs w:val="22"/>
          <w:lang w:eastAsia="ro-RO"/>
        </w:rPr>
        <w:t>și ș</w:t>
      </w:r>
      <w:r w:rsidRPr="00571EEF">
        <w:rPr>
          <w:rFonts w:ascii="Arial Narrow" w:eastAsia="Mangal" w:hAnsi="Arial Narrow" w:cs="Mangal"/>
          <w:iCs/>
          <w:color w:val="auto"/>
          <w:sz w:val="22"/>
          <w:szCs w:val="22"/>
          <w:lang w:eastAsia="ro-RO"/>
        </w:rPr>
        <w:t>i rafturi, dulapuri pe</w:t>
      </w:r>
      <w:r w:rsidR="005A7DDB">
        <w:rPr>
          <w:rFonts w:ascii="Arial Narrow" w:eastAsia="Mangal" w:hAnsi="Arial Narrow" w:cs="Mangal"/>
          <w:iCs/>
          <w:color w:val="auto"/>
          <w:sz w:val="22"/>
          <w:szCs w:val="22"/>
          <w:lang w:eastAsia="ro-RO"/>
        </w:rPr>
        <w:t>ntru vestiar, rafturi sal</w:t>
      </w:r>
      <w:r w:rsidR="00FC6B15">
        <w:rPr>
          <w:rFonts w:ascii="Arial Narrow" w:eastAsia="Mangal" w:hAnsi="Arial Narrow" w:cs="Mangal"/>
          <w:iCs/>
          <w:color w:val="auto"/>
          <w:sz w:val="22"/>
          <w:szCs w:val="22"/>
          <w:lang w:eastAsia="ro-RO"/>
        </w:rPr>
        <w:t>ă</w:t>
      </w:r>
      <w:r w:rsidR="005A7DDB">
        <w:rPr>
          <w:rFonts w:ascii="Arial Narrow" w:eastAsia="Mangal" w:hAnsi="Arial Narrow" w:cs="Mangal"/>
          <w:iCs/>
          <w:color w:val="auto"/>
          <w:sz w:val="22"/>
          <w:szCs w:val="22"/>
          <w:lang w:eastAsia="ro-RO"/>
        </w:rPr>
        <w:t xml:space="preserve"> de așteptare suspendate ș</w:t>
      </w:r>
      <w:r w:rsidRPr="00571EEF">
        <w:rPr>
          <w:rFonts w:ascii="Arial Narrow" w:eastAsia="Mangal" w:hAnsi="Arial Narrow" w:cs="Mangal"/>
          <w:iCs/>
          <w:color w:val="auto"/>
          <w:sz w:val="22"/>
          <w:szCs w:val="22"/>
          <w:lang w:eastAsia="ro-RO"/>
        </w:rPr>
        <w:t>i dulapuri suspendate, etc.</w:t>
      </w:r>
      <w:r w:rsidR="005A7DDB">
        <w:rPr>
          <w:rFonts w:ascii="Arial Narrow" w:eastAsia="Mangal" w:hAnsi="Arial Narrow" w:cs="Mangal"/>
          <w:iCs/>
          <w:color w:val="auto"/>
          <w:sz w:val="22"/>
          <w:szCs w:val="22"/>
          <w:lang w:eastAsia="ro-RO"/>
        </w:rPr>
        <w:t>.</w:t>
      </w:r>
    </w:p>
    <w:p w14:paraId="66192482" w14:textId="52AB2870" w:rsidR="00860B6E" w:rsidRDefault="00E01DF7" w:rsidP="007F6374">
      <w:pPr>
        <w:pStyle w:val="Default"/>
        <w:spacing w:line="360" w:lineRule="auto"/>
        <w:jc w:val="both"/>
        <w:rPr>
          <w:rFonts w:ascii="Arial Narrow" w:eastAsia="Mangal" w:hAnsi="Arial Narrow" w:cs="Mangal"/>
          <w:iCs/>
          <w:color w:val="auto"/>
          <w:sz w:val="22"/>
          <w:szCs w:val="22"/>
          <w:lang w:eastAsia="ro-RO"/>
        </w:rPr>
      </w:pPr>
      <w:r w:rsidRPr="00E01DF7">
        <w:rPr>
          <w:rFonts w:ascii="Arial Narrow" w:hAnsi="Arial Narrow"/>
          <w:b/>
          <w:bCs/>
          <w:iCs/>
          <w:sz w:val="22"/>
          <w:szCs w:val="22"/>
        </w:rPr>
        <w:t>Rezultate:</w:t>
      </w:r>
      <w:r>
        <w:rPr>
          <w:rFonts w:ascii="Arial Narrow" w:hAnsi="Arial Narrow"/>
          <w:iCs/>
          <w:sz w:val="22"/>
          <w:szCs w:val="22"/>
        </w:rPr>
        <w:t xml:space="preserve"> </w:t>
      </w:r>
      <w:r w:rsidRPr="00E01DF7">
        <w:rPr>
          <w:rFonts w:ascii="Arial Narrow" w:eastAsia="Mangal" w:hAnsi="Arial Narrow" w:cs="Mangal"/>
          <w:iCs/>
          <w:sz w:val="22"/>
          <w:szCs w:val="22"/>
          <w:lang w:eastAsia="ro-RO"/>
        </w:rPr>
        <w:t xml:space="preserve">1 centru de </w:t>
      </w:r>
      <w:r w:rsidRPr="00E01DF7">
        <w:rPr>
          <w:rFonts w:ascii="Arial Narrow" w:hAnsi="Arial Narrow"/>
          <w:iCs/>
          <w:sz w:val="22"/>
          <w:szCs w:val="22"/>
        </w:rPr>
        <w:t>s</w:t>
      </w:r>
      <w:r w:rsidRPr="00E01DF7">
        <w:rPr>
          <w:rFonts w:ascii="Arial Narrow" w:eastAsia="Mangal" w:hAnsi="Arial Narrow" w:cs="Mangal"/>
          <w:iCs/>
          <w:color w:val="auto"/>
          <w:sz w:val="22"/>
          <w:szCs w:val="22"/>
          <w:lang w:eastAsia="ro-RO"/>
        </w:rPr>
        <w:t xml:space="preserve">ervicii de </w:t>
      </w:r>
      <w:r w:rsidRPr="00E01DF7">
        <w:rPr>
          <w:rFonts w:ascii="Arial Narrow" w:hAnsi="Arial Narrow"/>
          <w:iCs/>
          <w:sz w:val="22"/>
          <w:szCs w:val="22"/>
        </w:rPr>
        <w:t>r</w:t>
      </w:r>
      <w:r w:rsidRPr="00E01DF7">
        <w:rPr>
          <w:rFonts w:ascii="Arial Narrow" w:eastAsia="Mangal" w:hAnsi="Arial Narrow" w:cs="Mangal"/>
          <w:iCs/>
          <w:color w:val="auto"/>
          <w:sz w:val="22"/>
          <w:szCs w:val="22"/>
          <w:lang w:eastAsia="ro-RO"/>
        </w:rPr>
        <w:t xml:space="preserve">ecuperare </w:t>
      </w:r>
      <w:proofErr w:type="spellStart"/>
      <w:r>
        <w:rPr>
          <w:rFonts w:ascii="Arial Narrow" w:hAnsi="Arial Narrow"/>
          <w:iCs/>
          <w:sz w:val="22"/>
          <w:szCs w:val="22"/>
        </w:rPr>
        <w:t>n</w:t>
      </w:r>
      <w:r w:rsidRPr="00E01DF7">
        <w:rPr>
          <w:rFonts w:ascii="Arial Narrow" w:eastAsia="Mangal" w:hAnsi="Arial Narrow" w:cs="Mangal"/>
          <w:iCs/>
          <w:color w:val="auto"/>
          <w:sz w:val="22"/>
          <w:szCs w:val="22"/>
          <w:lang w:eastAsia="ro-RO"/>
        </w:rPr>
        <w:t>euromotorie</w:t>
      </w:r>
      <w:proofErr w:type="spellEnd"/>
      <w:r w:rsidRPr="00E01DF7">
        <w:rPr>
          <w:rFonts w:ascii="Arial Narrow" w:eastAsia="Mangal" w:hAnsi="Arial Narrow" w:cs="Mangal"/>
          <w:iCs/>
          <w:sz w:val="22"/>
          <w:szCs w:val="22"/>
          <w:lang w:eastAsia="ro-RO"/>
        </w:rPr>
        <w:t xml:space="preserve"> </w:t>
      </w:r>
      <w:r w:rsidRPr="00E01DF7">
        <w:rPr>
          <w:rFonts w:ascii="Arial Narrow" w:eastAsia="Mangal" w:hAnsi="Arial Narrow" w:cs="Mangal"/>
          <w:iCs/>
          <w:color w:val="auto"/>
          <w:sz w:val="22"/>
          <w:szCs w:val="22"/>
          <w:lang w:eastAsia="ro-RO"/>
        </w:rPr>
        <w:t xml:space="preserve">reabilitat </w:t>
      </w:r>
      <w:r w:rsidR="005A7DDB">
        <w:rPr>
          <w:rFonts w:ascii="Arial Narrow" w:eastAsia="Mangal" w:hAnsi="Arial Narrow" w:cs="Mangal"/>
          <w:iCs/>
          <w:color w:val="auto"/>
          <w:sz w:val="22"/>
          <w:szCs w:val="22"/>
          <w:lang w:eastAsia="ro-RO"/>
        </w:rPr>
        <w:t>ș</w:t>
      </w:r>
      <w:r w:rsidRPr="00E01DF7">
        <w:rPr>
          <w:rFonts w:ascii="Arial Narrow" w:eastAsia="Mangal" w:hAnsi="Arial Narrow" w:cs="Mangal"/>
          <w:iCs/>
          <w:color w:val="auto"/>
          <w:sz w:val="22"/>
          <w:szCs w:val="22"/>
          <w:lang w:eastAsia="ro-RO"/>
        </w:rPr>
        <w:t>i dotat</w:t>
      </w:r>
    </w:p>
    <w:p w14:paraId="22208F77" w14:textId="7F5F1E14" w:rsidR="004449A1" w:rsidRPr="004A1CD6" w:rsidRDefault="004449A1" w:rsidP="004449A1">
      <w:pPr>
        <w:pStyle w:val="Listparagraf"/>
        <w:ind w:left="0"/>
        <w:rPr>
          <w:rFonts w:ascii="Arial Narrow" w:hAnsi="Arial Narrow"/>
          <w:iCs/>
          <w:sz w:val="22"/>
          <w:szCs w:val="22"/>
        </w:rPr>
      </w:pPr>
      <w:r>
        <w:rPr>
          <w:rFonts w:ascii="Arial Narrow" w:hAnsi="Arial Narrow"/>
          <w:iCs/>
          <w:sz w:val="22"/>
          <w:szCs w:val="22"/>
        </w:rPr>
        <w:t>Contribuie la at</w:t>
      </w:r>
      <w:r w:rsidR="005A7DDB">
        <w:rPr>
          <w:rFonts w:ascii="Arial Narrow" w:hAnsi="Arial Narrow"/>
          <w:iCs/>
          <w:sz w:val="22"/>
          <w:szCs w:val="22"/>
        </w:rPr>
        <w:t>i</w:t>
      </w:r>
      <w:r w:rsidR="00114016">
        <w:rPr>
          <w:rFonts w:ascii="Arial Narrow" w:hAnsi="Arial Narrow"/>
          <w:iCs/>
          <w:sz w:val="22"/>
          <w:szCs w:val="22"/>
        </w:rPr>
        <w:t>n</w:t>
      </w:r>
      <w:r w:rsidR="005A7DDB">
        <w:rPr>
          <w:rFonts w:ascii="Arial Narrow" w:hAnsi="Arial Narrow"/>
          <w:iCs/>
          <w:sz w:val="22"/>
          <w:szCs w:val="22"/>
        </w:rPr>
        <w:t>gerea OS3, OS4, OS5, OS6 ș</w:t>
      </w:r>
      <w:r>
        <w:rPr>
          <w:rFonts w:ascii="Arial Narrow" w:hAnsi="Arial Narrow"/>
          <w:iCs/>
          <w:sz w:val="22"/>
          <w:szCs w:val="22"/>
        </w:rPr>
        <w:t>i OS7.</w:t>
      </w:r>
    </w:p>
    <w:p w14:paraId="0964A88B" w14:textId="77777777" w:rsidR="002620B0" w:rsidRDefault="002620B0" w:rsidP="007F6374">
      <w:pPr>
        <w:pStyle w:val="Default"/>
        <w:spacing w:line="360" w:lineRule="auto"/>
        <w:jc w:val="both"/>
        <w:rPr>
          <w:rFonts w:ascii="Arial Narrow" w:eastAsia="Mangal" w:hAnsi="Arial Narrow" w:cs="Mangal"/>
          <w:b/>
          <w:bCs/>
          <w:iCs/>
          <w:color w:val="auto"/>
          <w:sz w:val="22"/>
          <w:szCs w:val="22"/>
          <w:lang w:eastAsia="ro-RO"/>
        </w:rPr>
      </w:pPr>
    </w:p>
    <w:p w14:paraId="5FFFC618" w14:textId="402BBF91" w:rsidR="008469DA" w:rsidRDefault="000A3016" w:rsidP="008469DA">
      <w:pPr>
        <w:pStyle w:val="Default"/>
        <w:spacing w:line="360" w:lineRule="auto"/>
        <w:jc w:val="both"/>
        <w:rPr>
          <w:rFonts w:ascii="Arial Narrow" w:eastAsia="Mangal" w:hAnsi="Arial Narrow" w:cs="Mangal"/>
          <w:iCs/>
          <w:color w:val="auto"/>
          <w:sz w:val="22"/>
          <w:szCs w:val="22"/>
          <w:lang w:eastAsia="ro-RO"/>
        </w:rPr>
      </w:pPr>
      <w:r>
        <w:rPr>
          <w:rFonts w:ascii="Arial Narrow" w:eastAsia="Mangal" w:hAnsi="Arial Narrow" w:cs="Mangal"/>
          <w:b/>
          <w:bCs/>
          <w:iCs/>
          <w:color w:val="auto"/>
          <w:sz w:val="22"/>
          <w:szCs w:val="22"/>
          <w:lang w:eastAsia="ro-RO"/>
        </w:rPr>
        <w:t>8</w:t>
      </w:r>
      <w:r w:rsidR="002620B0" w:rsidRPr="002620B0">
        <w:rPr>
          <w:rFonts w:ascii="Arial Narrow" w:eastAsia="Mangal" w:hAnsi="Arial Narrow" w:cs="Mangal"/>
          <w:b/>
          <w:bCs/>
          <w:iCs/>
          <w:color w:val="auto"/>
          <w:sz w:val="22"/>
          <w:szCs w:val="22"/>
          <w:lang w:eastAsia="ro-RO"/>
        </w:rPr>
        <w:t xml:space="preserve">. </w:t>
      </w:r>
      <w:r w:rsidR="006D6935" w:rsidRPr="006D6935">
        <w:rPr>
          <w:rFonts w:ascii="Arial Narrow" w:hAnsi="Arial Narrow"/>
          <w:b/>
          <w:bCs/>
        </w:rPr>
        <w:t xml:space="preserve">Activitatea de mediatizare </w:t>
      </w:r>
      <w:r w:rsidR="006D6935" w:rsidRPr="007D58D6">
        <w:rPr>
          <w:rFonts w:ascii="Arial Narrow" w:hAnsi="Arial Narrow"/>
          <w:b/>
          <w:bCs/>
        </w:rPr>
        <w:t xml:space="preserve">a activităților </w:t>
      </w:r>
      <w:proofErr w:type="spellStart"/>
      <w:r w:rsidR="008469DA" w:rsidRPr="008469DA">
        <w:rPr>
          <w:rFonts w:ascii="Arial Narrow" w:eastAsia="Mangal" w:hAnsi="Arial Narrow" w:cs="Mangal"/>
          <w:b/>
          <w:bCs/>
          <w:iCs/>
          <w:color w:val="auto"/>
          <w:sz w:val="22"/>
          <w:szCs w:val="22"/>
          <w:lang w:eastAsia="ro-RO"/>
        </w:rPr>
        <w:t>desfăşurate</w:t>
      </w:r>
      <w:proofErr w:type="spellEnd"/>
      <w:r w:rsidR="008469DA" w:rsidRPr="008469DA">
        <w:rPr>
          <w:rFonts w:ascii="Arial Narrow" w:eastAsia="Mangal" w:hAnsi="Arial Narrow" w:cs="Mangal"/>
          <w:b/>
          <w:bCs/>
          <w:iCs/>
          <w:color w:val="auto"/>
          <w:sz w:val="22"/>
          <w:szCs w:val="22"/>
          <w:lang w:eastAsia="ro-RO"/>
        </w:rPr>
        <w:t xml:space="preserve"> </w:t>
      </w:r>
      <w:r w:rsidR="00E426BB">
        <w:rPr>
          <w:rFonts w:ascii="Arial Narrow" w:eastAsia="Mangal" w:hAnsi="Arial Narrow" w:cs="Mangal"/>
          <w:b/>
          <w:bCs/>
          <w:iCs/>
          <w:color w:val="auto"/>
          <w:sz w:val="22"/>
          <w:szCs w:val="22"/>
          <w:lang w:eastAsia="ro-RO"/>
        </w:rPr>
        <w:t>prin</w:t>
      </w:r>
      <w:r w:rsidR="008469DA" w:rsidRPr="008469DA">
        <w:rPr>
          <w:rFonts w:ascii="Arial Narrow" w:eastAsia="Mangal" w:hAnsi="Arial Narrow" w:cs="Mangal"/>
          <w:b/>
          <w:bCs/>
          <w:iCs/>
          <w:color w:val="auto"/>
          <w:sz w:val="22"/>
          <w:szCs w:val="22"/>
          <w:lang w:eastAsia="ro-RO"/>
        </w:rPr>
        <w:t xml:space="preserve"> proiect </w:t>
      </w:r>
      <w:proofErr w:type="spellStart"/>
      <w:r w:rsidR="008469DA" w:rsidRPr="008469DA">
        <w:rPr>
          <w:rFonts w:ascii="Arial Narrow" w:eastAsia="Mangal" w:hAnsi="Arial Narrow" w:cs="Mangal"/>
          <w:b/>
          <w:bCs/>
          <w:iCs/>
          <w:color w:val="auto"/>
          <w:sz w:val="22"/>
          <w:szCs w:val="22"/>
          <w:lang w:eastAsia="ro-RO"/>
        </w:rPr>
        <w:t>şi</w:t>
      </w:r>
      <w:proofErr w:type="spellEnd"/>
      <w:r w:rsidR="008469DA" w:rsidRPr="008469DA">
        <w:rPr>
          <w:rFonts w:ascii="Arial Narrow" w:eastAsia="Mangal" w:hAnsi="Arial Narrow" w:cs="Mangal"/>
          <w:b/>
          <w:bCs/>
          <w:iCs/>
          <w:color w:val="auto"/>
          <w:sz w:val="22"/>
          <w:szCs w:val="22"/>
          <w:lang w:eastAsia="ro-RO"/>
        </w:rPr>
        <w:t xml:space="preserve"> a </w:t>
      </w:r>
      <w:r w:rsidR="003F6AA5">
        <w:rPr>
          <w:rFonts w:ascii="Arial Narrow" w:eastAsia="Mangal" w:hAnsi="Arial Narrow" w:cs="Mangal"/>
          <w:b/>
          <w:bCs/>
          <w:iCs/>
          <w:color w:val="auto"/>
          <w:sz w:val="22"/>
          <w:szCs w:val="22"/>
          <w:lang w:eastAsia="ro-RO"/>
        </w:rPr>
        <w:t xml:space="preserve">serviciului </w:t>
      </w:r>
      <w:r w:rsidR="006D6935" w:rsidRPr="008469DA">
        <w:rPr>
          <w:rFonts w:ascii="Arial Narrow" w:eastAsia="Mangal" w:hAnsi="Arial Narrow" w:cs="Mangal"/>
          <w:iCs/>
          <w:color w:val="auto"/>
          <w:sz w:val="22"/>
          <w:szCs w:val="22"/>
          <w:lang w:eastAsia="ro-RO"/>
        </w:rPr>
        <w:t xml:space="preserve">va fi realizată în acord cu prevederile Manualului de </w:t>
      </w:r>
      <w:proofErr w:type="spellStart"/>
      <w:r w:rsidR="005A7D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6D6935" w:rsidRPr="008469DA">
        <w:rPr>
          <w:rFonts w:ascii="Arial Narrow" w:eastAsia="Mangal" w:hAnsi="Arial Narrow" w:cs="Mangal"/>
          <w:iCs/>
          <w:color w:val="auto"/>
          <w:sz w:val="22"/>
          <w:szCs w:val="22"/>
          <w:lang w:eastAsia="ro-RO"/>
        </w:rPr>
        <w:t>dentitate</w:t>
      </w:r>
      <w:proofErr w:type="spellEnd"/>
      <w:r w:rsidR="006D6935" w:rsidRPr="008469DA">
        <w:rPr>
          <w:rFonts w:ascii="Arial Narrow" w:eastAsia="Mangal" w:hAnsi="Arial Narrow" w:cs="Mangal"/>
          <w:iCs/>
          <w:color w:val="auto"/>
          <w:sz w:val="22"/>
          <w:szCs w:val="22"/>
          <w:lang w:eastAsia="ro-RO"/>
        </w:rPr>
        <w:t xml:space="preserve"> vizuală a PNRR, respectiv cu Strategia de comunicare PNRR (secțiunea 3.5 </w:t>
      </w:r>
      <w:r w:rsidR="00E426BB">
        <w:rPr>
          <w:rFonts w:ascii="Arial Narrow" w:eastAsia="Mangal" w:hAnsi="Arial Narrow" w:cs="Mangal"/>
          <w:iCs/>
          <w:color w:val="auto"/>
          <w:sz w:val="22"/>
          <w:szCs w:val="22"/>
          <w:lang w:eastAsia="ro-RO"/>
        </w:rPr>
        <w:t>din</w:t>
      </w:r>
      <w:r w:rsidR="006D6935" w:rsidRPr="008469DA">
        <w:rPr>
          <w:rFonts w:ascii="Arial Narrow" w:eastAsia="Mangal" w:hAnsi="Arial Narrow" w:cs="Mangal"/>
          <w:iCs/>
          <w:color w:val="auto"/>
          <w:sz w:val="22"/>
          <w:szCs w:val="22"/>
          <w:lang w:eastAsia="ro-RO"/>
        </w:rPr>
        <w:t xml:space="preserve"> PNRR). Se va elabora un plan de disem</w:t>
      </w:r>
      <w:r w:rsidR="005A7D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6D6935" w:rsidRPr="008469DA">
        <w:rPr>
          <w:rFonts w:ascii="Arial Narrow" w:eastAsia="Mangal" w:hAnsi="Arial Narrow" w:cs="Mangal"/>
          <w:iCs/>
          <w:color w:val="auto"/>
          <w:sz w:val="22"/>
          <w:szCs w:val="22"/>
          <w:lang w:eastAsia="ro-RO"/>
        </w:rPr>
        <w:t xml:space="preserve">are și mediatizare, </w:t>
      </w:r>
      <w:r w:rsidR="00AB461D" w:rsidRPr="008469DA">
        <w:rPr>
          <w:rFonts w:ascii="Arial Narrow" w:eastAsia="Mangal" w:hAnsi="Arial Narrow" w:cs="Mangal"/>
          <w:iCs/>
          <w:color w:val="auto"/>
          <w:sz w:val="22"/>
          <w:szCs w:val="22"/>
          <w:lang w:eastAsia="ro-RO"/>
        </w:rPr>
        <w:t>care va cu</w:t>
      </w:r>
      <w:r w:rsidR="00E426BB">
        <w:rPr>
          <w:rFonts w:ascii="Arial Narrow" w:eastAsia="Mangal" w:hAnsi="Arial Narrow" w:cs="Mangal"/>
          <w:iCs/>
          <w:color w:val="auto"/>
          <w:sz w:val="22"/>
          <w:szCs w:val="22"/>
          <w:lang w:eastAsia="ro-RO"/>
        </w:rPr>
        <w:t>prin</w:t>
      </w:r>
      <w:r w:rsidR="00AB461D" w:rsidRPr="008469DA">
        <w:rPr>
          <w:rFonts w:ascii="Arial Narrow" w:eastAsia="Mangal" w:hAnsi="Arial Narrow" w:cs="Mangal"/>
          <w:iCs/>
          <w:color w:val="auto"/>
          <w:sz w:val="22"/>
          <w:szCs w:val="22"/>
          <w:lang w:eastAsia="ro-RO"/>
        </w:rPr>
        <w:t xml:space="preserve">de o serie de </w:t>
      </w:r>
      <w:r w:rsidR="006D6935" w:rsidRPr="008469DA">
        <w:rPr>
          <w:rFonts w:ascii="Arial Narrow" w:eastAsia="Mangal" w:hAnsi="Arial Narrow" w:cs="Mangal"/>
          <w:iCs/>
          <w:color w:val="auto"/>
          <w:sz w:val="22"/>
          <w:szCs w:val="22"/>
          <w:lang w:eastAsia="ro-RO"/>
        </w:rPr>
        <w:t>activități</w:t>
      </w:r>
      <w:r w:rsidR="005A7DDB">
        <w:rPr>
          <w:rFonts w:ascii="Arial Narrow" w:eastAsia="Mangal" w:hAnsi="Arial Narrow" w:cs="Mangal"/>
          <w:iCs/>
          <w:color w:val="auto"/>
          <w:sz w:val="22"/>
          <w:szCs w:val="22"/>
          <w:lang w:eastAsia="ro-RO"/>
        </w:rPr>
        <w:t xml:space="preserve"> ș</w:t>
      </w:r>
      <w:r w:rsidR="00AB461D" w:rsidRPr="008469DA">
        <w:rPr>
          <w:rFonts w:ascii="Arial Narrow" w:eastAsia="Mangal" w:hAnsi="Arial Narrow" w:cs="Mangal"/>
          <w:iCs/>
          <w:color w:val="auto"/>
          <w:sz w:val="22"/>
          <w:szCs w:val="22"/>
          <w:lang w:eastAsia="ro-RO"/>
        </w:rPr>
        <w:t xml:space="preserve">i mijloace de promovare, realizate </w:t>
      </w:r>
      <w:r w:rsidR="00E426BB">
        <w:rPr>
          <w:rFonts w:ascii="Arial Narrow" w:eastAsia="Mangal" w:hAnsi="Arial Narrow" w:cs="Mangal"/>
          <w:iCs/>
          <w:color w:val="auto"/>
          <w:sz w:val="22"/>
          <w:szCs w:val="22"/>
          <w:lang w:eastAsia="ro-RO"/>
        </w:rPr>
        <w:t>din</w:t>
      </w:r>
      <w:r w:rsidR="00AB461D" w:rsidRPr="008469DA">
        <w:rPr>
          <w:rFonts w:ascii="Arial Narrow" w:eastAsia="Mangal" w:hAnsi="Arial Narrow" w:cs="Mangal"/>
          <w:iCs/>
          <w:color w:val="auto"/>
          <w:sz w:val="22"/>
          <w:szCs w:val="22"/>
          <w:lang w:eastAsia="ro-RO"/>
        </w:rPr>
        <w:t xml:space="preserve"> fonduri proprii, </w:t>
      </w:r>
      <w:r w:rsidR="006D6935" w:rsidRPr="008469DA">
        <w:rPr>
          <w:rFonts w:ascii="Arial Narrow" w:eastAsia="Mangal" w:hAnsi="Arial Narrow" w:cs="Mangal"/>
          <w:iCs/>
          <w:color w:val="auto"/>
          <w:sz w:val="22"/>
          <w:szCs w:val="22"/>
          <w:lang w:eastAsia="ro-RO"/>
        </w:rPr>
        <w:t xml:space="preserve">după cum urmează: </w:t>
      </w:r>
      <w:r w:rsidR="00AB461D" w:rsidRPr="008469DA">
        <w:rPr>
          <w:rFonts w:ascii="Arial Narrow" w:eastAsia="Mangal" w:hAnsi="Arial Narrow" w:cs="Mangal"/>
          <w:iCs/>
          <w:color w:val="auto"/>
          <w:sz w:val="22"/>
          <w:szCs w:val="22"/>
          <w:lang w:eastAsia="ro-RO"/>
        </w:rPr>
        <w:t xml:space="preserve">realizare </w:t>
      </w:r>
      <w:r w:rsidR="006D6935" w:rsidRPr="008469DA">
        <w:rPr>
          <w:rFonts w:ascii="Arial Narrow" w:eastAsia="Mangal" w:hAnsi="Arial Narrow" w:cs="Mangal"/>
          <w:iCs/>
          <w:color w:val="auto"/>
          <w:sz w:val="22"/>
          <w:szCs w:val="22"/>
          <w:lang w:eastAsia="ro-RO"/>
        </w:rPr>
        <w:t>panou temporar</w:t>
      </w:r>
      <w:r w:rsidR="00AB461D" w:rsidRPr="008469DA">
        <w:rPr>
          <w:rFonts w:ascii="Arial Narrow" w:eastAsia="Mangal" w:hAnsi="Arial Narrow" w:cs="Mangal"/>
          <w:iCs/>
          <w:color w:val="auto"/>
          <w:sz w:val="22"/>
          <w:szCs w:val="22"/>
          <w:lang w:eastAsia="ro-RO"/>
        </w:rPr>
        <w:t xml:space="preserve"> si</w:t>
      </w:r>
      <w:r w:rsidR="006D6935" w:rsidRPr="008469DA">
        <w:rPr>
          <w:rFonts w:ascii="Arial Narrow" w:eastAsia="Mangal" w:hAnsi="Arial Narrow" w:cs="Mangal"/>
          <w:iCs/>
          <w:color w:val="auto"/>
          <w:sz w:val="22"/>
          <w:szCs w:val="22"/>
          <w:lang w:eastAsia="ro-RO"/>
        </w:rPr>
        <w:t xml:space="preserve"> placă permanentă,</w:t>
      </w:r>
      <w:r w:rsidR="00AB461D" w:rsidRPr="008469DA">
        <w:rPr>
          <w:rFonts w:ascii="Arial Narrow" w:eastAsia="Mangal" w:hAnsi="Arial Narrow" w:cs="Mangal"/>
          <w:iCs/>
          <w:color w:val="auto"/>
          <w:sz w:val="22"/>
          <w:szCs w:val="22"/>
          <w:lang w:eastAsia="ro-RO"/>
        </w:rPr>
        <w:t xml:space="preserve"> realizare</w:t>
      </w:r>
      <w:r w:rsidR="006D6935" w:rsidRPr="008469DA">
        <w:rPr>
          <w:rFonts w:ascii="Arial Narrow" w:eastAsia="Mangal" w:hAnsi="Arial Narrow" w:cs="Mangal"/>
          <w:iCs/>
          <w:color w:val="auto"/>
          <w:sz w:val="22"/>
          <w:szCs w:val="22"/>
          <w:lang w:eastAsia="ro-RO"/>
        </w:rPr>
        <w:t xml:space="preserve"> secțiune dedicată proiectului pe site-ul beneficiarului, </w:t>
      </w:r>
      <w:r w:rsidR="00AB461D" w:rsidRPr="008469DA">
        <w:rPr>
          <w:rFonts w:ascii="Arial Narrow" w:eastAsia="Mangal" w:hAnsi="Arial Narrow" w:cs="Mangal"/>
          <w:iCs/>
          <w:color w:val="auto"/>
          <w:sz w:val="22"/>
          <w:szCs w:val="22"/>
          <w:lang w:eastAsia="ro-RO"/>
        </w:rPr>
        <w:t xml:space="preserve">publicarea a doua </w:t>
      </w:r>
      <w:r w:rsidR="006D6935" w:rsidRPr="008469DA">
        <w:rPr>
          <w:rFonts w:ascii="Arial Narrow" w:eastAsia="Mangal" w:hAnsi="Arial Narrow" w:cs="Mangal"/>
          <w:iCs/>
          <w:color w:val="auto"/>
          <w:sz w:val="22"/>
          <w:szCs w:val="22"/>
          <w:lang w:eastAsia="ro-RO"/>
        </w:rPr>
        <w:t>comunicat</w:t>
      </w:r>
      <w:r w:rsidR="00AB461D" w:rsidRPr="008469DA">
        <w:rPr>
          <w:rFonts w:ascii="Arial Narrow" w:eastAsia="Mangal" w:hAnsi="Arial Narrow" w:cs="Mangal"/>
          <w:iCs/>
          <w:color w:val="auto"/>
          <w:sz w:val="22"/>
          <w:szCs w:val="22"/>
          <w:lang w:eastAsia="ro-RO"/>
        </w:rPr>
        <w:t>e</w:t>
      </w:r>
      <w:r w:rsidR="006D6935" w:rsidRPr="008469DA">
        <w:rPr>
          <w:rFonts w:ascii="Arial Narrow" w:eastAsia="Mangal" w:hAnsi="Arial Narrow" w:cs="Mangal"/>
          <w:iCs/>
          <w:color w:val="auto"/>
          <w:sz w:val="22"/>
          <w:szCs w:val="22"/>
          <w:lang w:eastAsia="ro-RO"/>
        </w:rPr>
        <w:t xml:space="preserve"> de presă, </w:t>
      </w:r>
      <w:r w:rsidR="00AB461D" w:rsidRPr="008469DA">
        <w:rPr>
          <w:rFonts w:ascii="Arial Narrow" w:eastAsia="Mangal" w:hAnsi="Arial Narrow" w:cs="Mangal"/>
          <w:iCs/>
          <w:color w:val="auto"/>
          <w:sz w:val="22"/>
          <w:szCs w:val="22"/>
          <w:lang w:eastAsia="ro-RO"/>
        </w:rPr>
        <w:t xml:space="preserve">realizare </w:t>
      </w:r>
      <w:r w:rsidR="006D6935" w:rsidRPr="008469DA">
        <w:rPr>
          <w:rFonts w:ascii="Arial Narrow" w:eastAsia="Mangal" w:hAnsi="Arial Narrow" w:cs="Mangal"/>
          <w:iCs/>
          <w:color w:val="auto"/>
          <w:sz w:val="22"/>
          <w:szCs w:val="22"/>
          <w:lang w:eastAsia="ro-RO"/>
        </w:rPr>
        <w:t>pliante și eti</w:t>
      </w:r>
      <w:r w:rsidR="00AB461D" w:rsidRPr="008469DA">
        <w:rPr>
          <w:rFonts w:ascii="Arial Narrow" w:eastAsia="Mangal" w:hAnsi="Arial Narrow" w:cs="Mangal"/>
          <w:iCs/>
          <w:color w:val="auto"/>
          <w:sz w:val="22"/>
          <w:szCs w:val="22"/>
          <w:lang w:eastAsia="ro-RO"/>
        </w:rPr>
        <w:t>c</w:t>
      </w:r>
      <w:r w:rsidR="006D6935" w:rsidRPr="008469DA">
        <w:rPr>
          <w:rFonts w:ascii="Arial Narrow" w:eastAsia="Mangal" w:hAnsi="Arial Narrow" w:cs="Mangal"/>
          <w:iCs/>
          <w:color w:val="auto"/>
          <w:sz w:val="22"/>
          <w:szCs w:val="22"/>
          <w:lang w:eastAsia="ro-RO"/>
        </w:rPr>
        <w:t>hete autocolante.</w:t>
      </w:r>
      <w:r w:rsidR="00AB461D" w:rsidRPr="008469DA">
        <w:rPr>
          <w:rFonts w:ascii="Arial Narrow" w:eastAsia="Mangal" w:hAnsi="Arial Narrow" w:cs="Mangal"/>
          <w:iCs/>
          <w:color w:val="auto"/>
          <w:sz w:val="22"/>
          <w:szCs w:val="22"/>
          <w:lang w:eastAsia="ro-RO"/>
        </w:rPr>
        <w:t xml:space="preserve"> Planul va fi elaborat de responsabilul</w:t>
      </w:r>
      <w:r w:rsidR="005A7DDB">
        <w:rPr>
          <w:rFonts w:ascii="Arial Narrow" w:eastAsia="Mangal" w:hAnsi="Arial Narrow" w:cs="Mangal"/>
          <w:iCs/>
          <w:color w:val="auto"/>
          <w:sz w:val="22"/>
          <w:szCs w:val="22"/>
          <w:lang w:eastAsia="ro-RO"/>
        </w:rPr>
        <w:t xml:space="preserve"> mediatizare, care va r</w:t>
      </w:r>
      <w:r w:rsidR="00FC6B15">
        <w:rPr>
          <w:rFonts w:ascii="Arial Narrow" w:eastAsia="Mangal" w:hAnsi="Arial Narrow" w:cs="Mangal"/>
          <w:iCs/>
          <w:color w:val="auto"/>
          <w:sz w:val="22"/>
          <w:szCs w:val="22"/>
          <w:lang w:eastAsia="ro-RO"/>
        </w:rPr>
        <w:t>ă</w:t>
      </w:r>
      <w:r w:rsidR="005A7DDB">
        <w:rPr>
          <w:rFonts w:ascii="Arial Narrow" w:eastAsia="Mangal" w:hAnsi="Arial Narrow" w:cs="Mangal"/>
          <w:iCs/>
          <w:color w:val="auto"/>
          <w:sz w:val="22"/>
          <w:szCs w:val="22"/>
          <w:lang w:eastAsia="ro-RO"/>
        </w:rPr>
        <w:t>spunde ș</w:t>
      </w:r>
      <w:r w:rsidR="00AB461D" w:rsidRPr="008469DA">
        <w:rPr>
          <w:rFonts w:ascii="Arial Narrow" w:eastAsia="Mangal" w:hAnsi="Arial Narrow" w:cs="Mangal"/>
          <w:iCs/>
          <w:color w:val="auto"/>
          <w:sz w:val="22"/>
          <w:szCs w:val="22"/>
          <w:lang w:eastAsia="ro-RO"/>
        </w:rPr>
        <w:t>i de imple</w:t>
      </w:r>
      <w:r w:rsidR="008469DA">
        <w:rPr>
          <w:rFonts w:ascii="Arial Narrow" w:eastAsia="Mangal" w:hAnsi="Arial Narrow" w:cs="Mangal"/>
          <w:iCs/>
          <w:color w:val="auto"/>
          <w:sz w:val="22"/>
          <w:szCs w:val="22"/>
          <w:lang w:eastAsia="ro-RO"/>
        </w:rPr>
        <w:t>me</w:t>
      </w:r>
      <w:r w:rsidR="00AB461D" w:rsidRPr="008469DA">
        <w:rPr>
          <w:rFonts w:ascii="Arial Narrow" w:eastAsia="Mangal" w:hAnsi="Arial Narrow" w:cs="Mangal"/>
          <w:iCs/>
          <w:color w:val="auto"/>
          <w:sz w:val="22"/>
          <w:szCs w:val="22"/>
          <w:lang w:eastAsia="ro-RO"/>
        </w:rPr>
        <w:t xml:space="preserve">ntarea acestuia, cu </w:t>
      </w:r>
      <w:r w:rsidR="00E426BB">
        <w:rPr>
          <w:rFonts w:ascii="Arial Narrow" w:eastAsia="Mangal" w:hAnsi="Arial Narrow" w:cs="Mangal"/>
          <w:iCs/>
          <w:color w:val="auto"/>
          <w:sz w:val="22"/>
          <w:szCs w:val="22"/>
          <w:lang w:eastAsia="ro-RO"/>
        </w:rPr>
        <w:t>sprijin</w:t>
      </w:r>
      <w:r w:rsidR="005A7DDB">
        <w:rPr>
          <w:rFonts w:ascii="Arial Narrow" w:eastAsia="Mangal" w:hAnsi="Arial Narrow" w:cs="Mangal"/>
          <w:iCs/>
          <w:color w:val="auto"/>
          <w:sz w:val="22"/>
          <w:szCs w:val="22"/>
          <w:lang w:eastAsia="ro-RO"/>
        </w:rPr>
        <w:t>ul celorlalț</w:t>
      </w:r>
      <w:r w:rsidR="00AB461D" w:rsidRPr="008469DA">
        <w:rPr>
          <w:rFonts w:ascii="Arial Narrow" w:eastAsia="Mangal" w:hAnsi="Arial Narrow" w:cs="Mangal"/>
          <w:iCs/>
          <w:color w:val="auto"/>
          <w:sz w:val="22"/>
          <w:szCs w:val="22"/>
          <w:lang w:eastAsia="ro-RO"/>
        </w:rPr>
        <w:t xml:space="preserve">i membri </w:t>
      </w:r>
      <w:r w:rsidR="00E426BB">
        <w:rPr>
          <w:rFonts w:ascii="Arial Narrow" w:eastAsia="Mangal" w:hAnsi="Arial Narrow" w:cs="Mangal"/>
          <w:iCs/>
          <w:color w:val="auto"/>
          <w:sz w:val="22"/>
          <w:szCs w:val="22"/>
          <w:lang w:eastAsia="ro-RO"/>
        </w:rPr>
        <w:t>din</w:t>
      </w:r>
      <w:r w:rsidR="00AB461D" w:rsidRPr="008469DA">
        <w:rPr>
          <w:rFonts w:ascii="Arial Narrow" w:eastAsia="Mangal" w:hAnsi="Arial Narrow" w:cs="Mangal"/>
          <w:iCs/>
          <w:color w:val="auto"/>
          <w:sz w:val="22"/>
          <w:szCs w:val="22"/>
          <w:lang w:eastAsia="ro-RO"/>
        </w:rPr>
        <w:t xml:space="preserve"> echipa de implementare. Se va realiza un panou temporar, care va fi amplasat la </w:t>
      </w:r>
      <w:r w:rsidR="005A7DDB">
        <w:rPr>
          <w:rFonts w:ascii="Arial Narrow" w:eastAsia="Mangal" w:hAnsi="Arial Narrow" w:cs="Mangal"/>
          <w:iCs/>
          <w:color w:val="auto"/>
          <w:sz w:val="22"/>
          <w:szCs w:val="22"/>
          <w:lang w:eastAsia="ro-RO"/>
        </w:rPr>
        <w:t>locaț</w:t>
      </w:r>
      <w:r w:rsidR="00B71D74" w:rsidRPr="008469DA">
        <w:rPr>
          <w:rFonts w:ascii="Arial Narrow" w:eastAsia="Mangal" w:hAnsi="Arial Narrow" w:cs="Mangal"/>
          <w:iCs/>
          <w:color w:val="auto"/>
          <w:sz w:val="22"/>
          <w:szCs w:val="22"/>
          <w:lang w:eastAsia="ro-RO"/>
        </w:rPr>
        <w:t xml:space="preserve">ia proiectului, </w:t>
      </w:r>
      <w:r w:rsidR="00114016">
        <w:rPr>
          <w:rFonts w:ascii="Arial Narrow" w:eastAsia="Mangal" w:hAnsi="Arial Narrow" w:cs="Mangal"/>
          <w:iCs/>
          <w:color w:val="auto"/>
          <w:sz w:val="22"/>
          <w:szCs w:val="22"/>
          <w:lang w:eastAsia="ro-RO"/>
        </w:rPr>
        <w:t>în</w:t>
      </w:r>
      <w:r w:rsidR="00B71D74" w:rsidRPr="008469DA">
        <w:rPr>
          <w:rFonts w:ascii="Arial Narrow" w:eastAsia="Mangal" w:hAnsi="Arial Narrow" w:cs="Mangal"/>
          <w:iCs/>
          <w:color w:val="auto"/>
          <w:sz w:val="22"/>
          <w:szCs w:val="22"/>
          <w:lang w:eastAsia="ro-RO"/>
        </w:rPr>
        <w:t>a</w:t>
      </w:r>
      <w:r w:rsidR="005A7D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B71D74" w:rsidRPr="008469DA">
        <w:rPr>
          <w:rFonts w:ascii="Arial Narrow" w:eastAsia="Mangal" w:hAnsi="Arial Narrow" w:cs="Mangal"/>
          <w:iCs/>
          <w:color w:val="auto"/>
          <w:sz w:val="22"/>
          <w:szCs w:val="22"/>
          <w:lang w:eastAsia="ro-RO"/>
        </w:rPr>
        <w:t>te de demararea lucr</w:t>
      </w:r>
      <w:r w:rsidR="005A7DDB">
        <w:rPr>
          <w:rFonts w:ascii="Arial Narrow" w:eastAsia="Mangal" w:hAnsi="Arial Narrow" w:cs="Mangal"/>
          <w:iCs/>
          <w:color w:val="auto"/>
          <w:sz w:val="22"/>
          <w:szCs w:val="22"/>
          <w:lang w:eastAsia="ro-RO"/>
        </w:rPr>
        <w:t>ărilor de reabilitare, urmând ca placa permanentă sa fie amplasată pe clă</w:t>
      </w:r>
      <w:r w:rsidR="00B71D74" w:rsidRPr="008469DA">
        <w:rPr>
          <w:rFonts w:ascii="Arial Narrow" w:eastAsia="Mangal" w:hAnsi="Arial Narrow" w:cs="Mangal"/>
          <w:iCs/>
          <w:color w:val="auto"/>
          <w:sz w:val="22"/>
          <w:szCs w:val="22"/>
          <w:lang w:eastAsia="ro-RO"/>
        </w:rPr>
        <w:t xml:space="preserve">direa centrului, </w:t>
      </w:r>
      <w:proofErr w:type="spellStart"/>
      <w:r w:rsidR="00B71D74" w:rsidRPr="008469DA">
        <w:rPr>
          <w:rFonts w:ascii="Arial Narrow" w:eastAsia="Mangal" w:hAnsi="Arial Narrow" w:cs="Mangal"/>
          <w:iCs/>
          <w:color w:val="auto"/>
          <w:sz w:val="22"/>
          <w:szCs w:val="22"/>
          <w:lang w:eastAsia="ro-RO"/>
        </w:rPr>
        <w:t>dupa</w:t>
      </w:r>
      <w:proofErr w:type="spellEnd"/>
      <w:r w:rsidR="00B71D74" w:rsidRPr="008469DA">
        <w:rPr>
          <w:rFonts w:ascii="Arial Narrow" w:eastAsia="Mangal" w:hAnsi="Arial Narrow" w:cs="Mangal"/>
          <w:iCs/>
          <w:color w:val="auto"/>
          <w:sz w:val="22"/>
          <w:szCs w:val="22"/>
          <w:lang w:eastAsia="ro-RO"/>
        </w:rPr>
        <w:t xml:space="preserve"> f</w:t>
      </w:r>
      <w:r w:rsidR="005A7D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B71D74" w:rsidRPr="008469DA">
        <w:rPr>
          <w:rFonts w:ascii="Arial Narrow" w:eastAsia="Mangal" w:hAnsi="Arial Narrow" w:cs="Mangal"/>
          <w:iCs/>
          <w:color w:val="auto"/>
          <w:sz w:val="22"/>
          <w:szCs w:val="22"/>
          <w:lang w:eastAsia="ro-RO"/>
        </w:rPr>
        <w:t>alizarea proiectului. Vor fi date doua comunicate de pres</w:t>
      </w:r>
      <w:r w:rsidR="005A7DDB">
        <w:rPr>
          <w:rFonts w:ascii="Arial Narrow" w:eastAsia="Mangal" w:hAnsi="Arial Narrow" w:cs="Mangal"/>
          <w:iCs/>
          <w:color w:val="auto"/>
          <w:sz w:val="22"/>
          <w:szCs w:val="22"/>
          <w:lang w:eastAsia="ro-RO"/>
        </w:rPr>
        <w:t>ă, unul la debutul implementării proiectului ș</w:t>
      </w:r>
      <w:r w:rsidR="00B71D74" w:rsidRPr="008469DA">
        <w:rPr>
          <w:rFonts w:ascii="Arial Narrow" w:eastAsia="Mangal" w:hAnsi="Arial Narrow" w:cs="Mangal"/>
          <w:iCs/>
          <w:color w:val="auto"/>
          <w:sz w:val="22"/>
          <w:szCs w:val="22"/>
          <w:lang w:eastAsia="ro-RO"/>
        </w:rPr>
        <w:t>i cel de-al doilea la f</w:t>
      </w:r>
      <w:r w:rsidR="005A7D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B71D74" w:rsidRPr="008469DA">
        <w:rPr>
          <w:rFonts w:ascii="Arial Narrow" w:eastAsia="Mangal" w:hAnsi="Arial Narrow" w:cs="Mangal"/>
          <w:iCs/>
          <w:color w:val="auto"/>
          <w:sz w:val="22"/>
          <w:szCs w:val="22"/>
          <w:lang w:eastAsia="ro-RO"/>
        </w:rPr>
        <w:t>alizarea acestuia. Se va elabora un pliant care va cu</w:t>
      </w:r>
      <w:r w:rsidR="00E426BB">
        <w:rPr>
          <w:rFonts w:ascii="Arial Narrow" w:eastAsia="Mangal" w:hAnsi="Arial Narrow" w:cs="Mangal"/>
          <w:iCs/>
          <w:color w:val="auto"/>
          <w:sz w:val="22"/>
          <w:szCs w:val="22"/>
          <w:lang w:eastAsia="ro-RO"/>
        </w:rPr>
        <w:t>prin</w:t>
      </w:r>
      <w:r w:rsidR="00B71D74" w:rsidRPr="008469DA">
        <w:rPr>
          <w:rFonts w:ascii="Arial Narrow" w:eastAsia="Mangal" w:hAnsi="Arial Narrow" w:cs="Mangal"/>
          <w:iCs/>
          <w:color w:val="auto"/>
          <w:sz w:val="22"/>
          <w:szCs w:val="22"/>
          <w:lang w:eastAsia="ro-RO"/>
        </w:rPr>
        <w:t xml:space="preserve">de </w:t>
      </w:r>
      <w:r w:rsidR="005A7D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B71D74" w:rsidRPr="008469DA">
        <w:rPr>
          <w:rFonts w:ascii="Arial Narrow" w:eastAsia="Mangal" w:hAnsi="Arial Narrow" w:cs="Mangal"/>
          <w:iCs/>
          <w:color w:val="auto"/>
          <w:sz w:val="22"/>
          <w:szCs w:val="22"/>
          <w:lang w:eastAsia="ro-RO"/>
        </w:rPr>
        <w:t>forma</w:t>
      </w:r>
      <w:r w:rsidR="00DC6821">
        <w:rPr>
          <w:rFonts w:ascii="Arial Narrow" w:eastAsia="Mangal" w:hAnsi="Arial Narrow" w:cs="Mangal"/>
          <w:iCs/>
          <w:color w:val="auto"/>
          <w:sz w:val="22"/>
          <w:szCs w:val="22"/>
          <w:lang w:eastAsia="ro-RO"/>
        </w:rPr>
        <w:t>ț</w:t>
      </w:r>
      <w:r w:rsidR="00B71D74" w:rsidRPr="008469DA">
        <w:rPr>
          <w:rFonts w:ascii="Arial Narrow" w:eastAsia="Mangal" w:hAnsi="Arial Narrow" w:cs="Mangal"/>
          <w:iCs/>
          <w:color w:val="auto"/>
          <w:sz w:val="22"/>
          <w:szCs w:val="22"/>
          <w:lang w:eastAsia="ro-RO"/>
        </w:rPr>
        <w:t>ii referitoare la scopul, obiectivele, a</w:t>
      </w:r>
      <w:r w:rsidR="005A7DDB">
        <w:rPr>
          <w:rFonts w:ascii="Arial Narrow" w:eastAsia="Mangal" w:hAnsi="Arial Narrow" w:cs="Mangal"/>
          <w:iCs/>
          <w:color w:val="auto"/>
          <w:sz w:val="22"/>
          <w:szCs w:val="22"/>
          <w:lang w:eastAsia="ro-RO"/>
        </w:rPr>
        <w:t>ctivităț</w:t>
      </w:r>
      <w:r w:rsidR="00B71D74" w:rsidRPr="008469DA">
        <w:rPr>
          <w:rFonts w:ascii="Arial Narrow" w:eastAsia="Mangal" w:hAnsi="Arial Narrow" w:cs="Mangal"/>
          <w:iCs/>
          <w:color w:val="auto"/>
          <w:sz w:val="22"/>
          <w:szCs w:val="22"/>
          <w:lang w:eastAsia="ro-RO"/>
        </w:rPr>
        <w:t xml:space="preserve">ile </w:t>
      </w:r>
      <w:r w:rsidR="005A7DDB">
        <w:rPr>
          <w:rFonts w:ascii="Arial Narrow" w:eastAsia="Mangal" w:hAnsi="Arial Narrow" w:cs="Mangal"/>
          <w:iCs/>
          <w:color w:val="auto"/>
          <w:sz w:val="22"/>
          <w:szCs w:val="22"/>
          <w:lang w:eastAsia="ro-RO"/>
        </w:rPr>
        <w:t>și rezultatele proiectului ș</w:t>
      </w:r>
      <w:r w:rsidR="00B71D74" w:rsidRPr="008469DA">
        <w:rPr>
          <w:rFonts w:ascii="Arial Narrow" w:eastAsia="Mangal" w:hAnsi="Arial Narrow" w:cs="Mangal"/>
          <w:iCs/>
          <w:color w:val="auto"/>
          <w:sz w:val="22"/>
          <w:szCs w:val="22"/>
          <w:lang w:eastAsia="ro-RO"/>
        </w:rPr>
        <w:t xml:space="preserve">i serviciul care face obiectul </w:t>
      </w:r>
      <w:r w:rsidR="005A7D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5A7DDB">
        <w:rPr>
          <w:rFonts w:ascii="Arial Narrow" w:eastAsia="Mangal" w:hAnsi="Arial Narrow" w:cs="Mangal"/>
          <w:iCs/>
          <w:color w:val="auto"/>
          <w:sz w:val="22"/>
          <w:szCs w:val="22"/>
          <w:lang w:eastAsia="ro-RO"/>
        </w:rPr>
        <w:t>tervenției, acesta urmând să</w:t>
      </w:r>
      <w:r w:rsidR="00B71D74" w:rsidRPr="008469DA">
        <w:rPr>
          <w:rFonts w:ascii="Arial Narrow" w:eastAsia="Mangal" w:hAnsi="Arial Narrow" w:cs="Mangal"/>
          <w:iCs/>
          <w:color w:val="auto"/>
          <w:sz w:val="22"/>
          <w:szCs w:val="22"/>
          <w:lang w:eastAsia="ro-RO"/>
        </w:rPr>
        <w:t xml:space="preserve"> fie tip</w:t>
      </w:r>
      <w:r w:rsidR="005A7DDB">
        <w:rPr>
          <w:rFonts w:ascii="Arial Narrow" w:eastAsia="Mangal" w:hAnsi="Arial Narrow" w:cs="Mangal"/>
          <w:iCs/>
          <w:color w:val="auto"/>
          <w:sz w:val="22"/>
          <w:szCs w:val="22"/>
          <w:lang w:eastAsia="ro-RO"/>
        </w:rPr>
        <w:t>ă</w:t>
      </w:r>
      <w:r w:rsidR="00B71D74" w:rsidRPr="008469DA">
        <w:rPr>
          <w:rFonts w:ascii="Arial Narrow" w:eastAsia="Mangal" w:hAnsi="Arial Narrow" w:cs="Mangal"/>
          <w:iCs/>
          <w:color w:val="auto"/>
          <w:sz w:val="22"/>
          <w:szCs w:val="22"/>
          <w:lang w:eastAsia="ro-RO"/>
        </w:rPr>
        <w:t xml:space="preserve">rit </w:t>
      </w:r>
      <w:r w:rsidR="00114016">
        <w:rPr>
          <w:rFonts w:ascii="Arial Narrow" w:eastAsia="Mangal" w:hAnsi="Arial Narrow" w:cs="Mangal"/>
          <w:iCs/>
          <w:color w:val="auto"/>
          <w:sz w:val="22"/>
          <w:szCs w:val="22"/>
          <w:lang w:eastAsia="ro-RO"/>
        </w:rPr>
        <w:t>în</w:t>
      </w:r>
      <w:r w:rsidR="00B71D74" w:rsidRPr="008469DA">
        <w:rPr>
          <w:rFonts w:ascii="Arial Narrow" w:eastAsia="Mangal" w:hAnsi="Arial Narrow" w:cs="Mangal"/>
          <w:iCs/>
          <w:color w:val="auto"/>
          <w:sz w:val="22"/>
          <w:szCs w:val="22"/>
          <w:lang w:eastAsia="ro-RO"/>
        </w:rPr>
        <w:t xml:space="preserve">tr-un </w:t>
      </w:r>
      <w:r w:rsidR="00E426BB">
        <w:rPr>
          <w:rFonts w:ascii="Arial Narrow" w:eastAsia="Mangal" w:hAnsi="Arial Narrow" w:cs="Mangal"/>
          <w:iCs/>
          <w:color w:val="auto"/>
          <w:sz w:val="22"/>
          <w:szCs w:val="22"/>
          <w:lang w:eastAsia="ro-RO"/>
        </w:rPr>
        <w:t>număr</w:t>
      </w:r>
      <w:r w:rsidR="00B71D74" w:rsidRPr="008469DA">
        <w:rPr>
          <w:rFonts w:ascii="Arial Narrow" w:eastAsia="Mangal" w:hAnsi="Arial Narrow" w:cs="Mangal"/>
          <w:iCs/>
          <w:color w:val="auto"/>
          <w:sz w:val="22"/>
          <w:szCs w:val="22"/>
          <w:lang w:eastAsia="ro-RO"/>
        </w:rPr>
        <w:t xml:space="preserve"> de 100 de exemplare</w:t>
      </w:r>
      <w:r w:rsidR="005A7DDB">
        <w:rPr>
          <w:rFonts w:ascii="Arial Narrow" w:eastAsia="Mangal" w:hAnsi="Arial Narrow" w:cs="Mangal"/>
          <w:iCs/>
          <w:color w:val="auto"/>
          <w:sz w:val="22"/>
          <w:szCs w:val="22"/>
          <w:lang w:eastAsia="ro-RO"/>
        </w:rPr>
        <w:t>. Se va crea o sec</w:t>
      </w:r>
      <w:r w:rsidR="00FC6B15">
        <w:rPr>
          <w:rFonts w:ascii="Arial Narrow" w:eastAsia="Mangal" w:hAnsi="Arial Narrow" w:cs="Mangal"/>
          <w:iCs/>
          <w:color w:val="auto"/>
          <w:sz w:val="22"/>
          <w:szCs w:val="22"/>
          <w:lang w:eastAsia="ro-RO"/>
        </w:rPr>
        <w:t>ț</w:t>
      </w:r>
      <w:r w:rsidR="005A7DDB">
        <w:rPr>
          <w:rFonts w:ascii="Arial Narrow" w:eastAsia="Mangal" w:hAnsi="Arial Narrow" w:cs="Mangal"/>
          <w:iCs/>
          <w:color w:val="auto"/>
          <w:sz w:val="22"/>
          <w:szCs w:val="22"/>
          <w:lang w:eastAsia="ro-RO"/>
        </w:rPr>
        <w:t>iune dedicată</w:t>
      </w:r>
      <w:r w:rsidR="00B71D74" w:rsidRPr="008469DA">
        <w:rPr>
          <w:rFonts w:ascii="Arial Narrow" w:eastAsia="Mangal" w:hAnsi="Arial Narrow" w:cs="Mangal"/>
          <w:iCs/>
          <w:color w:val="auto"/>
          <w:sz w:val="22"/>
          <w:szCs w:val="22"/>
          <w:lang w:eastAsia="ro-RO"/>
        </w:rPr>
        <w:t xml:space="preserve"> proiectului pe site-ul solicitantului, aceasta </w:t>
      </w:r>
      <w:r w:rsidR="00E426BB">
        <w:rPr>
          <w:rFonts w:ascii="Arial Narrow" w:eastAsia="Mangal" w:hAnsi="Arial Narrow" w:cs="Mangal"/>
          <w:iCs/>
          <w:color w:val="auto"/>
          <w:sz w:val="22"/>
          <w:szCs w:val="22"/>
          <w:lang w:eastAsia="ro-RO"/>
        </w:rPr>
        <w:t>fiind</w:t>
      </w:r>
      <w:r w:rsidR="005A7DDB">
        <w:rPr>
          <w:rFonts w:ascii="Arial Narrow" w:eastAsia="Mangal" w:hAnsi="Arial Narrow" w:cs="Mangal"/>
          <w:iCs/>
          <w:color w:val="auto"/>
          <w:sz w:val="22"/>
          <w:szCs w:val="22"/>
          <w:lang w:eastAsia="ro-RO"/>
        </w:rPr>
        <w:t xml:space="preserve"> permanent actualizată</w:t>
      </w:r>
      <w:r w:rsidR="00B71D74" w:rsidRPr="008469DA">
        <w:rPr>
          <w:rFonts w:ascii="Arial Narrow" w:eastAsia="Mangal" w:hAnsi="Arial Narrow" w:cs="Mangal"/>
          <w:iCs/>
          <w:color w:val="auto"/>
          <w:sz w:val="22"/>
          <w:szCs w:val="22"/>
          <w:lang w:eastAsia="ro-RO"/>
        </w:rPr>
        <w:t xml:space="preserve"> de responsabilul mediatizare cu </w:t>
      </w:r>
      <w:r w:rsidR="005A7D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5A7DDB">
        <w:rPr>
          <w:rFonts w:ascii="Arial Narrow" w:eastAsia="Mangal" w:hAnsi="Arial Narrow" w:cs="Mangal"/>
          <w:iCs/>
          <w:color w:val="auto"/>
          <w:sz w:val="22"/>
          <w:szCs w:val="22"/>
          <w:lang w:eastAsia="ro-RO"/>
        </w:rPr>
        <w:t>formații furnizate de ceilalț</w:t>
      </w:r>
      <w:r w:rsidR="00B71D74" w:rsidRPr="008469DA">
        <w:rPr>
          <w:rFonts w:ascii="Arial Narrow" w:eastAsia="Mangal" w:hAnsi="Arial Narrow" w:cs="Mangal"/>
          <w:iCs/>
          <w:color w:val="auto"/>
          <w:sz w:val="22"/>
          <w:szCs w:val="22"/>
          <w:lang w:eastAsia="ro-RO"/>
        </w:rPr>
        <w:t xml:space="preserve">i membrii </w:t>
      </w:r>
      <w:r w:rsidR="00E426BB">
        <w:rPr>
          <w:rFonts w:ascii="Arial Narrow" w:eastAsia="Mangal" w:hAnsi="Arial Narrow" w:cs="Mangal"/>
          <w:iCs/>
          <w:color w:val="auto"/>
          <w:sz w:val="22"/>
          <w:szCs w:val="22"/>
          <w:lang w:eastAsia="ro-RO"/>
        </w:rPr>
        <w:t>din</w:t>
      </w:r>
      <w:r w:rsidR="00B71D74" w:rsidRPr="008469DA">
        <w:rPr>
          <w:rFonts w:ascii="Arial Narrow" w:eastAsia="Mangal" w:hAnsi="Arial Narrow" w:cs="Mangal"/>
          <w:iCs/>
          <w:color w:val="auto"/>
          <w:sz w:val="22"/>
          <w:szCs w:val="22"/>
          <w:lang w:eastAsia="ro-RO"/>
        </w:rPr>
        <w:t xml:space="preserve"> echipa de implementare a proiectului. </w:t>
      </w:r>
      <w:r w:rsidR="005A7DDB">
        <w:rPr>
          <w:rFonts w:ascii="Arial Narrow" w:eastAsia="Mangal" w:hAnsi="Arial Narrow" w:cs="Mangal"/>
          <w:iCs/>
          <w:color w:val="auto"/>
          <w:sz w:val="22"/>
          <w:szCs w:val="22"/>
          <w:lang w:eastAsia="ro-RO"/>
        </w:rPr>
        <w:t>Echipamentele ș</w:t>
      </w:r>
      <w:r w:rsidR="00C82B3C" w:rsidRPr="008469DA">
        <w:rPr>
          <w:rFonts w:ascii="Arial Narrow" w:eastAsia="Mangal" w:hAnsi="Arial Narrow" w:cs="Mangal"/>
          <w:iCs/>
          <w:color w:val="auto"/>
          <w:sz w:val="22"/>
          <w:szCs w:val="22"/>
          <w:lang w:eastAsia="ro-RO"/>
        </w:rPr>
        <w:t>i aparatura achizi</w:t>
      </w:r>
      <w:r w:rsidR="005A7DDB">
        <w:rPr>
          <w:rFonts w:ascii="Arial Narrow" w:eastAsia="Mangal" w:hAnsi="Arial Narrow" w:cs="Mangal"/>
          <w:iCs/>
          <w:color w:val="auto"/>
          <w:sz w:val="22"/>
          <w:szCs w:val="22"/>
          <w:lang w:eastAsia="ro-RO"/>
        </w:rPr>
        <w:t>ț</w:t>
      </w:r>
      <w:r w:rsidR="00C82B3C" w:rsidRPr="008469DA">
        <w:rPr>
          <w:rFonts w:ascii="Arial Narrow" w:eastAsia="Mangal" w:hAnsi="Arial Narrow" w:cs="Mangal"/>
          <w:iCs/>
          <w:color w:val="auto"/>
          <w:sz w:val="22"/>
          <w:szCs w:val="22"/>
          <w:lang w:eastAsia="ro-RO"/>
        </w:rPr>
        <w:t xml:space="preserve">ionate </w:t>
      </w:r>
      <w:r w:rsidR="00E426BB">
        <w:rPr>
          <w:rFonts w:ascii="Arial Narrow" w:eastAsia="Mangal" w:hAnsi="Arial Narrow" w:cs="Mangal"/>
          <w:iCs/>
          <w:color w:val="auto"/>
          <w:sz w:val="22"/>
          <w:szCs w:val="22"/>
          <w:lang w:eastAsia="ro-RO"/>
        </w:rPr>
        <w:t>prin</w:t>
      </w:r>
      <w:r w:rsidR="005A7DDB">
        <w:rPr>
          <w:rFonts w:ascii="Arial Narrow" w:eastAsia="Mangal" w:hAnsi="Arial Narrow" w:cs="Mangal"/>
          <w:iCs/>
          <w:color w:val="auto"/>
          <w:sz w:val="22"/>
          <w:szCs w:val="22"/>
          <w:lang w:eastAsia="ro-RO"/>
        </w:rPr>
        <w:t xml:space="preserve"> proiect vor fi evidenț</w:t>
      </w:r>
      <w:r w:rsidR="00C82B3C" w:rsidRPr="008469DA">
        <w:rPr>
          <w:rFonts w:ascii="Arial Narrow" w:eastAsia="Mangal" w:hAnsi="Arial Narrow" w:cs="Mangal"/>
          <w:iCs/>
          <w:color w:val="auto"/>
          <w:sz w:val="22"/>
          <w:szCs w:val="22"/>
          <w:lang w:eastAsia="ro-RO"/>
        </w:rPr>
        <w:t xml:space="preserve">iate </w:t>
      </w:r>
      <w:r w:rsidR="00E426BB">
        <w:rPr>
          <w:rFonts w:ascii="Arial Narrow" w:eastAsia="Mangal" w:hAnsi="Arial Narrow" w:cs="Mangal"/>
          <w:iCs/>
          <w:color w:val="auto"/>
          <w:sz w:val="22"/>
          <w:szCs w:val="22"/>
          <w:lang w:eastAsia="ro-RO"/>
        </w:rPr>
        <w:t>prin</w:t>
      </w:r>
      <w:r w:rsidR="00C82B3C" w:rsidRPr="008469DA">
        <w:rPr>
          <w:rFonts w:ascii="Arial Narrow" w:eastAsia="Mangal" w:hAnsi="Arial Narrow" w:cs="Mangal"/>
          <w:iCs/>
          <w:color w:val="auto"/>
          <w:sz w:val="22"/>
          <w:szCs w:val="22"/>
          <w:lang w:eastAsia="ro-RO"/>
        </w:rPr>
        <w:t xml:space="preserve"> lipirea unor etichete autocolante elaborate de responsabilul mediatizare,</w:t>
      </w:r>
      <w:r w:rsidR="005A7DDB">
        <w:rPr>
          <w:rFonts w:ascii="Arial Narrow" w:eastAsia="Mangal" w:hAnsi="Arial Narrow" w:cs="Mangal"/>
          <w:iCs/>
          <w:color w:val="auto"/>
          <w:sz w:val="22"/>
          <w:szCs w:val="22"/>
          <w:lang w:eastAsia="ro-RO"/>
        </w:rPr>
        <w:t xml:space="preserve"> care se va asigura sa fie poziț</w:t>
      </w:r>
      <w:r w:rsidR="00C82B3C" w:rsidRPr="008469DA">
        <w:rPr>
          <w:rFonts w:ascii="Arial Narrow" w:eastAsia="Mangal" w:hAnsi="Arial Narrow" w:cs="Mangal"/>
          <w:iCs/>
          <w:color w:val="auto"/>
          <w:sz w:val="22"/>
          <w:szCs w:val="22"/>
          <w:lang w:eastAsia="ro-RO"/>
        </w:rPr>
        <w:t xml:space="preserve">ionate </w:t>
      </w:r>
      <w:r w:rsidR="00114016">
        <w:rPr>
          <w:rFonts w:ascii="Arial Narrow" w:eastAsia="Mangal" w:hAnsi="Arial Narrow" w:cs="Mangal"/>
          <w:iCs/>
          <w:color w:val="auto"/>
          <w:sz w:val="22"/>
          <w:szCs w:val="22"/>
          <w:lang w:eastAsia="ro-RO"/>
        </w:rPr>
        <w:t>în</w:t>
      </w:r>
      <w:r w:rsidR="00C82B3C" w:rsidRPr="008469DA">
        <w:rPr>
          <w:rFonts w:ascii="Arial Narrow" w:eastAsia="Mangal" w:hAnsi="Arial Narrow" w:cs="Mangal"/>
          <w:iCs/>
          <w:color w:val="auto"/>
          <w:sz w:val="22"/>
          <w:szCs w:val="22"/>
          <w:lang w:eastAsia="ro-RO"/>
        </w:rPr>
        <w:t>tr-un</w:t>
      </w:r>
      <w:r w:rsidR="005A7DDB">
        <w:rPr>
          <w:rFonts w:ascii="Arial Narrow" w:eastAsia="Mangal" w:hAnsi="Arial Narrow" w:cs="Mangal"/>
          <w:iCs/>
          <w:color w:val="auto"/>
          <w:sz w:val="22"/>
          <w:szCs w:val="22"/>
          <w:lang w:eastAsia="ro-RO"/>
        </w:rPr>
        <w:t xml:space="preserve"> loc cat mai vizibil pe suprafaț</w:t>
      </w:r>
      <w:r w:rsidR="00C82B3C" w:rsidRPr="008469DA">
        <w:rPr>
          <w:rFonts w:ascii="Arial Narrow" w:eastAsia="Mangal" w:hAnsi="Arial Narrow" w:cs="Mangal"/>
          <w:iCs/>
          <w:color w:val="auto"/>
          <w:sz w:val="22"/>
          <w:szCs w:val="22"/>
          <w:lang w:eastAsia="ro-RO"/>
        </w:rPr>
        <w:t xml:space="preserve">a acestora. </w:t>
      </w:r>
      <w:r w:rsidR="00776B7D" w:rsidRPr="008469DA">
        <w:rPr>
          <w:rFonts w:ascii="Arial Narrow" w:eastAsia="Mangal" w:hAnsi="Arial Narrow" w:cs="Mangal"/>
          <w:iCs/>
          <w:color w:val="auto"/>
          <w:sz w:val="22"/>
          <w:szCs w:val="22"/>
          <w:lang w:eastAsia="ro-RO"/>
        </w:rPr>
        <w:t>M</w:t>
      </w:r>
      <w:r w:rsidR="00C82B3C" w:rsidRPr="008469DA">
        <w:rPr>
          <w:rFonts w:ascii="Arial Narrow" w:eastAsia="Mangal" w:hAnsi="Arial Narrow" w:cs="Mangal"/>
          <w:iCs/>
          <w:color w:val="auto"/>
          <w:sz w:val="22"/>
          <w:szCs w:val="22"/>
          <w:lang w:eastAsia="ro-RO"/>
        </w:rPr>
        <w:t xml:space="preserve">ediatizarea </w:t>
      </w:r>
      <w:proofErr w:type="spellStart"/>
      <w:r w:rsidR="00C82B3C" w:rsidRPr="008469DA">
        <w:rPr>
          <w:rFonts w:ascii="Arial Narrow" w:eastAsia="Mangal" w:hAnsi="Arial Narrow" w:cs="Mangal"/>
          <w:iCs/>
          <w:color w:val="auto"/>
          <w:sz w:val="22"/>
          <w:szCs w:val="22"/>
          <w:lang w:eastAsia="ro-RO"/>
        </w:rPr>
        <w:t>activităţilor</w:t>
      </w:r>
      <w:proofErr w:type="spellEnd"/>
      <w:r w:rsidR="00C82B3C" w:rsidRPr="008469DA">
        <w:rPr>
          <w:rFonts w:ascii="Arial Narrow" w:eastAsia="Mangal" w:hAnsi="Arial Narrow" w:cs="Mangal"/>
          <w:iCs/>
          <w:color w:val="auto"/>
          <w:sz w:val="22"/>
          <w:szCs w:val="22"/>
          <w:lang w:eastAsia="ro-RO"/>
        </w:rPr>
        <w:t xml:space="preserve"> </w:t>
      </w:r>
      <w:proofErr w:type="spellStart"/>
      <w:r w:rsidR="00C82B3C" w:rsidRPr="008469DA">
        <w:rPr>
          <w:rFonts w:ascii="Arial Narrow" w:eastAsia="Mangal" w:hAnsi="Arial Narrow" w:cs="Mangal"/>
          <w:iCs/>
          <w:color w:val="auto"/>
          <w:sz w:val="22"/>
          <w:szCs w:val="22"/>
          <w:lang w:eastAsia="ro-RO"/>
        </w:rPr>
        <w:t>desfăşurate</w:t>
      </w:r>
      <w:proofErr w:type="spellEnd"/>
      <w:r w:rsidR="00C82B3C" w:rsidRPr="008469DA">
        <w:rPr>
          <w:rFonts w:ascii="Arial Narrow" w:eastAsia="Mangal" w:hAnsi="Arial Narrow" w:cs="Mangal"/>
          <w:iCs/>
          <w:color w:val="auto"/>
          <w:sz w:val="22"/>
          <w:szCs w:val="22"/>
          <w:lang w:eastAsia="ro-RO"/>
        </w:rPr>
        <w:t xml:space="preserve"> </w:t>
      </w:r>
      <w:r w:rsidR="00E426BB">
        <w:rPr>
          <w:rFonts w:ascii="Arial Narrow" w:eastAsia="Mangal" w:hAnsi="Arial Narrow" w:cs="Mangal"/>
          <w:iCs/>
          <w:color w:val="auto"/>
          <w:sz w:val="22"/>
          <w:szCs w:val="22"/>
          <w:lang w:eastAsia="ro-RO"/>
        </w:rPr>
        <w:t>prin</w:t>
      </w:r>
      <w:r w:rsidR="00C82B3C" w:rsidRPr="008469DA">
        <w:rPr>
          <w:rFonts w:ascii="Arial Narrow" w:eastAsia="Mangal" w:hAnsi="Arial Narrow" w:cs="Mangal"/>
          <w:iCs/>
          <w:color w:val="auto"/>
          <w:sz w:val="22"/>
          <w:szCs w:val="22"/>
          <w:lang w:eastAsia="ro-RO"/>
        </w:rPr>
        <w:t xml:space="preserve"> proiect </w:t>
      </w:r>
      <w:proofErr w:type="spellStart"/>
      <w:r w:rsidR="00C82B3C" w:rsidRPr="008469DA">
        <w:rPr>
          <w:rFonts w:ascii="Arial Narrow" w:eastAsia="Mangal" w:hAnsi="Arial Narrow" w:cs="Mangal"/>
          <w:iCs/>
          <w:color w:val="auto"/>
          <w:sz w:val="22"/>
          <w:szCs w:val="22"/>
          <w:lang w:eastAsia="ro-RO"/>
        </w:rPr>
        <w:t>şi</w:t>
      </w:r>
      <w:proofErr w:type="spellEnd"/>
      <w:r w:rsidR="00C82B3C" w:rsidRPr="008469DA">
        <w:rPr>
          <w:rFonts w:ascii="Arial Narrow" w:eastAsia="Mangal" w:hAnsi="Arial Narrow" w:cs="Mangal"/>
          <w:iCs/>
          <w:color w:val="auto"/>
          <w:sz w:val="22"/>
          <w:szCs w:val="22"/>
          <w:lang w:eastAsia="ro-RO"/>
        </w:rPr>
        <w:t xml:space="preserve"> a serviciilor, </w:t>
      </w:r>
      <w:r w:rsidR="00776B7D" w:rsidRPr="008469DA">
        <w:rPr>
          <w:rFonts w:ascii="Arial Narrow" w:eastAsia="Mangal" w:hAnsi="Arial Narrow" w:cs="Mangal"/>
          <w:iCs/>
          <w:color w:val="auto"/>
          <w:sz w:val="22"/>
          <w:szCs w:val="22"/>
          <w:lang w:eastAsia="ro-RO"/>
        </w:rPr>
        <w:t xml:space="preserve">se va realiza </w:t>
      </w:r>
      <w:proofErr w:type="spellStart"/>
      <w:r w:rsidR="00C82B3C" w:rsidRPr="008469DA">
        <w:rPr>
          <w:rFonts w:ascii="Arial Narrow" w:eastAsia="Mangal" w:hAnsi="Arial Narrow" w:cs="Mangal"/>
          <w:iCs/>
          <w:color w:val="auto"/>
          <w:sz w:val="22"/>
          <w:szCs w:val="22"/>
          <w:lang w:eastAsia="ro-RO"/>
        </w:rPr>
        <w:t>menţionând</w:t>
      </w:r>
      <w:proofErr w:type="spellEnd"/>
      <w:r w:rsidR="00C82B3C" w:rsidRPr="008469DA">
        <w:rPr>
          <w:rFonts w:ascii="Arial Narrow" w:eastAsia="Mangal" w:hAnsi="Arial Narrow" w:cs="Mangal"/>
          <w:iCs/>
          <w:color w:val="auto"/>
          <w:sz w:val="22"/>
          <w:szCs w:val="22"/>
          <w:lang w:eastAsia="ro-RO"/>
        </w:rPr>
        <w:t xml:space="preserve"> de fiecare dată denumirea PNRR</w:t>
      </w:r>
      <w:r w:rsidR="008469DA" w:rsidRPr="008469DA">
        <w:rPr>
          <w:rFonts w:ascii="Arial Narrow" w:eastAsia="Mangal" w:hAnsi="Arial Narrow" w:cs="Mangal"/>
          <w:iCs/>
          <w:color w:val="auto"/>
          <w:sz w:val="22"/>
          <w:szCs w:val="22"/>
          <w:lang w:eastAsia="ro-RO"/>
        </w:rPr>
        <w:t xml:space="preserve">, </w:t>
      </w:r>
      <w:r w:rsidR="00C82B3C" w:rsidRPr="008469DA">
        <w:rPr>
          <w:rFonts w:ascii="Arial Narrow" w:eastAsia="Mangal" w:hAnsi="Arial Narrow" w:cs="Mangal"/>
          <w:iCs/>
          <w:color w:val="auto"/>
          <w:sz w:val="22"/>
          <w:szCs w:val="22"/>
          <w:lang w:eastAsia="ro-RO"/>
        </w:rPr>
        <w:t xml:space="preserve">a </w:t>
      </w:r>
      <w:proofErr w:type="spellStart"/>
      <w:r w:rsidR="00DC6821">
        <w:rPr>
          <w:rFonts w:ascii="Arial Narrow" w:eastAsia="Mangal" w:hAnsi="Arial Narrow" w:cs="Mangal"/>
          <w:iCs/>
          <w:color w:val="auto"/>
          <w:sz w:val="22"/>
          <w:szCs w:val="22"/>
          <w:lang w:eastAsia="ro-RO"/>
        </w:rPr>
        <w:t>A</w:t>
      </w:r>
      <w:r w:rsidR="00C82B3C" w:rsidRPr="008469DA">
        <w:rPr>
          <w:rFonts w:ascii="Arial Narrow" w:eastAsia="Mangal" w:hAnsi="Arial Narrow" w:cs="Mangal"/>
          <w:iCs/>
          <w:color w:val="auto"/>
          <w:sz w:val="22"/>
          <w:szCs w:val="22"/>
          <w:lang w:eastAsia="ro-RO"/>
        </w:rPr>
        <w:t>utorităţii</w:t>
      </w:r>
      <w:proofErr w:type="spellEnd"/>
      <w:r w:rsidR="00C82B3C" w:rsidRPr="008469DA">
        <w:rPr>
          <w:rFonts w:ascii="Arial Narrow" w:eastAsia="Mangal" w:hAnsi="Arial Narrow" w:cs="Mangal"/>
          <w:iCs/>
          <w:color w:val="auto"/>
          <w:sz w:val="22"/>
          <w:szCs w:val="22"/>
          <w:lang w:eastAsia="ro-RO"/>
        </w:rPr>
        <w:t xml:space="preserve"> </w:t>
      </w:r>
      <w:proofErr w:type="spellStart"/>
      <w:r w:rsidR="00C82B3C" w:rsidRPr="008469DA">
        <w:rPr>
          <w:rFonts w:ascii="Arial Narrow" w:eastAsia="Mangal" w:hAnsi="Arial Narrow" w:cs="Mangal"/>
          <w:iCs/>
          <w:color w:val="auto"/>
          <w:sz w:val="22"/>
          <w:szCs w:val="22"/>
          <w:lang w:eastAsia="ro-RO"/>
        </w:rPr>
        <w:t>f</w:t>
      </w:r>
      <w:r w:rsidR="005A7D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C82B3C" w:rsidRPr="008469DA">
        <w:rPr>
          <w:rFonts w:ascii="Arial Narrow" w:eastAsia="Mangal" w:hAnsi="Arial Narrow" w:cs="Mangal"/>
          <w:iCs/>
          <w:color w:val="auto"/>
          <w:sz w:val="22"/>
          <w:szCs w:val="22"/>
          <w:lang w:eastAsia="ro-RO"/>
        </w:rPr>
        <w:t>anţatoare</w:t>
      </w:r>
      <w:proofErr w:type="spellEnd"/>
      <w:r w:rsidR="005A7DDB">
        <w:rPr>
          <w:rFonts w:ascii="Arial Narrow" w:eastAsia="Mangal" w:hAnsi="Arial Narrow" w:cs="Mangal"/>
          <w:iCs/>
          <w:color w:val="auto"/>
          <w:sz w:val="22"/>
          <w:szCs w:val="22"/>
          <w:lang w:eastAsia="ro-RO"/>
        </w:rPr>
        <w:t xml:space="preserve"> ș</w:t>
      </w:r>
      <w:r w:rsidR="008469DA" w:rsidRPr="008469DA">
        <w:rPr>
          <w:rFonts w:ascii="Arial Narrow" w:eastAsia="Mangal" w:hAnsi="Arial Narrow" w:cs="Mangal"/>
          <w:iCs/>
          <w:color w:val="auto"/>
          <w:sz w:val="22"/>
          <w:szCs w:val="22"/>
          <w:lang w:eastAsia="ro-RO"/>
        </w:rPr>
        <w:t>i a anului de acordare a f</w:t>
      </w:r>
      <w:r w:rsidR="005A7D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5A7DDB">
        <w:rPr>
          <w:rFonts w:ascii="Arial Narrow" w:eastAsia="Mangal" w:hAnsi="Arial Narrow" w:cs="Mangal"/>
          <w:iCs/>
          <w:color w:val="auto"/>
          <w:sz w:val="22"/>
          <w:szCs w:val="22"/>
          <w:lang w:eastAsia="ro-RO"/>
        </w:rPr>
        <w:t>anță</w:t>
      </w:r>
      <w:r w:rsidR="008469DA" w:rsidRPr="008469DA">
        <w:rPr>
          <w:rFonts w:ascii="Arial Narrow" w:eastAsia="Mangal" w:hAnsi="Arial Narrow" w:cs="Mangal"/>
          <w:iCs/>
          <w:color w:val="auto"/>
          <w:sz w:val="22"/>
          <w:szCs w:val="22"/>
          <w:lang w:eastAsia="ro-RO"/>
        </w:rPr>
        <w:t>rii.</w:t>
      </w:r>
    </w:p>
    <w:p w14:paraId="7E4C1B8F" w14:textId="1318CDAD" w:rsidR="004A65F0" w:rsidRPr="008469DA" w:rsidRDefault="00004DCB" w:rsidP="00B85EB3">
      <w:pPr>
        <w:widowControl/>
        <w:autoSpaceDE w:val="0"/>
        <w:autoSpaceDN w:val="0"/>
        <w:spacing w:line="360" w:lineRule="auto"/>
        <w:jc w:val="left"/>
        <w:textAlignment w:val="auto"/>
        <w:rPr>
          <w:rFonts w:ascii="Arial Narrow" w:hAnsi="Arial Narrow"/>
          <w:iCs/>
          <w:sz w:val="22"/>
          <w:szCs w:val="22"/>
        </w:rPr>
      </w:pPr>
      <w:r w:rsidRPr="00004DCB">
        <w:rPr>
          <w:rFonts w:ascii="Arial Narrow" w:hAnsi="Arial Narrow"/>
          <w:b/>
          <w:bCs/>
          <w:iCs/>
          <w:sz w:val="22"/>
          <w:szCs w:val="22"/>
        </w:rPr>
        <w:t>Rezultate:</w:t>
      </w:r>
      <w:r w:rsidRPr="00004DCB">
        <w:rPr>
          <w:rFonts w:ascii="Arial Narrow" w:hAnsi="Arial Narrow"/>
          <w:iCs/>
          <w:sz w:val="22"/>
          <w:szCs w:val="22"/>
        </w:rPr>
        <w:t xml:space="preserve"> 1 panou temporar plasat la locul </w:t>
      </w:r>
      <w:r w:rsidR="005A7DDB">
        <w:rPr>
          <w:rFonts w:ascii="Arial Narrow" w:hAnsi="Arial Narrow"/>
          <w:iCs/>
          <w:sz w:val="22"/>
          <w:szCs w:val="22"/>
        </w:rPr>
        <w:t>i</w:t>
      </w:r>
      <w:r w:rsidR="00114016">
        <w:rPr>
          <w:rFonts w:ascii="Arial Narrow" w:hAnsi="Arial Narrow"/>
          <w:iCs/>
          <w:sz w:val="22"/>
          <w:szCs w:val="22"/>
        </w:rPr>
        <w:t>n</w:t>
      </w:r>
      <w:r w:rsidR="005A7DDB">
        <w:rPr>
          <w:rFonts w:ascii="Arial Narrow" w:hAnsi="Arial Narrow"/>
          <w:iCs/>
          <w:sz w:val="22"/>
          <w:szCs w:val="22"/>
        </w:rPr>
        <w:t>vestiț</w:t>
      </w:r>
      <w:r w:rsidRPr="00004DCB">
        <w:rPr>
          <w:rFonts w:ascii="Arial Narrow" w:hAnsi="Arial Narrow"/>
          <w:iCs/>
          <w:sz w:val="22"/>
          <w:szCs w:val="22"/>
        </w:rPr>
        <w:t xml:space="preserve">iei, 1  </w:t>
      </w:r>
      <w:r w:rsidR="005A7DDB">
        <w:rPr>
          <w:rFonts w:ascii="Arial Narrow" w:hAnsi="Arial Narrow"/>
          <w:iCs/>
          <w:sz w:val="22"/>
          <w:szCs w:val="22"/>
        </w:rPr>
        <w:t>placă permanentă</w:t>
      </w:r>
      <w:r w:rsidRPr="00004DCB">
        <w:rPr>
          <w:rFonts w:ascii="Arial Narrow" w:hAnsi="Arial Narrow"/>
          <w:iCs/>
          <w:sz w:val="22"/>
          <w:szCs w:val="22"/>
        </w:rPr>
        <w:t xml:space="preserve"> plasat</w:t>
      </w:r>
      <w:r w:rsidR="005A7DDB">
        <w:rPr>
          <w:rFonts w:ascii="Arial Narrow" w:hAnsi="Arial Narrow"/>
          <w:iCs/>
          <w:sz w:val="22"/>
          <w:szCs w:val="22"/>
        </w:rPr>
        <w:t>ă</w:t>
      </w:r>
      <w:r w:rsidRPr="00004DCB">
        <w:rPr>
          <w:rFonts w:ascii="Arial Narrow" w:hAnsi="Arial Narrow"/>
          <w:iCs/>
          <w:sz w:val="22"/>
          <w:szCs w:val="22"/>
        </w:rPr>
        <w:t xml:space="preserve"> pe centrul reabilitat, 100 d</w:t>
      </w:r>
      <w:r w:rsidR="005A7DDB">
        <w:rPr>
          <w:rFonts w:ascii="Arial Narrow" w:hAnsi="Arial Narrow"/>
          <w:iCs/>
          <w:sz w:val="22"/>
          <w:szCs w:val="22"/>
        </w:rPr>
        <w:t>e pliante, 2 comunicate de presă</w:t>
      </w:r>
      <w:r w:rsidRPr="00004DCB">
        <w:rPr>
          <w:rFonts w:ascii="Arial Narrow" w:hAnsi="Arial Narrow"/>
          <w:iCs/>
          <w:sz w:val="22"/>
          <w:szCs w:val="22"/>
        </w:rPr>
        <w:t xml:space="preserve"> cu privire la </w:t>
      </w:r>
      <w:r w:rsidR="00114016">
        <w:rPr>
          <w:rFonts w:ascii="Arial Narrow" w:hAnsi="Arial Narrow"/>
          <w:iCs/>
          <w:sz w:val="22"/>
          <w:szCs w:val="22"/>
        </w:rPr>
        <w:t>în</w:t>
      </w:r>
      <w:r w:rsidRPr="00004DCB">
        <w:rPr>
          <w:rFonts w:ascii="Arial Narrow" w:hAnsi="Arial Narrow"/>
          <w:iCs/>
          <w:sz w:val="22"/>
          <w:szCs w:val="22"/>
        </w:rPr>
        <w:t>ceputul si f</w:t>
      </w:r>
      <w:r w:rsidR="005A7DDB">
        <w:rPr>
          <w:rFonts w:ascii="Arial Narrow" w:hAnsi="Arial Narrow"/>
          <w:iCs/>
          <w:sz w:val="22"/>
          <w:szCs w:val="22"/>
        </w:rPr>
        <w:t>i</w:t>
      </w:r>
      <w:r w:rsidR="00114016">
        <w:rPr>
          <w:rFonts w:ascii="Arial Narrow" w:hAnsi="Arial Narrow"/>
          <w:iCs/>
          <w:sz w:val="22"/>
          <w:szCs w:val="22"/>
        </w:rPr>
        <w:t>n</w:t>
      </w:r>
      <w:r w:rsidRPr="00004DCB">
        <w:rPr>
          <w:rFonts w:ascii="Arial Narrow" w:hAnsi="Arial Narrow"/>
          <w:iCs/>
          <w:sz w:val="22"/>
          <w:szCs w:val="22"/>
        </w:rPr>
        <w:t>alul proiectului, etichete autocolante</w:t>
      </w:r>
      <w:r w:rsidR="00B85EB3">
        <w:rPr>
          <w:rFonts w:ascii="Arial Narrow" w:hAnsi="Arial Narrow"/>
          <w:iCs/>
          <w:sz w:val="22"/>
          <w:szCs w:val="22"/>
        </w:rPr>
        <w:t xml:space="preserve">, </w:t>
      </w:r>
      <w:r w:rsidR="00B85EB3" w:rsidRPr="005651D3">
        <w:rPr>
          <w:rFonts w:ascii="Arial Narrow" w:eastAsiaTheme="minorHAnsi" w:hAnsi="Arial Narrow" w:cs="Arial"/>
          <w:iCs/>
          <w:color w:val="000000"/>
          <w:sz w:val="22"/>
          <w:szCs w:val="22"/>
          <w:lang w:eastAsia="en-US"/>
        </w:rPr>
        <w:t xml:space="preserve">1 secțiune dedicată proiectului pe site-ul DGSPC </w:t>
      </w:r>
      <w:r w:rsidR="00B85EB3">
        <w:rPr>
          <w:rFonts w:ascii="Arial Narrow" w:eastAsiaTheme="minorHAnsi" w:hAnsi="Arial Narrow" w:cs="Arial"/>
          <w:iCs/>
          <w:color w:val="000000"/>
          <w:sz w:val="22"/>
          <w:szCs w:val="22"/>
          <w:lang w:eastAsia="en-US"/>
        </w:rPr>
        <w:t>Ialomița</w:t>
      </w:r>
      <w:r w:rsidR="00B85EB3" w:rsidRPr="005651D3">
        <w:rPr>
          <w:rFonts w:ascii="Arial Narrow" w:eastAsiaTheme="minorHAnsi" w:hAnsi="Arial Narrow" w:cs="Arial"/>
          <w:iCs/>
          <w:color w:val="000000"/>
          <w:sz w:val="22"/>
          <w:szCs w:val="22"/>
          <w:lang w:eastAsia="en-US"/>
        </w:rPr>
        <w:t xml:space="preserve"> realizată și actualizată</w:t>
      </w:r>
      <w:r w:rsidR="00B85EB3">
        <w:rPr>
          <w:rFonts w:ascii="Arial Narrow" w:eastAsiaTheme="minorHAnsi" w:hAnsi="Arial Narrow" w:cs="Arial"/>
          <w:iCs/>
          <w:color w:val="000000"/>
          <w:sz w:val="22"/>
          <w:szCs w:val="22"/>
          <w:lang w:eastAsia="en-US"/>
        </w:rPr>
        <w:t>.</w:t>
      </w:r>
    </w:p>
    <w:p w14:paraId="7C4B9A03" w14:textId="20FA5F60" w:rsidR="00D450C2" w:rsidRPr="00D450C2" w:rsidRDefault="000A3016" w:rsidP="00D450C2">
      <w:pPr>
        <w:autoSpaceDE w:val="0"/>
        <w:autoSpaceDN w:val="0"/>
        <w:spacing w:line="360" w:lineRule="auto"/>
        <w:rPr>
          <w:rFonts w:ascii="Arial Narrow" w:hAnsi="Arial Narrow" w:cs="Arial"/>
          <w:b/>
          <w:bCs/>
        </w:rPr>
      </w:pPr>
      <w:r>
        <w:rPr>
          <w:rFonts w:ascii="Arial Narrow" w:hAnsi="Arial Narrow" w:cs="Arial"/>
          <w:b/>
          <w:bCs/>
        </w:rPr>
        <w:t>9</w:t>
      </w:r>
      <w:r w:rsidR="00B71D74" w:rsidRPr="00B71D74">
        <w:rPr>
          <w:rFonts w:ascii="Arial Narrow" w:hAnsi="Arial Narrow" w:cs="Arial"/>
          <w:b/>
          <w:bCs/>
        </w:rPr>
        <w:t>. Auditul proiectului</w:t>
      </w:r>
    </w:p>
    <w:p w14:paraId="7B604E49" w14:textId="22D9C53D" w:rsidR="00D450C2" w:rsidRPr="00357EBC" w:rsidRDefault="00D076F0" w:rsidP="00D450C2">
      <w:pPr>
        <w:pStyle w:val="Default"/>
        <w:spacing w:line="360" w:lineRule="auto"/>
        <w:jc w:val="both"/>
        <w:rPr>
          <w:rFonts w:ascii="Arial Narrow" w:eastAsia="Mangal" w:hAnsi="Arial Narrow" w:cs="Mangal"/>
          <w:iCs/>
          <w:color w:val="FF0000"/>
          <w:sz w:val="22"/>
          <w:szCs w:val="22"/>
          <w:lang w:eastAsia="ro-RO"/>
        </w:rPr>
      </w:pPr>
      <w:r>
        <w:rPr>
          <w:rFonts w:ascii="Arial Narrow" w:eastAsia="Mangal" w:hAnsi="Arial Narrow" w:cs="Mangal"/>
          <w:iCs/>
          <w:color w:val="auto"/>
          <w:sz w:val="22"/>
          <w:szCs w:val="22"/>
          <w:lang w:eastAsia="ro-RO"/>
        </w:rPr>
        <w:t>C</w:t>
      </w:r>
      <w:r w:rsidRPr="00D450C2">
        <w:rPr>
          <w:rFonts w:ascii="Arial Narrow" w:eastAsia="Mangal" w:hAnsi="Arial Narrow" w:cs="Mangal"/>
          <w:iCs/>
          <w:color w:val="auto"/>
          <w:sz w:val="22"/>
          <w:szCs w:val="22"/>
          <w:lang w:eastAsia="ro-RO"/>
        </w:rPr>
        <w:t>ertificarea corectitu</w:t>
      </w:r>
      <w:r w:rsidR="00E426BB">
        <w:rPr>
          <w:rFonts w:ascii="Arial Narrow" w:eastAsia="Mangal" w:hAnsi="Arial Narrow" w:cs="Mangal"/>
          <w:iCs/>
          <w:color w:val="auto"/>
          <w:sz w:val="22"/>
          <w:szCs w:val="22"/>
          <w:lang w:eastAsia="ro-RO"/>
        </w:rPr>
        <w:t>din</w:t>
      </w:r>
      <w:r w:rsidRPr="00D450C2">
        <w:rPr>
          <w:rFonts w:ascii="Arial Narrow" w:eastAsia="Mangal" w:hAnsi="Arial Narrow" w:cs="Mangal"/>
          <w:iCs/>
          <w:color w:val="auto"/>
          <w:sz w:val="22"/>
          <w:szCs w:val="22"/>
          <w:lang w:eastAsia="ro-RO"/>
        </w:rPr>
        <w:t xml:space="preserve">ii efectuării cheltuielilor </w:t>
      </w:r>
      <w:r>
        <w:rPr>
          <w:rFonts w:ascii="Arial Narrow" w:eastAsia="Mangal" w:hAnsi="Arial Narrow" w:cs="Mangal"/>
          <w:iCs/>
          <w:color w:val="auto"/>
          <w:sz w:val="22"/>
          <w:szCs w:val="22"/>
          <w:lang w:eastAsia="ro-RO"/>
        </w:rPr>
        <w:t xml:space="preserve">se va realiza </w:t>
      </w:r>
      <w:r w:rsidR="00E426BB">
        <w:rPr>
          <w:rFonts w:ascii="Arial Narrow" w:eastAsia="Mangal" w:hAnsi="Arial Narrow" w:cs="Mangal"/>
          <w:iCs/>
          <w:color w:val="auto"/>
          <w:sz w:val="22"/>
          <w:szCs w:val="22"/>
          <w:lang w:eastAsia="ro-RO"/>
        </w:rPr>
        <w:t>prin</w:t>
      </w:r>
      <w:r w:rsidRPr="00D450C2">
        <w:rPr>
          <w:rFonts w:ascii="Arial Narrow" w:eastAsia="Mangal" w:hAnsi="Arial Narrow" w:cs="Mangal"/>
          <w:iCs/>
          <w:color w:val="auto"/>
          <w:sz w:val="22"/>
          <w:szCs w:val="22"/>
          <w:lang w:eastAsia="ro-RO"/>
        </w:rPr>
        <w:t>tr-un raport de audit f</w:t>
      </w:r>
      <w:r w:rsidR="005A7D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Pr="00D450C2">
        <w:rPr>
          <w:rFonts w:ascii="Arial Narrow" w:eastAsia="Mangal" w:hAnsi="Arial Narrow" w:cs="Mangal"/>
          <w:iCs/>
          <w:color w:val="auto"/>
          <w:sz w:val="22"/>
          <w:szCs w:val="22"/>
          <w:lang w:eastAsia="ro-RO"/>
        </w:rPr>
        <w:t xml:space="preserve">anciar </w:t>
      </w:r>
      <w:r w:rsidR="005E3C44">
        <w:rPr>
          <w:rFonts w:ascii="Arial Narrow" w:eastAsia="Mangal" w:hAnsi="Arial Narrow" w:cs="Mangal"/>
          <w:iCs/>
          <w:color w:val="auto"/>
          <w:sz w:val="22"/>
          <w:szCs w:val="22"/>
          <w:lang w:eastAsia="ro-RO"/>
        </w:rPr>
        <w:t>intern</w:t>
      </w:r>
      <w:r w:rsidR="00D450C2" w:rsidRPr="00D450C2">
        <w:rPr>
          <w:rFonts w:ascii="Arial Narrow" w:eastAsia="Mangal" w:hAnsi="Arial Narrow" w:cs="Mangal"/>
          <w:iCs/>
          <w:color w:val="auto"/>
          <w:sz w:val="22"/>
          <w:szCs w:val="22"/>
          <w:lang w:eastAsia="ro-RO"/>
        </w:rPr>
        <w:t xml:space="preserve">, </w:t>
      </w:r>
      <w:r>
        <w:rPr>
          <w:rFonts w:ascii="Arial Narrow" w:eastAsia="Mangal" w:hAnsi="Arial Narrow" w:cs="Mangal"/>
          <w:iCs/>
          <w:color w:val="auto"/>
          <w:sz w:val="22"/>
          <w:szCs w:val="22"/>
          <w:lang w:eastAsia="ro-RO"/>
        </w:rPr>
        <w:t xml:space="preserve">care va fi </w:t>
      </w:r>
      <w:r w:rsidR="00D450C2" w:rsidRPr="00D450C2">
        <w:rPr>
          <w:rFonts w:ascii="Arial Narrow" w:eastAsia="Mangal" w:hAnsi="Arial Narrow" w:cs="Mangal"/>
          <w:iCs/>
          <w:color w:val="auto"/>
          <w:sz w:val="22"/>
          <w:szCs w:val="22"/>
          <w:lang w:eastAsia="ro-RO"/>
        </w:rPr>
        <w:t>real</w:t>
      </w:r>
      <w:r w:rsidR="005A7DDB">
        <w:rPr>
          <w:rFonts w:ascii="Arial Narrow" w:eastAsia="Mangal" w:hAnsi="Arial Narrow" w:cs="Mangal"/>
          <w:iCs/>
          <w:color w:val="auto"/>
          <w:sz w:val="22"/>
          <w:szCs w:val="22"/>
          <w:lang w:eastAsia="ro-RO"/>
        </w:rPr>
        <w:t>izat ori de cate ori se solicită</w:t>
      </w:r>
      <w:r w:rsidR="00D450C2" w:rsidRPr="00D450C2">
        <w:rPr>
          <w:rFonts w:ascii="Arial Narrow" w:eastAsia="Mangal" w:hAnsi="Arial Narrow" w:cs="Mangal"/>
          <w:iCs/>
          <w:color w:val="auto"/>
          <w:sz w:val="22"/>
          <w:szCs w:val="22"/>
          <w:lang w:eastAsia="ro-RO"/>
        </w:rPr>
        <w:t xml:space="preserve"> efectuarea unei pl</w:t>
      </w:r>
      <w:r w:rsidR="005A7DDB">
        <w:rPr>
          <w:rFonts w:ascii="Arial Narrow" w:eastAsia="Mangal" w:hAnsi="Arial Narrow" w:cs="Mangal"/>
          <w:iCs/>
          <w:color w:val="auto"/>
          <w:sz w:val="22"/>
          <w:szCs w:val="22"/>
          <w:lang w:eastAsia="ro-RO"/>
        </w:rPr>
        <w:t>ăț</w:t>
      </w:r>
      <w:r w:rsidR="00D450C2" w:rsidRPr="00D450C2">
        <w:rPr>
          <w:rFonts w:ascii="Arial Narrow" w:eastAsia="Mangal" w:hAnsi="Arial Narrow" w:cs="Mangal"/>
          <w:iCs/>
          <w:color w:val="auto"/>
          <w:sz w:val="22"/>
          <w:szCs w:val="22"/>
          <w:lang w:eastAsia="ro-RO"/>
        </w:rPr>
        <w:t>i</w:t>
      </w:r>
      <w:r>
        <w:rPr>
          <w:rFonts w:ascii="Arial Narrow" w:eastAsia="Mangal" w:hAnsi="Arial Narrow" w:cs="Mangal"/>
          <w:iCs/>
          <w:color w:val="auto"/>
          <w:sz w:val="22"/>
          <w:szCs w:val="22"/>
          <w:lang w:eastAsia="ro-RO"/>
        </w:rPr>
        <w:t xml:space="preserve">, </w:t>
      </w:r>
      <w:r w:rsidR="00114016">
        <w:rPr>
          <w:rFonts w:ascii="Arial Narrow" w:eastAsia="Mangal" w:hAnsi="Arial Narrow" w:cs="Mangal"/>
          <w:iCs/>
          <w:color w:val="auto"/>
          <w:sz w:val="22"/>
          <w:szCs w:val="22"/>
          <w:lang w:eastAsia="ro-RO"/>
        </w:rPr>
        <w:t>în</w:t>
      </w:r>
      <w:r w:rsidR="005A7DDB">
        <w:rPr>
          <w:rFonts w:ascii="Arial Narrow" w:eastAsia="Mangal" w:hAnsi="Arial Narrow" w:cs="Mangal"/>
          <w:iCs/>
          <w:color w:val="auto"/>
          <w:sz w:val="22"/>
          <w:szCs w:val="22"/>
          <w:lang w:eastAsia="ro-RO"/>
        </w:rPr>
        <w:t>soți</w:t>
      </w:r>
      <w:r w:rsidR="00114016">
        <w:rPr>
          <w:rFonts w:ascii="Arial Narrow" w:eastAsia="Mangal" w:hAnsi="Arial Narrow" w:cs="Mangal"/>
          <w:iCs/>
          <w:color w:val="auto"/>
          <w:sz w:val="22"/>
          <w:szCs w:val="22"/>
          <w:lang w:eastAsia="ro-RO"/>
        </w:rPr>
        <w:t>n</w:t>
      </w:r>
      <w:r>
        <w:rPr>
          <w:rFonts w:ascii="Arial Narrow" w:eastAsia="Mangal" w:hAnsi="Arial Narrow" w:cs="Mangal"/>
          <w:iCs/>
          <w:color w:val="auto"/>
          <w:sz w:val="22"/>
          <w:szCs w:val="22"/>
          <w:lang w:eastAsia="ro-RO"/>
        </w:rPr>
        <w:t>d</w:t>
      </w:r>
      <w:r w:rsidR="00D450C2" w:rsidRPr="00D450C2">
        <w:rPr>
          <w:rFonts w:ascii="Arial Narrow" w:eastAsia="Mangal" w:hAnsi="Arial Narrow" w:cs="Mangal"/>
          <w:iCs/>
          <w:color w:val="auto"/>
          <w:sz w:val="22"/>
          <w:szCs w:val="22"/>
          <w:lang w:eastAsia="ro-RO"/>
        </w:rPr>
        <w:t xml:space="preserve"> cererea de plată, </w:t>
      </w:r>
      <w:r>
        <w:rPr>
          <w:rFonts w:ascii="Arial Narrow" w:eastAsia="Mangal" w:hAnsi="Arial Narrow" w:cs="Mangal"/>
          <w:iCs/>
          <w:color w:val="auto"/>
          <w:sz w:val="22"/>
          <w:szCs w:val="22"/>
          <w:lang w:eastAsia="ro-RO"/>
        </w:rPr>
        <w:t xml:space="preserve">care </w:t>
      </w:r>
      <w:r w:rsidR="00D450C2" w:rsidRPr="00D450C2">
        <w:rPr>
          <w:rFonts w:ascii="Arial Narrow" w:eastAsia="Mangal" w:hAnsi="Arial Narrow" w:cs="Mangal"/>
          <w:iCs/>
          <w:color w:val="auto"/>
          <w:sz w:val="22"/>
          <w:szCs w:val="22"/>
          <w:lang w:eastAsia="ro-RO"/>
        </w:rPr>
        <w:t>re</w:t>
      </w:r>
      <w:r w:rsidR="00EE202A">
        <w:rPr>
          <w:rFonts w:ascii="Arial Narrow" w:eastAsia="Mangal" w:hAnsi="Arial Narrow" w:cs="Mangal"/>
          <w:iCs/>
          <w:color w:val="auto"/>
          <w:sz w:val="22"/>
          <w:szCs w:val="22"/>
          <w:lang w:eastAsia="ro-RO"/>
        </w:rPr>
        <w:t>prezintă</w:t>
      </w:r>
      <w:r w:rsidR="00D450C2" w:rsidRPr="00D450C2">
        <w:rPr>
          <w:rFonts w:ascii="Arial Narrow" w:eastAsia="Mangal" w:hAnsi="Arial Narrow" w:cs="Mangal"/>
          <w:iCs/>
          <w:color w:val="auto"/>
          <w:sz w:val="22"/>
          <w:szCs w:val="22"/>
          <w:lang w:eastAsia="ro-RO"/>
        </w:rPr>
        <w:t xml:space="preserve"> totalul cheltuielilor solicitate de la Autoritatea </w:t>
      </w:r>
      <w:proofErr w:type="spellStart"/>
      <w:r w:rsidR="00D450C2" w:rsidRPr="00D450C2">
        <w:rPr>
          <w:rFonts w:ascii="Arial Narrow" w:eastAsia="Mangal" w:hAnsi="Arial Narrow" w:cs="Mangal"/>
          <w:iCs/>
          <w:color w:val="auto"/>
          <w:sz w:val="22"/>
          <w:szCs w:val="22"/>
          <w:lang w:eastAsia="ro-RO"/>
        </w:rPr>
        <w:t>f</w:t>
      </w:r>
      <w:r w:rsidR="005A7D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D450C2" w:rsidRPr="00D450C2">
        <w:rPr>
          <w:rFonts w:ascii="Arial Narrow" w:eastAsia="Mangal" w:hAnsi="Arial Narrow" w:cs="Mangal"/>
          <w:iCs/>
          <w:color w:val="auto"/>
          <w:sz w:val="22"/>
          <w:szCs w:val="22"/>
          <w:lang w:eastAsia="ro-RO"/>
        </w:rPr>
        <w:t>anţatoare</w:t>
      </w:r>
      <w:proofErr w:type="spellEnd"/>
      <w:r w:rsidR="00D450C2" w:rsidRPr="00D450C2">
        <w:rPr>
          <w:rFonts w:ascii="Arial Narrow" w:eastAsia="Mangal" w:hAnsi="Arial Narrow" w:cs="Mangal"/>
          <w:iCs/>
          <w:color w:val="auto"/>
          <w:sz w:val="22"/>
          <w:szCs w:val="22"/>
          <w:lang w:eastAsia="ro-RO"/>
        </w:rPr>
        <w:t xml:space="preserve"> pentru realizarea </w:t>
      </w:r>
      <w:proofErr w:type="spellStart"/>
      <w:r w:rsidR="00D450C2" w:rsidRPr="00D450C2">
        <w:rPr>
          <w:rFonts w:ascii="Arial Narrow" w:eastAsia="Mangal" w:hAnsi="Arial Narrow" w:cs="Mangal"/>
          <w:iCs/>
          <w:color w:val="auto"/>
          <w:sz w:val="22"/>
          <w:szCs w:val="22"/>
          <w:lang w:eastAsia="ro-RO"/>
        </w:rPr>
        <w:t>activităţilor</w:t>
      </w:r>
      <w:proofErr w:type="spellEnd"/>
      <w:r w:rsidR="00D450C2" w:rsidRPr="00D450C2">
        <w:rPr>
          <w:rFonts w:ascii="Arial Narrow" w:eastAsia="Mangal" w:hAnsi="Arial Narrow" w:cs="Mangal"/>
          <w:iCs/>
          <w:color w:val="auto"/>
          <w:sz w:val="22"/>
          <w:szCs w:val="22"/>
          <w:lang w:eastAsia="ro-RO"/>
        </w:rPr>
        <w:t xml:space="preserve"> raportate</w:t>
      </w:r>
      <w:r w:rsidR="005A7DDB">
        <w:rPr>
          <w:rFonts w:ascii="Arial Narrow" w:eastAsia="Mangal" w:hAnsi="Arial Narrow" w:cs="Mangal"/>
          <w:iCs/>
          <w:color w:val="auto"/>
          <w:sz w:val="22"/>
          <w:szCs w:val="22"/>
          <w:lang w:eastAsia="ro-RO"/>
        </w:rPr>
        <w:t>, ală</w:t>
      </w:r>
      <w:r>
        <w:rPr>
          <w:rFonts w:ascii="Arial Narrow" w:eastAsia="Mangal" w:hAnsi="Arial Narrow" w:cs="Mangal"/>
          <w:iCs/>
          <w:color w:val="auto"/>
          <w:sz w:val="22"/>
          <w:szCs w:val="22"/>
          <w:lang w:eastAsia="ro-RO"/>
        </w:rPr>
        <w:t xml:space="preserve">turi de </w:t>
      </w:r>
      <w:r w:rsidR="00D450C2" w:rsidRPr="00D450C2">
        <w:rPr>
          <w:rFonts w:ascii="Arial Narrow" w:eastAsia="Mangal" w:hAnsi="Arial Narrow" w:cs="Mangal"/>
          <w:iCs/>
          <w:color w:val="auto"/>
          <w:sz w:val="22"/>
          <w:szCs w:val="22"/>
          <w:lang w:eastAsia="ro-RO"/>
        </w:rPr>
        <w:t xml:space="preserve">documentele justificative care stau la baza cererii </w:t>
      </w:r>
      <w:r w:rsidR="00D450C2" w:rsidRPr="00680304">
        <w:rPr>
          <w:rFonts w:ascii="Arial Narrow" w:eastAsia="Mangal" w:hAnsi="Arial Narrow" w:cs="Mangal"/>
          <w:iCs/>
          <w:color w:val="auto"/>
          <w:sz w:val="22"/>
          <w:szCs w:val="22"/>
          <w:lang w:eastAsia="ro-RO"/>
        </w:rPr>
        <w:t>de plată</w:t>
      </w:r>
      <w:r w:rsidRPr="00680304">
        <w:rPr>
          <w:rFonts w:ascii="Arial Narrow" w:eastAsia="Mangal" w:hAnsi="Arial Narrow" w:cs="Mangal"/>
          <w:iCs/>
          <w:color w:val="auto"/>
          <w:sz w:val="22"/>
          <w:szCs w:val="22"/>
          <w:lang w:eastAsia="ro-RO"/>
        </w:rPr>
        <w:t>.</w:t>
      </w:r>
      <w:r w:rsidR="00D450C2" w:rsidRPr="00680304">
        <w:rPr>
          <w:rFonts w:ascii="Arial Narrow" w:eastAsia="Mangal" w:hAnsi="Arial Narrow" w:cs="Mangal"/>
          <w:iCs/>
          <w:color w:val="auto"/>
          <w:sz w:val="22"/>
          <w:szCs w:val="22"/>
          <w:lang w:eastAsia="ro-RO"/>
        </w:rPr>
        <w:t xml:space="preserve"> </w:t>
      </w:r>
    </w:p>
    <w:p w14:paraId="73C6D5A1" w14:textId="33225E5B" w:rsidR="003A32AD" w:rsidRPr="00004DCB" w:rsidRDefault="00004DCB" w:rsidP="00497482">
      <w:pPr>
        <w:autoSpaceDE w:val="0"/>
        <w:autoSpaceDN w:val="0"/>
        <w:spacing w:line="360" w:lineRule="auto"/>
        <w:rPr>
          <w:rFonts w:ascii="Arial Narrow" w:hAnsi="Arial Narrow"/>
          <w:iCs/>
          <w:sz w:val="22"/>
          <w:szCs w:val="22"/>
        </w:rPr>
      </w:pPr>
      <w:r w:rsidRPr="00004DCB">
        <w:rPr>
          <w:rFonts w:ascii="Arial Narrow" w:hAnsi="Arial Narrow"/>
          <w:b/>
          <w:bCs/>
          <w:iCs/>
          <w:sz w:val="22"/>
          <w:szCs w:val="22"/>
        </w:rPr>
        <w:t>Rezultate:</w:t>
      </w:r>
      <w:r>
        <w:rPr>
          <w:rFonts w:ascii="Arial Narrow" w:hAnsi="Arial Narrow"/>
          <w:b/>
          <w:bCs/>
          <w:iCs/>
          <w:sz w:val="22"/>
          <w:szCs w:val="22"/>
        </w:rPr>
        <w:t xml:space="preserve"> </w:t>
      </w:r>
      <w:r w:rsidR="005A7DDB">
        <w:rPr>
          <w:rFonts w:ascii="Arial Narrow" w:hAnsi="Arial Narrow"/>
          <w:iCs/>
          <w:sz w:val="22"/>
          <w:szCs w:val="22"/>
        </w:rPr>
        <w:t xml:space="preserve">rapoarte de audit atașate </w:t>
      </w:r>
      <w:proofErr w:type="spellStart"/>
      <w:r w:rsidR="005A7DDB">
        <w:rPr>
          <w:rFonts w:ascii="Arial Narrow" w:hAnsi="Arial Narrow"/>
          <w:iCs/>
          <w:sz w:val="22"/>
          <w:szCs w:val="22"/>
        </w:rPr>
        <w:t>fiecarei</w:t>
      </w:r>
      <w:proofErr w:type="spellEnd"/>
      <w:r w:rsidR="005A7DDB">
        <w:rPr>
          <w:rFonts w:ascii="Arial Narrow" w:hAnsi="Arial Narrow"/>
          <w:iCs/>
          <w:sz w:val="22"/>
          <w:szCs w:val="22"/>
        </w:rPr>
        <w:t xml:space="preserve"> cereri de plată</w:t>
      </w:r>
    </w:p>
    <w:p w14:paraId="04DA4785" w14:textId="77777777" w:rsidR="005C63DA" w:rsidRPr="00497482" w:rsidRDefault="005C63DA" w:rsidP="00497482">
      <w:pPr>
        <w:autoSpaceDE w:val="0"/>
        <w:autoSpaceDN w:val="0"/>
        <w:spacing w:line="360" w:lineRule="auto"/>
        <w:rPr>
          <w:rFonts w:ascii="Arial Narrow" w:hAnsi="Arial Narrow"/>
          <w:iCs/>
          <w:sz w:val="22"/>
          <w:szCs w:val="22"/>
        </w:rPr>
      </w:pPr>
    </w:p>
    <w:p w14:paraId="407042C8" w14:textId="77777777" w:rsidR="00CE3B60" w:rsidRPr="0029365F" w:rsidRDefault="00CE3B60" w:rsidP="00CE3B60">
      <w:pPr>
        <w:tabs>
          <w:tab w:val="num" w:pos="540"/>
        </w:tabs>
        <w:autoSpaceDE w:val="0"/>
        <w:autoSpaceDN w:val="0"/>
        <w:spacing w:line="360" w:lineRule="auto"/>
        <w:rPr>
          <w:rFonts w:ascii="Arial Narrow" w:hAnsi="Arial Narrow"/>
          <w:b/>
          <w:bCs/>
          <w:sz w:val="22"/>
          <w:szCs w:val="22"/>
        </w:rPr>
      </w:pPr>
      <w:r w:rsidRPr="0029365F">
        <w:rPr>
          <w:rFonts w:ascii="Arial Narrow" w:hAnsi="Arial Narrow"/>
          <w:b/>
          <w:bCs/>
          <w:sz w:val="22"/>
          <w:szCs w:val="22"/>
        </w:rPr>
        <w:t xml:space="preserve">11. Durata </w:t>
      </w:r>
      <w:proofErr w:type="spellStart"/>
      <w:r w:rsidRPr="0029365F">
        <w:rPr>
          <w:rFonts w:ascii="Arial Narrow" w:hAnsi="Arial Narrow"/>
          <w:b/>
          <w:bCs/>
          <w:sz w:val="22"/>
          <w:szCs w:val="22"/>
        </w:rPr>
        <w:t>şi</w:t>
      </w:r>
      <w:proofErr w:type="spellEnd"/>
      <w:r w:rsidRPr="0029365F">
        <w:rPr>
          <w:rFonts w:ascii="Arial Narrow" w:hAnsi="Arial Narrow"/>
          <w:b/>
          <w:bCs/>
          <w:sz w:val="22"/>
          <w:szCs w:val="22"/>
        </w:rPr>
        <w:t xml:space="preserve"> planificarea </w:t>
      </w:r>
      <w:proofErr w:type="spellStart"/>
      <w:r w:rsidRPr="0029365F">
        <w:rPr>
          <w:rFonts w:ascii="Arial Narrow" w:hAnsi="Arial Narrow"/>
          <w:b/>
          <w:bCs/>
          <w:sz w:val="22"/>
          <w:szCs w:val="22"/>
        </w:rPr>
        <w:t>activităţilor</w:t>
      </w:r>
      <w:proofErr w:type="spellEnd"/>
    </w:p>
    <w:p w14:paraId="2DBECE4C" w14:textId="69B5B104" w:rsidR="00CE3B60" w:rsidRPr="0029365F" w:rsidRDefault="00CE3B60" w:rsidP="00CE3B60">
      <w:pPr>
        <w:autoSpaceDE w:val="0"/>
        <w:autoSpaceDN w:val="0"/>
        <w:spacing w:line="360" w:lineRule="auto"/>
        <w:rPr>
          <w:rFonts w:ascii="Arial Narrow" w:hAnsi="Arial Narrow"/>
          <w:i/>
          <w:sz w:val="22"/>
          <w:szCs w:val="22"/>
        </w:rPr>
      </w:pPr>
      <w:r w:rsidRPr="0029365F">
        <w:rPr>
          <w:rFonts w:ascii="Arial Narrow" w:hAnsi="Arial Narrow"/>
          <w:i/>
          <w:sz w:val="22"/>
          <w:szCs w:val="22"/>
        </w:rPr>
        <w:t xml:space="preserve">Durata proiectului va fi de la semnarea contractului de </w:t>
      </w:r>
      <w:r w:rsidR="00E426BB">
        <w:rPr>
          <w:rFonts w:ascii="Arial Narrow" w:hAnsi="Arial Narrow"/>
          <w:i/>
          <w:sz w:val="22"/>
          <w:szCs w:val="22"/>
        </w:rPr>
        <w:t>finanțare</w:t>
      </w:r>
      <w:r w:rsidRPr="0029365F">
        <w:rPr>
          <w:rFonts w:ascii="Arial Narrow" w:hAnsi="Arial Narrow"/>
          <w:i/>
          <w:sz w:val="22"/>
          <w:szCs w:val="22"/>
        </w:rPr>
        <w:t xml:space="preserve"> nerambursabilă până la data de 31.12.2024.</w:t>
      </w:r>
    </w:p>
    <w:p w14:paraId="0BFCF2B5" w14:textId="77777777" w:rsidR="00CE3B60" w:rsidRPr="0029365F" w:rsidRDefault="00CE3B60" w:rsidP="00CE3B60">
      <w:pPr>
        <w:autoSpaceDE w:val="0"/>
        <w:autoSpaceDN w:val="0"/>
        <w:spacing w:line="360" w:lineRule="auto"/>
        <w:rPr>
          <w:rFonts w:ascii="Arial Narrow" w:hAnsi="Arial Narrow"/>
          <w:b/>
          <w:sz w:val="22"/>
          <w:szCs w:val="22"/>
        </w:rPr>
      </w:pPr>
    </w:p>
    <w:p w14:paraId="31F9A702" w14:textId="2C530A66" w:rsidR="005C63DA" w:rsidRPr="0029365F" w:rsidRDefault="00CE3B60" w:rsidP="00CE3B60">
      <w:pPr>
        <w:autoSpaceDE w:val="0"/>
        <w:autoSpaceDN w:val="0"/>
        <w:spacing w:line="360" w:lineRule="auto"/>
        <w:rPr>
          <w:rFonts w:ascii="Arial Narrow" w:hAnsi="Arial Narrow"/>
          <w:sz w:val="22"/>
          <w:szCs w:val="22"/>
        </w:rPr>
      </w:pPr>
      <w:r w:rsidRPr="0029365F">
        <w:rPr>
          <w:rFonts w:ascii="Arial Narrow" w:hAnsi="Arial Narrow"/>
          <w:b/>
          <w:i/>
          <w:sz w:val="22"/>
          <w:szCs w:val="22"/>
        </w:rPr>
        <w:t>NOTĂ</w:t>
      </w:r>
      <w:r w:rsidRPr="0029365F">
        <w:rPr>
          <w:rFonts w:ascii="Arial Narrow" w:hAnsi="Arial Narrow"/>
          <w:b/>
          <w:sz w:val="22"/>
          <w:szCs w:val="22"/>
        </w:rPr>
        <w:t xml:space="preserve">: </w:t>
      </w:r>
      <w:r w:rsidRPr="0029365F">
        <w:rPr>
          <w:rFonts w:ascii="Arial Narrow" w:hAnsi="Arial Narrow"/>
          <w:sz w:val="22"/>
          <w:szCs w:val="22"/>
        </w:rPr>
        <w:t xml:space="preserve">În planul de </w:t>
      </w:r>
      <w:proofErr w:type="spellStart"/>
      <w:r w:rsidRPr="0029365F">
        <w:rPr>
          <w:rFonts w:ascii="Arial Narrow" w:hAnsi="Arial Narrow"/>
          <w:sz w:val="22"/>
          <w:szCs w:val="22"/>
        </w:rPr>
        <w:t>acţiune</w:t>
      </w:r>
      <w:proofErr w:type="spellEnd"/>
      <w:r w:rsidRPr="0029365F">
        <w:rPr>
          <w:rFonts w:ascii="Arial Narrow" w:hAnsi="Arial Narrow"/>
          <w:sz w:val="22"/>
          <w:szCs w:val="22"/>
        </w:rPr>
        <w:t xml:space="preserve"> orientativ nu se vor </w:t>
      </w:r>
      <w:proofErr w:type="spellStart"/>
      <w:r w:rsidRPr="0029365F">
        <w:rPr>
          <w:rFonts w:ascii="Arial Narrow" w:hAnsi="Arial Narrow"/>
          <w:sz w:val="22"/>
          <w:szCs w:val="22"/>
        </w:rPr>
        <w:t>menţiona</w:t>
      </w:r>
      <w:proofErr w:type="spellEnd"/>
      <w:r w:rsidRPr="0029365F">
        <w:rPr>
          <w:rFonts w:ascii="Arial Narrow" w:hAnsi="Arial Narrow"/>
          <w:sz w:val="22"/>
          <w:szCs w:val="22"/>
        </w:rPr>
        <w:t xml:space="preserve"> date calendaristice reale, ci "luna 1", "luna 2" etc. </w:t>
      </w:r>
      <w:proofErr w:type="spellStart"/>
      <w:r w:rsidRPr="0029365F">
        <w:rPr>
          <w:rFonts w:ascii="Arial Narrow" w:hAnsi="Arial Narrow"/>
          <w:sz w:val="22"/>
          <w:szCs w:val="22"/>
        </w:rPr>
        <w:t>Solicitanţilor</w:t>
      </w:r>
      <w:proofErr w:type="spellEnd"/>
      <w:r w:rsidRPr="0029365F">
        <w:rPr>
          <w:rFonts w:ascii="Arial Narrow" w:hAnsi="Arial Narrow"/>
          <w:sz w:val="22"/>
          <w:szCs w:val="22"/>
        </w:rPr>
        <w:t xml:space="preserve"> li se recomandă să prevadă o marjă de </w:t>
      </w:r>
      <w:proofErr w:type="spellStart"/>
      <w:r w:rsidRPr="0029365F">
        <w:rPr>
          <w:rFonts w:ascii="Arial Narrow" w:hAnsi="Arial Narrow"/>
          <w:sz w:val="22"/>
          <w:szCs w:val="22"/>
        </w:rPr>
        <w:t>siguranţă</w:t>
      </w:r>
      <w:proofErr w:type="spellEnd"/>
      <w:r w:rsidRPr="0029365F">
        <w:rPr>
          <w:rFonts w:ascii="Arial Narrow" w:hAnsi="Arial Narrow"/>
          <w:sz w:val="22"/>
          <w:szCs w:val="22"/>
        </w:rPr>
        <w:t xml:space="preserve"> în calendarul planului de </w:t>
      </w:r>
      <w:proofErr w:type="spellStart"/>
      <w:r w:rsidRPr="0029365F">
        <w:rPr>
          <w:rFonts w:ascii="Arial Narrow" w:hAnsi="Arial Narrow"/>
          <w:sz w:val="22"/>
          <w:szCs w:val="22"/>
        </w:rPr>
        <w:t>acţiune</w:t>
      </w:r>
      <w:proofErr w:type="spellEnd"/>
      <w:r w:rsidRPr="0029365F">
        <w:rPr>
          <w:rFonts w:ascii="Arial Narrow" w:hAnsi="Arial Narrow"/>
          <w:sz w:val="22"/>
          <w:szCs w:val="22"/>
        </w:rPr>
        <w:t xml:space="preserve"> propus. Planul de </w:t>
      </w:r>
      <w:proofErr w:type="spellStart"/>
      <w:r w:rsidRPr="0029365F">
        <w:rPr>
          <w:rFonts w:ascii="Arial Narrow" w:hAnsi="Arial Narrow"/>
          <w:sz w:val="22"/>
          <w:szCs w:val="22"/>
        </w:rPr>
        <w:t>acţiune</w:t>
      </w:r>
      <w:proofErr w:type="spellEnd"/>
      <w:r w:rsidRPr="0029365F">
        <w:rPr>
          <w:rFonts w:ascii="Arial Narrow" w:hAnsi="Arial Narrow"/>
          <w:sz w:val="22"/>
          <w:szCs w:val="22"/>
        </w:rPr>
        <w:t xml:space="preserve"> nu cu</w:t>
      </w:r>
      <w:r w:rsidR="00E426BB">
        <w:rPr>
          <w:rFonts w:ascii="Arial Narrow" w:hAnsi="Arial Narrow"/>
          <w:sz w:val="22"/>
          <w:szCs w:val="22"/>
        </w:rPr>
        <w:t>prin</w:t>
      </w:r>
      <w:r w:rsidRPr="0029365F">
        <w:rPr>
          <w:rFonts w:ascii="Arial Narrow" w:hAnsi="Arial Narrow"/>
          <w:sz w:val="22"/>
          <w:szCs w:val="22"/>
        </w:rPr>
        <w:t xml:space="preserve">de </w:t>
      </w:r>
      <w:r w:rsidRPr="0029365F">
        <w:rPr>
          <w:rFonts w:ascii="Arial Narrow" w:hAnsi="Arial Narrow"/>
          <w:sz w:val="22"/>
          <w:szCs w:val="22"/>
        </w:rPr>
        <w:lastRenderedPageBreak/>
        <w:t xml:space="preserve">descrierea </w:t>
      </w:r>
      <w:proofErr w:type="spellStart"/>
      <w:r w:rsidRPr="0029365F">
        <w:rPr>
          <w:rFonts w:ascii="Arial Narrow" w:hAnsi="Arial Narrow"/>
          <w:sz w:val="22"/>
          <w:szCs w:val="22"/>
        </w:rPr>
        <w:t>activităţilor</w:t>
      </w:r>
      <w:proofErr w:type="spellEnd"/>
      <w:r w:rsidRPr="0029365F">
        <w:rPr>
          <w:rFonts w:ascii="Arial Narrow" w:hAnsi="Arial Narrow"/>
          <w:sz w:val="22"/>
          <w:szCs w:val="22"/>
        </w:rPr>
        <w:t xml:space="preserve">, ci doar titlul acestora, conform celor </w:t>
      </w:r>
      <w:proofErr w:type="spellStart"/>
      <w:r w:rsidRPr="0029365F">
        <w:rPr>
          <w:rFonts w:ascii="Arial Narrow" w:hAnsi="Arial Narrow"/>
          <w:sz w:val="22"/>
          <w:szCs w:val="22"/>
        </w:rPr>
        <w:t>menţionate</w:t>
      </w:r>
      <w:proofErr w:type="spellEnd"/>
      <w:r w:rsidRPr="0029365F">
        <w:rPr>
          <w:rFonts w:ascii="Arial Narrow" w:hAnsi="Arial Narrow"/>
          <w:sz w:val="22"/>
          <w:szCs w:val="22"/>
        </w:rPr>
        <w:t xml:space="preserve"> la punctul 10. Lunile în care nu se </w:t>
      </w:r>
      <w:proofErr w:type="spellStart"/>
      <w:r w:rsidRPr="0029365F">
        <w:rPr>
          <w:rFonts w:ascii="Arial Narrow" w:hAnsi="Arial Narrow"/>
          <w:sz w:val="22"/>
          <w:szCs w:val="22"/>
        </w:rPr>
        <w:t>desfăşoară</w:t>
      </w:r>
      <w:proofErr w:type="spellEnd"/>
      <w:r w:rsidRPr="0029365F">
        <w:rPr>
          <w:rFonts w:ascii="Arial Narrow" w:hAnsi="Arial Narrow"/>
          <w:sz w:val="22"/>
          <w:szCs w:val="22"/>
        </w:rPr>
        <w:t xml:space="preserve"> </w:t>
      </w:r>
      <w:proofErr w:type="spellStart"/>
      <w:r w:rsidRPr="0029365F">
        <w:rPr>
          <w:rFonts w:ascii="Arial Narrow" w:hAnsi="Arial Narrow"/>
          <w:sz w:val="22"/>
          <w:szCs w:val="22"/>
        </w:rPr>
        <w:t>activităţi</w:t>
      </w:r>
      <w:proofErr w:type="spellEnd"/>
      <w:r w:rsidRPr="0029365F">
        <w:rPr>
          <w:rFonts w:ascii="Arial Narrow" w:hAnsi="Arial Narrow"/>
          <w:sz w:val="22"/>
          <w:szCs w:val="22"/>
        </w:rPr>
        <w:t xml:space="preserve"> trebuie să fie cu</w:t>
      </w:r>
      <w:r w:rsidR="00E426BB">
        <w:rPr>
          <w:rFonts w:ascii="Arial Narrow" w:hAnsi="Arial Narrow"/>
          <w:sz w:val="22"/>
          <w:szCs w:val="22"/>
        </w:rPr>
        <w:t>prin</w:t>
      </w:r>
      <w:r w:rsidRPr="0029365F">
        <w:rPr>
          <w:rFonts w:ascii="Arial Narrow" w:hAnsi="Arial Narrow"/>
          <w:sz w:val="22"/>
          <w:szCs w:val="22"/>
        </w:rPr>
        <w:t xml:space="preserve">se de asemenea în planul de </w:t>
      </w:r>
      <w:proofErr w:type="spellStart"/>
      <w:r w:rsidRPr="0029365F">
        <w:rPr>
          <w:rFonts w:ascii="Arial Narrow" w:hAnsi="Arial Narrow"/>
          <w:sz w:val="22"/>
          <w:szCs w:val="22"/>
        </w:rPr>
        <w:t>acţiune</w:t>
      </w:r>
      <w:proofErr w:type="spellEnd"/>
      <w:r w:rsidRPr="0029365F">
        <w:rPr>
          <w:rFonts w:ascii="Arial Narrow" w:hAnsi="Arial Narrow"/>
          <w:sz w:val="22"/>
          <w:szCs w:val="22"/>
        </w:rPr>
        <w:t>.</w:t>
      </w:r>
    </w:p>
    <w:tbl>
      <w:tblPr>
        <w:tblW w:w="10632" w:type="dxa"/>
        <w:tblInd w:w="-431" w:type="dxa"/>
        <w:tblLayout w:type="fixed"/>
        <w:tblLook w:val="04A0" w:firstRow="1" w:lastRow="0" w:firstColumn="1" w:lastColumn="0" w:noHBand="0" w:noVBand="1"/>
      </w:tblPr>
      <w:tblGrid>
        <w:gridCol w:w="2266"/>
        <w:gridCol w:w="348"/>
        <w:gridCol w:w="348"/>
        <w:gridCol w:w="348"/>
        <w:gridCol w:w="348"/>
        <w:gridCol w:w="348"/>
        <w:gridCol w:w="348"/>
        <w:gridCol w:w="348"/>
        <w:gridCol w:w="348"/>
        <w:gridCol w:w="338"/>
        <w:gridCol w:w="358"/>
        <w:gridCol w:w="349"/>
        <w:gridCol w:w="349"/>
        <w:gridCol w:w="349"/>
        <w:gridCol w:w="349"/>
        <w:gridCol w:w="349"/>
        <w:gridCol w:w="349"/>
        <w:gridCol w:w="349"/>
        <w:gridCol w:w="349"/>
        <w:gridCol w:w="349"/>
        <w:gridCol w:w="328"/>
        <w:gridCol w:w="370"/>
        <w:gridCol w:w="349"/>
        <w:gridCol w:w="349"/>
        <w:gridCol w:w="349"/>
      </w:tblGrid>
      <w:tr w:rsidR="001F5F90" w:rsidRPr="0029365F" w14:paraId="28FBACA7" w14:textId="6D5D6A1B" w:rsidTr="000E2394">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noWrap/>
            <w:hideMark/>
          </w:tcPr>
          <w:p w14:paraId="1A7EF6F3" w14:textId="77777777" w:rsidR="001F5F90" w:rsidRPr="005C63DA" w:rsidRDefault="001F5F90" w:rsidP="00114016">
            <w:pPr>
              <w:widowControl/>
              <w:adjustRightInd/>
              <w:spacing w:line="240" w:lineRule="auto"/>
              <w:jc w:val="left"/>
              <w:textAlignment w:val="auto"/>
              <w:rPr>
                <w:rFonts w:ascii="Arial Narrow" w:hAnsi="Arial Narrow"/>
                <w:color w:val="000000"/>
                <w:sz w:val="20"/>
                <w:szCs w:val="20"/>
              </w:rPr>
            </w:pPr>
            <w:r w:rsidRPr="005C63DA">
              <w:rPr>
                <w:rFonts w:ascii="Arial Narrow" w:hAnsi="Arial Narrow"/>
                <w:b/>
                <w:bCs/>
                <w:sz w:val="20"/>
                <w:szCs w:val="20"/>
              </w:rPr>
              <w:t>An</w:t>
            </w:r>
          </w:p>
        </w:tc>
        <w:tc>
          <w:tcPr>
            <w:tcW w:w="4178" w:type="dxa"/>
            <w:gridSpan w:val="12"/>
            <w:tcBorders>
              <w:top w:val="single" w:sz="4" w:space="0" w:color="auto"/>
              <w:left w:val="nil"/>
              <w:bottom w:val="single" w:sz="4" w:space="0" w:color="auto"/>
              <w:right w:val="single" w:sz="4" w:space="0" w:color="auto"/>
            </w:tcBorders>
            <w:shd w:val="clear" w:color="auto" w:fill="auto"/>
            <w:vAlign w:val="bottom"/>
          </w:tcPr>
          <w:p w14:paraId="2ADF4D9D" w14:textId="696FBA18" w:rsidR="001F5F90" w:rsidRPr="005C63DA" w:rsidRDefault="001F5F90" w:rsidP="00114016">
            <w:pPr>
              <w:widowControl/>
              <w:adjustRightInd/>
              <w:spacing w:line="240" w:lineRule="auto"/>
              <w:jc w:val="center"/>
              <w:textAlignment w:val="auto"/>
              <w:rPr>
                <w:rFonts w:ascii="Arial Narrow" w:hAnsi="Arial Narrow"/>
                <w:color w:val="000000"/>
                <w:sz w:val="20"/>
                <w:szCs w:val="20"/>
              </w:rPr>
            </w:pPr>
            <w:r w:rsidRPr="005C63DA">
              <w:rPr>
                <w:rFonts w:ascii="Arial Narrow" w:hAnsi="Arial Narrow"/>
                <w:color w:val="000000"/>
                <w:sz w:val="20"/>
                <w:szCs w:val="20"/>
              </w:rPr>
              <w:t>2023</w:t>
            </w:r>
          </w:p>
        </w:tc>
        <w:tc>
          <w:tcPr>
            <w:tcW w:w="4188" w:type="dxa"/>
            <w:gridSpan w:val="12"/>
            <w:tcBorders>
              <w:top w:val="single" w:sz="4" w:space="0" w:color="auto"/>
              <w:left w:val="nil"/>
              <w:bottom w:val="single" w:sz="4" w:space="0" w:color="auto"/>
              <w:right w:val="single" w:sz="4" w:space="0" w:color="auto"/>
            </w:tcBorders>
          </w:tcPr>
          <w:p w14:paraId="33BC85EB" w14:textId="45C46794" w:rsidR="001F5F90" w:rsidRPr="005C63DA" w:rsidRDefault="001F5F90" w:rsidP="00114016">
            <w:pPr>
              <w:widowControl/>
              <w:adjustRightInd/>
              <w:spacing w:line="240" w:lineRule="auto"/>
              <w:jc w:val="center"/>
              <w:textAlignment w:val="auto"/>
              <w:rPr>
                <w:rFonts w:ascii="Arial Narrow" w:hAnsi="Arial Narrow"/>
                <w:color w:val="000000"/>
                <w:sz w:val="20"/>
                <w:szCs w:val="20"/>
              </w:rPr>
            </w:pPr>
            <w:r w:rsidRPr="005C63DA">
              <w:rPr>
                <w:rFonts w:ascii="Arial Narrow" w:hAnsi="Arial Narrow"/>
                <w:color w:val="000000"/>
                <w:sz w:val="20"/>
                <w:szCs w:val="20"/>
              </w:rPr>
              <w:t>2024</w:t>
            </w:r>
          </w:p>
        </w:tc>
      </w:tr>
      <w:tr w:rsidR="005C63DA" w:rsidRPr="0029365F" w14:paraId="3DDBDE9A" w14:textId="626A68CD" w:rsidTr="00971DCD">
        <w:trPr>
          <w:cantSplit/>
          <w:trHeight w:val="979"/>
        </w:trPr>
        <w:tc>
          <w:tcPr>
            <w:tcW w:w="2266" w:type="dxa"/>
            <w:tcBorders>
              <w:top w:val="nil"/>
              <w:left w:val="single" w:sz="4" w:space="0" w:color="auto"/>
              <w:bottom w:val="single" w:sz="4" w:space="0" w:color="auto"/>
              <w:right w:val="single" w:sz="4" w:space="0" w:color="auto"/>
            </w:tcBorders>
            <w:shd w:val="clear" w:color="auto" w:fill="auto"/>
            <w:noWrap/>
            <w:hideMark/>
          </w:tcPr>
          <w:p w14:paraId="41E75AAF" w14:textId="77777777" w:rsidR="001F5F90" w:rsidRPr="005C63DA" w:rsidRDefault="001F5F90" w:rsidP="001F5F90">
            <w:pPr>
              <w:widowControl/>
              <w:adjustRightInd/>
              <w:spacing w:line="240" w:lineRule="auto"/>
              <w:jc w:val="left"/>
              <w:textAlignment w:val="auto"/>
              <w:rPr>
                <w:rFonts w:ascii="Arial Narrow" w:hAnsi="Arial Narrow"/>
                <w:b/>
                <w:bCs/>
                <w:sz w:val="20"/>
                <w:szCs w:val="20"/>
              </w:rPr>
            </w:pPr>
            <w:r w:rsidRPr="005C63DA">
              <w:rPr>
                <w:rFonts w:ascii="Arial Narrow" w:hAnsi="Arial Narrow"/>
                <w:b/>
                <w:bCs/>
                <w:sz w:val="20"/>
                <w:szCs w:val="20"/>
              </w:rPr>
              <w:t>Lună/ Activitatea</w:t>
            </w:r>
          </w:p>
          <w:p w14:paraId="76F62827" w14:textId="77777777" w:rsidR="001F5F90" w:rsidRPr="005C63DA" w:rsidRDefault="001F5F90" w:rsidP="001F5F90">
            <w:pPr>
              <w:widowControl/>
              <w:adjustRightInd/>
              <w:spacing w:line="240" w:lineRule="auto"/>
              <w:jc w:val="left"/>
              <w:textAlignment w:val="auto"/>
              <w:rPr>
                <w:rFonts w:ascii="Arial Narrow" w:hAnsi="Arial Narrow"/>
                <w:b/>
                <w:bCs/>
                <w:color w:val="000000"/>
                <w:sz w:val="20"/>
                <w:szCs w:val="20"/>
              </w:rPr>
            </w:pPr>
          </w:p>
          <w:p w14:paraId="5A1B5769" w14:textId="638EC3B0" w:rsidR="001F5F90" w:rsidRPr="005C63DA" w:rsidRDefault="001F5F90" w:rsidP="001F5F90">
            <w:pPr>
              <w:widowControl/>
              <w:adjustRightInd/>
              <w:spacing w:line="240" w:lineRule="auto"/>
              <w:jc w:val="left"/>
              <w:textAlignment w:val="auto"/>
              <w:rPr>
                <w:rFonts w:ascii="Arial Narrow" w:hAnsi="Arial Narrow"/>
                <w:color w:val="000000"/>
                <w:sz w:val="20"/>
                <w:szCs w:val="20"/>
              </w:rPr>
            </w:pPr>
          </w:p>
        </w:tc>
        <w:tc>
          <w:tcPr>
            <w:tcW w:w="348" w:type="dxa"/>
            <w:tcBorders>
              <w:top w:val="nil"/>
              <w:left w:val="nil"/>
              <w:bottom w:val="single" w:sz="4" w:space="0" w:color="auto"/>
              <w:right w:val="single" w:sz="4" w:space="0" w:color="auto"/>
            </w:tcBorders>
            <w:shd w:val="clear" w:color="auto" w:fill="auto"/>
            <w:noWrap/>
            <w:textDirection w:val="btLr"/>
            <w:vAlign w:val="center"/>
            <w:hideMark/>
          </w:tcPr>
          <w:p w14:paraId="07D24BCC" w14:textId="2C4A42CE" w:rsidR="001F5F90" w:rsidRPr="005C63DA" w:rsidRDefault="001F5F90" w:rsidP="005C63DA">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1</w:t>
            </w:r>
          </w:p>
        </w:tc>
        <w:tc>
          <w:tcPr>
            <w:tcW w:w="348" w:type="dxa"/>
            <w:tcBorders>
              <w:top w:val="nil"/>
              <w:left w:val="nil"/>
              <w:bottom w:val="single" w:sz="4" w:space="0" w:color="auto"/>
              <w:right w:val="single" w:sz="4" w:space="0" w:color="auto"/>
            </w:tcBorders>
            <w:shd w:val="clear" w:color="auto" w:fill="auto"/>
            <w:noWrap/>
            <w:textDirection w:val="btLr"/>
            <w:vAlign w:val="center"/>
            <w:hideMark/>
          </w:tcPr>
          <w:p w14:paraId="29B28663" w14:textId="37F1B5E6" w:rsidR="001F5F90" w:rsidRPr="005C63DA" w:rsidRDefault="001F5F90" w:rsidP="005C63DA">
            <w:pPr>
              <w:widowControl/>
              <w:adjustRightInd/>
              <w:spacing w:line="240" w:lineRule="auto"/>
              <w:jc w:val="left"/>
              <w:textAlignment w:val="auto"/>
              <w:rPr>
                <w:rFonts w:ascii="Arial Narrow" w:hAnsi="Arial Narrow"/>
                <w:color w:val="000000"/>
                <w:sz w:val="20"/>
                <w:szCs w:val="20"/>
              </w:rPr>
            </w:pPr>
            <w:r w:rsidRPr="005C63DA">
              <w:rPr>
                <w:rFonts w:ascii="Arial Narrow" w:hAnsi="Arial Narrow"/>
                <w:color w:val="000000"/>
                <w:sz w:val="20"/>
                <w:szCs w:val="20"/>
              </w:rPr>
              <w:t>Luna 2</w:t>
            </w:r>
          </w:p>
        </w:tc>
        <w:tc>
          <w:tcPr>
            <w:tcW w:w="348" w:type="dxa"/>
            <w:tcBorders>
              <w:top w:val="nil"/>
              <w:left w:val="nil"/>
              <w:bottom w:val="single" w:sz="4" w:space="0" w:color="auto"/>
              <w:right w:val="single" w:sz="4" w:space="0" w:color="auto"/>
            </w:tcBorders>
            <w:shd w:val="clear" w:color="auto" w:fill="auto"/>
            <w:noWrap/>
            <w:textDirection w:val="btLr"/>
            <w:vAlign w:val="center"/>
            <w:hideMark/>
          </w:tcPr>
          <w:p w14:paraId="40DA3D0F" w14:textId="4EDC02F5"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3</w:t>
            </w:r>
          </w:p>
        </w:tc>
        <w:tc>
          <w:tcPr>
            <w:tcW w:w="348" w:type="dxa"/>
            <w:tcBorders>
              <w:top w:val="nil"/>
              <w:left w:val="nil"/>
              <w:bottom w:val="single" w:sz="4" w:space="0" w:color="auto"/>
              <w:right w:val="single" w:sz="4" w:space="0" w:color="auto"/>
            </w:tcBorders>
            <w:shd w:val="clear" w:color="auto" w:fill="auto"/>
            <w:noWrap/>
            <w:textDirection w:val="btLr"/>
            <w:vAlign w:val="center"/>
            <w:hideMark/>
          </w:tcPr>
          <w:p w14:paraId="0F655207" w14:textId="696A5901"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4</w:t>
            </w:r>
          </w:p>
        </w:tc>
        <w:tc>
          <w:tcPr>
            <w:tcW w:w="348" w:type="dxa"/>
            <w:tcBorders>
              <w:top w:val="nil"/>
              <w:left w:val="nil"/>
              <w:bottom w:val="single" w:sz="4" w:space="0" w:color="auto"/>
              <w:right w:val="single" w:sz="4" w:space="0" w:color="auto"/>
            </w:tcBorders>
            <w:shd w:val="clear" w:color="auto" w:fill="auto"/>
            <w:noWrap/>
            <w:textDirection w:val="btLr"/>
            <w:vAlign w:val="center"/>
            <w:hideMark/>
          </w:tcPr>
          <w:p w14:paraId="3D088766" w14:textId="2FE559B3"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5</w:t>
            </w:r>
          </w:p>
        </w:tc>
        <w:tc>
          <w:tcPr>
            <w:tcW w:w="348" w:type="dxa"/>
            <w:tcBorders>
              <w:top w:val="nil"/>
              <w:left w:val="nil"/>
              <w:bottom w:val="single" w:sz="4" w:space="0" w:color="auto"/>
              <w:right w:val="single" w:sz="4" w:space="0" w:color="auto"/>
            </w:tcBorders>
            <w:shd w:val="clear" w:color="auto" w:fill="auto"/>
            <w:noWrap/>
            <w:textDirection w:val="btLr"/>
            <w:vAlign w:val="center"/>
            <w:hideMark/>
          </w:tcPr>
          <w:p w14:paraId="0B3F1805" w14:textId="0CAEF5CE"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6</w:t>
            </w:r>
          </w:p>
        </w:tc>
        <w:tc>
          <w:tcPr>
            <w:tcW w:w="348" w:type="dxa"/>
            <w:tcBorders>
              <w:top w:val="nil"/>
              <w:left w:val="nil"/>
              <w:bottom w:val="single" w:sz="4" w:space="0" w:color="auto"/>
              <w:right w:val="single" w:sz="4" w:space="0" w:color="auto"/>
            </w:tcBorders>
            <w:shd w:val="clear" w:color="auto" w:fill="auto"/>
            <w:noWrap/>
            <w:textDirection w:val="btLr"/>
            <w:vAlign w:val="center"/>
            <w:hideMark/>
          </w:tcPr>
          <w:p w14:paraId="0E8921A1" w14:textId="2F18A825"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7</w:t>
            </w:r>
          </w:p>
        </w:tc>
        <w:tc>
          <w:tcPr>
            <w:tcW w:w="348" w:type="dxa"/>
            <w:tcBorders>
              <w:top w:val="nil"/>
              <w:left w:val="nil"/>
              <w:bottom w:val="single" w:sz="4" w:space="0" w:color="auto"/>
              <w:right w:val="single" w:sz="4" w:space="0" w:color="auto"/>
            </w:tcBorders>
            <w:textDirection w:val="btLr"/>
            <w:vAlign w:val="center"/>
          </w:tcPr>
          <w:p w14:paraId="4B416E03" w14:textId="6EDB3C0C"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8</w:t>
            </w:r>
          </w:p>
        </w:tc>
        <w:tc>
          <w:tcPr>
            <w:tcW w:w="338" w:type="dxa"/>
            <w:tcBorders>
              <w:top w:val="nil"/>
              <w:left w:val="nil"/>
              <w:bottom w:val="single" w:sz="4" w:space="0" w:color="auto"/>
              <w:right w:val="single" w:sz="4" w:space="0" w:color="auto"/>
            </w:tcBorders>
            <w:textDirection w:val="btLr"/>
            <w:vAlign w:val="center"/>
          </w:tcPr>
          <w:p w14:paraId="5B1BD589" w14:textId="15B422B9"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9</w:t>
            </w:r>
          </w:p>
        </w:tc>
        <w:tc>
          <w:tcPr>
            <w:tcW w:w="358" w:type="dxa"/>
            <w:tcBorders>
              <w:top w:val="nil"/>
              <w:left w:val="nil"/>
              <w:bottom w:val="single" w:sz="4" w:space="0" w:color="auto"/>
              <w:right w:val="single" w:sz="4" w:space="0" w:color="auto"/>
            </w:tcBorders>
            <w:textDirection w:val="btLr"/>
            <w:vAlign w:val="center"/>
          </w:tcPr>
          <w:p w14:paraId="34286988" w14:textId="0BA0C4C0"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10</w:t>
            </w:r>
          </w:p>
        </w:tc>
        <w:tc>
          <w:tcPr>
            <w:tcW w:w="349" w:type="dxa"/>
            <w:tcBorders>
              <w:top w:val="nil"/>
              <w:left w:val="nil"/>
              <w:bottom w:val="single" w:sz="4" w:space="0" w:color="auto"/>
              <w:right w:val="single" w:sz="4" w:space="0" w:color="auto"/>
            </w:tcBorders>
            <w:textDirection w:val="btLr"/>
            <w:vAlign w:val="center"/>
          </w:tcPr>
          <w:p w14:paraId="5CDCA886" w14:textId="32A1C39F"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11</w:t>
            </w:r>
          </w:p>
        </w:tc>
        <w:tc>
          <w:tcPr>
            <w:tcW w:w="349" w:type="dxa"/>
            <w:tcBorders>
              <w:top w:val="nil"/>
              <w:left w:val="nil"/>
              <w:bottom w:val="single" w:sz="4" w:space="0" w:color="auto"/>
              <w:right w:val="single" w:sz="4" w:space="0" w:color="auto"/>
            </w:tcBorders>
            <w:textDirection w:val="btLr"/>
            <w:vAlign w:val="center"/>
          </w:tcPr>
          <w:p w14:paraId="52707EF9" w14:textId="1FAEC67D"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12</w:t>
            </w:r>
          </w:p>
        </w:tc>
        <w:tc>
          <w:tcPr>
            <w:tcW w:w="349" w:type="dxa"/>
            <w:tcBorders>
              <w:top w:val="nil"/>
              <w:left w:val="nil"/>
              <w:bottom w:val="single" w:sz="4" w:space="0" w:color="auto"/>
              <w:right w:val="single" w:sz="4" w:space="0" w:color="auto"/>
            </w:tcBorders>
            <w:textDirection w:val="btLr"/>
            <w:vAlign w:val="center"/>
          </w:tcPr>
          <w:p w14:paraId="3A445824" w14:textId="05F9B500" w:rsidR="001F5F90" w:rsidRPr="005C63DA" w:rsidRDefault="001F5F90" w:rsidP="000A43A5">
            <w:pPr>
              <w:widowControl/>
              <w:adjustRightInd/>
              <w:spacing w:line="240" w:lineRule="auto"/>
              <w:ind w:left="113"/>
              <w:jc w:val="left"/>
              <w:textAlignment w:val="auto"/>
              <w:rPr>
                <w:rFonts w:ascii="Arial Narrow" w:hAnsi="Arial Narrow"/>
                <w:color w:val="000000"/>
                <w:sz w:val="20"/>
                <w:szCs w:val="20"/>
              </w:rPr>
            </w:pPr>
            <w:r w:rsidRPr="005C63DA">
              <w:rPr>
                <w:rFonts w:ascii="Arial Narrow" w:hAnsi="Arial Narrow"/>
                <w:color w:val="000000"/>
                <w:sz w:val="20"/>
                <w:szCs w:val="20"/>
              </w:rPr>
              <w:t>Luna 1</w:t>
            </w:r>
            <w:r w:rsidR="000A43A5">
              <w:rPr>
                <w:rFonts w:ascii="Arial Narrow" w:hAnsi="Arial Narrow"/>
                <w:color w:val="000000"/>
                <w:sz w:val="20"/>
                <w:szCs w:val="20"/>
              </w:rPr>
              <w:t xml:space="preserve"> </w:t>
            </w:r>
          </w:p>
        </w:tc>
        <w:tc>
          <w:tcPr>
            <w:tcW w:w="349" w:type="dxa"/>
            <w:tcBorders>
              <w:top w:val="nil"/>
              <w:left w:val="nil"/>
              <w:bottom w:val="single" w:sz="4" w:space="0" w:color="auto"/>
              <w:right w:val="single" w:sz="4" w:space="0" w:color="auto"/>
            </w:tcBorders>
            <w:textDirection w:val="btLr"/>
            <w:vAlign w:val="center"/>
          </w:tcPr>
          <w:p w14:paraId="6D87217B" w14:textId="2E09444B"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2</w:t>
            </w:r>
          </w:p>
        </w:tc>
        <w:tc>
          <w:tcPr>
            <w:tcW w:w="349" w:type="dxa"/>
            <w:tcBorders>
              <w:top w:val="nil"/>
              <w:left w:val="nil"/>
              <w:bottom w:val="single" w:sz="4" w:space="0" w:color="auto"/>
              <w:right w:val="single" w:sz="4" w:space="0" w:color="auto"/>
            </w:tcBorders>
            <w:textDirection w:val="btLr"/>
            <w:vAlign w:val="center"/>
          </w:tcPr>
          <w:p w14:paraId="4A53C9CD" w14:textId="348DB488"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3</w:t>
            </w:r>
          </w:p>
        </w:tc>
        <w:tc>
          <w:tcPr>
            <w:tcW w:w="349" w:type="dxa"/>
            <w:tcBorders>
              <w:top w:val="nil"/>
              <w:left w:val="nil"/>
              <w:bottom w:val="single" w:sz="4" w:space="0" w:color="auto"/>
              <w:right w:val="single" w:sz="4" w:space="0" w:color="auto"/>
            </w:tcBorders>
            <w:textDirection w:val="btLr"/>
            <w:vAlign w:val="center"/>
          </w:tcPr>
          <w:p w14:paraId="5A9063E7" w14:textId="3B53A397"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4</w:t>
            </w:r>
          </w:p>
        </w:tc>
        <w:tc>
          <w:tcPr>
            <w:tcW w:w="349" w:type="dxa"/>
            <w:tcBorders>
              <w:top w:val="nil"/>
              <w:left w:val="nil"/>
              <w:bottom w:val="single" w:sz="4" w:space="0" w:color="auto"/>
              <w:right w:val="single" w:sz="4" w:space="0" w:color="auto"/>
            </w:tcBorders>
            <w:textDirection w:val="btLr"/>
            <w:vAlign w:val="center"/>
          </w:tcPr>
          <w:p w14:paraId="3D0AA7D7" w14:textId="12B7BE10"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5</w:t>
            </w:r>
          </w:p>
        </w:tc>
        <w:tc>
          <w:tcPr>
            <w:tcW w:w="349" w:type="dxa"/>
            <w:tcBorders>
              <w:top w:val="nil"/>
              <w:left w:val="nil"/>
              <w:bottom w:val="single" w:sz="4" w:space="0" w:color="auto"/>
              <w:right w:val="single" w:sz="4" w:space="0" w:color="auto"/>
            </w:tcBorders>
            <w:textDirection w:val="btLr"/>
            <w:vAlign w:val="center"/>
          </w:tcPr>
          <w:p w14:paraId="66425C14" w14:textId="2E031600"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6</w:t>
            </w:r>
          </w:p>
        </w:tc>
        <w:tc>
          <w:tcPr>
            <w:tcW w:w="349" w:type="dxa"/>
            <w:tcBorders>
              <w:top w:val="nil"/>
              <w:left w:val="nil"/>
              <w:bottom w:val="single" w:sz="4" w:space="0" w:color="auto"/>
              <w:right w:val="single" w:sz="4" w:space="0" w:color="auto"/>
            </w:tcBorders>
            <w:textDirection w:val="btLr"/>
            <w:vAlign w:val="center"/>
          </w:tcPr>
          <w:p w14:paraId="669F056E" w14:textId="7D18B92D"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7 </w:t>
            </w:r>
          </w:p>
        </w:tc>
        <w:tc>
          <w:tcPr>
            <w:tcW w:w="328" w:type="dxa"/>
            <w:tcBorders>
              <w:top w:val="nil"/>
              <w:left w:val="nil"/>
              <w:bottom w:val="single" w:sz="4" w:space="0" w:color="auto"/>
              <w:right w:val="single" w:sz="4" w:space="0" w:color="auto"/>
            </w:tcBorders>
            <w:textDirection w:val="btLr"/>
            <w:vAlign w:val="center"/>
          </w:tcPr>
          <w:p w14:paraId="2895878C" w14:textId="6E64163D"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8</w:t>
            </w:r>
          </w:p>
        </w:tc>
        <w:tc>
          <w:tcPr>
            <w:tcW w:w="370" w:type="dxa"/>
            <w:tcBorders>
              <w:top w:val="nil"/>
              <w:left w:val="nil"/>
              <w:bottom w:val="single" w:sz="4" w:space="0" w:color="auto"/>
              <w:right w:val="single" w:sz="4" w:space="0" w:color="auto"/>
            </w:tcBorders>
            <w:textDirection w:val="btLr"/>
            <w:vAlign w:val="center"/>
          </w:tcPr>
          <w:p w14:paraId="2C4EE0C9" w14:textId="10B620CB"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9</w:t>
            </w:r>
          </w:p>
        </w:tc>
        <w:tc>
          <w:tcPr>
            <w:tcW w:w="349" w:type="dxa"/>
            <w:tcBorders>
              <w:top w:val="nil"/>
              <w:left w:val="nil"/>
              <w:bottom w:val="single" w:sz="4" w:space="0" w:color="auto"/>
              <w:right w:val="single" w:sz="4" w:space="0" w:color="auto"/>
            </w:tcBorders>
            <w:textDirection w:val="btLr"/>
            <w:vAlign w:val="center"/>
          </w:tcPr>
          <w:p w14:paraId="589E994C" w14:textId="3614BE53"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10</w:t>
            </w:r>
          </w:p>
        </w:tc>
        <w:tc>
          <w:tcPr>
            <w:tcW w:w="349" w:type="dxa"/>
            <w:tcBorders>
              <w:top w:val="nil"/>
              <w:left w:val="nil"/>
              <w:bottom w:val="single" w:sz="4" w:space="0" w:color="auto"/>
              <w:right w:val="single" w:sz="4" w:space="0" w:color="auto"/>
            </w:tcBorders>
            <w:textDirection w:val="btLr"/>
            <w:vAlign w:val="center"/>
          </w:tcPr>
          <w:p w14:paraId="766B28F7" w14:textId="54D640EE"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11</w:t>
            </w:r>
          </w:p>
        </w:tc>
        <w:tc>
          <w:tcPr>
            <w:tcW w:w="349" w:type="dxa"/>
            <w:tcBorders>
              <w:top w:val="nil"/>
              <w:left w:val="nil"/>
              <w:bottom w:val="single" w:sz="4" w:space="0" w:color="auto"/>
              <w:right w:val="single" w:sz="4" w:space="0" w:color="auto"/>
            </w:tcBorders>
            <w:textDirection w:val="btLr"/>
            <w:vAlign w:val="center"/>
          </w:tcPr>
          <w:p w14:paraId="274377E9" w14:textId="3A85CEF1" w:rsidR="001F5F90" w:rsidRPr="005C63DA" w:rsidRDefault="001F5F90" w:rsidP="00465437">
            <w:pPr>
              <w:widowControl/>
              <w:adjustRightInd/>
              <w:spacing w:line="240" w:lineRule="auto"/>
              <w:textAlignment w:val="auto"/>
              <w:rPr>
                <w:rFonts w:ascii="Arial Narrow" w:hAnsi="Arial Narrow"/>
                <w:color w:val="000000"/>
                <w:sz w:val="20"/>
                <w:szCs w:val="20"/>
              </w:rPr>
            </w:pPr>
            <w:r w:rsidRPr="005C63DA">
              <w:rPr>
                <w:rFonts w:ascii="Arial Narrow" w:hAnsi="Arial Narrow"/>
                <w:color w:val="000000"/>
                <w:sz w:val="20"/>
                <w:szCs w:val="20"/>
              </w:rPr>
              <w:t>Luna 12</w:t>
            </w:r>
          </w:p>
        </w:tc>
      </w:tr>
      <w:tr w:rsidR="005C63DA" w:rsidRPr="0029365F" w14:paraId="3C0359D8" w14:textId="625BEDA6" w:rsidTr="00971DCD">
        <w:trPr>
          <w:trHeight w:val="581"/>
        </w:trPr>
        <w:tc>
          <w:tcPr>
            <w:tcW w:w="2266" w:type="dxa"/>
            <w:tcBorders>
              <w:top w:val="nil"/>
              <w:left w:val="single" w:sz="4" w:space="0" w:color="auto"/>
              <w:bottom w:val="single" w:sz="4" w:space="0" w:color="auto"/>
              <w:right w:val="single" w:sz="4" w:space="0" w:color="auto"/>
            </w:tcBorders>
            <w:shd w:val="clear" w:color="auto" w:fill="auto"/>
            <w:noWrap/>
            <w:hideMark/>
          </w:tcPr>
          <w:p w14:paraId="36F78DDE" w14:textId="3E489194" w:rsidR="001F5F90" w:rsidRPr="005C63DA" w:rsidRDefault="00EE1D09" w:rsidP="005C63DA">
            <w:pPr>
              <w:widowControl/>
              <w:adjustRightInd/>
              <w:spacing w:line="240" w:lineRule="auto"/>
              <w:jc w:val="left"/>
              <w:textAlignment w:val="auto"/>
              <w:rPr>
                <w:rFonts w:ascii="Arial Narrow" w:hAnsi="Arial Narrow"/>
                <w:color w:val="000000"/>
                <w:sz w:val="20"/>
                <w:szCs w:val="20"/>
              </w:rPr>
            </w:pPr>
            <w:r>
              <w:rPr>
                <w:rFonts w:ascii="Arial Narrow" w:hAnsi="Arial Narrow"/>
                <w:iCs/>
                <w:sz w:val="20"/>
                <w:szCs w:val="20"/>
              </w:rPr>
              <w:t>1</w:t>
            </w:r>
            <w:r w:rsidR="001F5F90" w:rsidRPr="005C63DA">
              <w:rPr>
                <w:rFonts w:ascii="Arial Narrow" w:hAnsi="Arial Narrow"/>
                <w:iCs/>
                <w:sz w:val="20"/>
                <w:szCs w:val="20"/>
              </w:rPr>
              <w:t>.</w:t>
            </w:r>
            <w:r w:rsidR="001F5F90" w:rsidRPr="005C63DA">
              <w:rPr>
                <w:rFonts w:ascii="Arial Narrow" w:hAnsi="Arial Narrow"/>
                <w:i/>
                <w:sz w:val="20"/>
                <w:szCs w:val="20"/>
              </w:rPr>
              <w:t xml:space="preserve"> </w:t>
            </w:r>
            <w:r w:rsidR="001F5F90" w:rsidRPr="005C63DA">
              <w:rPr>
                <w:rFonts w:ascii="Arial Narrow" w:hAnsi="Arial Narrow"/>
                <w:iCs/>
                <w:sz w:val="20"/>
                <w:szCs w:val="20"/>
              </w:rPr>
              <w:t>Managementul proiectului</w:t>
            </w:r>
          </w:p>
        </w:tc>
        <w:tc>
          <w:tcPr>
            <w:tcW w:w="348" w:type="dxa"/>
            <w:tcBorders>
              <w:top w:val="nil"/>
              <w:left w:val="nil"/>
              <w:bottom w:val="single" w:sz="4" w:space="0" w:color="auto"/>
              <w:right w:val="single" w:sz="4" w:space="0" w:color="auto"/>
            </w:tcBorders>
            <w:shd w:val="clear" w:color="auto" w:fill="2E74B5" w:themeFill="accent1" w:themeFillShade="BF"/>
            <w:noWrap/>
            <w:vAlign w:val="bottom"/>
            <w:hideMark/>
          </w:tcPr>
          <w:p w14:paraId="35299C59"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nil"/>
              <w:left w:val="nil"/>
              <w:bottom w:val="single" w:sz="4" w:space="0" w:color="auto"/>
              <w:right w:val="single" w:sz="4" w:space="0" w:color="auto"/>
            </w:tcBorders>
            <w:shd w:val="clear" w:color="auto" w:fill="2E74B5" w:themeFill="accent1" w:themeFillShade="BF"/>
            <w:noWrap/>
            <w:vAlign w:val="bottom"/>
            <w:hideMark/>
          </w:tcPr>
          <w:p w14:paraId="185FE491"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nil"/>
              <w:left w:val="nil"/>
              <w:bottom w:val="single" w:sz="4" w:space="0" w:color="auto"/>
              <w:right w:val="single" w:sz="4" w:space="0" w:color="auto"/>
            </w:tcBorders>
            <w:shd w:val="clear" w:color="auto" w:fill="2E74B5" w:themeFill="accent1" w:themeFillShade="BF"/>
            <w:noWrap/>
            <w:vAlign w:val="bottom"/>
            <w:hideMark/>
          </w:tcPr>
          <w:p w14:paraId="31D0472C"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nil"/>
              <w:left w:val="nil"/>
              <w:bottom w:val="single" w:sz="4" w:space="0" w:color="auto"/>
              <w:right w:val="single" w:sz="4" w:space="0" w:color="auto"/>
            </w:tcBorders>
            <w:shd w:val="clear" w:color="auto" w:fill="2E74B5" w:themeFill="accent1" w:themeFillShade="BF"/>
            <w:noWrap/>
            <w:vAlign w:val="bottom"/>
            <w:hideMark/>
          </w:tcPr>
          <w:p w14:paraId="1E473B2D"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nil"/>
              <w:left w:val="nil"/>
              <w:bottom w:val="single" w:sz="4" w:space="0" w:color="auto"/>
              <w:right w:val="single" w:sz="4" w:space="0" w:color="auto"/>
            </w:tcBorders>
            <w:shd w:val="clear" w:color="auto" w:fill="2E74B5" w:themeFill="accent1" w:themeFillShade="BF"/>
            <w:noWrap/>
            <w:vAlign w:val="bottom"/>
            <w:hideMark/>
          </w:tcPr>
          <w:p w14:paraId="2DB5FF2C"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nil"/>
              <w:left w:val="nil"/>
              <w:bottom w:val="single" w:sz="4" w:space="0" w:color="auto"/>
              <w:right w:val="single" w:sz="4" w:space="0" w:color="auto"/>
            </w:tcBorders>
            <w:shd w:val="clear" w:color="auto" w:fill="2E74B5" w:themeFill="accent1" w:themeFillShade="BF"/>
            <w:noWrap/>
            <w:vAlign w:val="bottom"/>
            <w:hideMark/>
          </w:tcPr>
          <w:p w14:paraId="3A0AFBF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nil"/>
              <w:left w:val="nil"/>
              <w:bottom w:val="single" w:sz="4" w:space="0" w:color="auto"/>
              <w:right w:val="single" w:sz="4" w:space="0" w:color="auto"/>
            </w:tcBorders>
            <w:shd w:val="clear" w:color="auto" w:fill="2E74B5" w:themeFill="accent1" w:themeFillShade="BF"/>
            <w:noWrap/>
            <w:vAlign w:val="bottom"/>
            <w:hideMark/>
          </w:tcPr>
          <w:p w14:paraId="52705F42"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nil"/>
              <w:left w:val="nil"/>
              <w:bottom w:val="single" w:sz="4" w:space="0" w:color="auto"/>
              <w:right w:val="single" w:sz="4" w:space="0" w:color="auto"/>
            </w:tcBorders>
            <w:shd w:val="clear" w:color="auto" w:fill="2E74B5" w:themeFill="accent1" w:themeFillShade="BF"/>
          </w:tcPr>
          <w:p w14:paraId="175F2811"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38" w:type="dxa"/>
            <w:tcBorders>
              <w:top w:val="nil"/>
              <w:left w:val="nil"/>
              <w:bottom w:val="single" w:sz="4" w:space="0" w:color="auto"/>
              <w:right w:val="single" w:sz="4" w:space="0" w:color="auto"/>
            </w:tcBorders>
            <w:shd w:val="clear" w:color="auto" w:fill="2E74B5" w:themeFill="accent1" w:themeFillShade="BF"/>
          </w:tcPr>
          <w:p w14:paraId="6BFEFE3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58" w:type="dxa"/>
            <w:tcBorders>
              <w:top w:val="nil"/>
              <w:left w:val="nil"/>
              <w:bottom w:val="single" w:sz="4" w:space="0" w:color="auto"/>
              <w:right w:val="single" w:sz="4" w:space="0" w:color="auto"/>
            </w:tcBorders>
            <w:shd w:val="clear" w:color="auto" w:fill="2E74B5" w:themeFill="accent1" w:themeFillShade="BF"/>
          </w:tcPr>
          <w:p w14:paraId="00F9F2CD"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nil"/>
              <w:left w:val="nil"/>
              <w:bottom w:val="single" w:sz="4" w:space="0" w:color="auto"/>
              <w:right w:val="single" w:sz="4" w:space="0" w:color="auto"/>
            </w:tcBorders>
            <w:shd w:val="clear" w:color="auto" w:fill="2E74B5" w:themeFill="accent1" w:themeFillShade="BF"/>
          </w:tcPr>
          <w:p w14:paraId="06F48CFA"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nil"/>
              <w:left w:val="nil"/>
              <w:bottom w:val="single" w:sz="4" w:space="0" w:color="auto"/>
              <w:right w:val="single" w:sz="4" w:space="0" w:color="auto"/>
            </w:tcBorders>
            <w:shd w:val="clear" w:color="auto" w:fill="2E74B5" w:themeFill="accent1" w:themeFillShade="BF"/>
          </w:tcPr>
          <w:p w14:paraId="39C0AFF1"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nil"/>
              <w:left w:val="nil"/>
              <w:bottom w:val="single" w:sz="4" w:space="0" w:color="auto"/>
              <w:right w:val="single" w:sz="4" w:space="0" w:color="auto"/>
            </w:tcBorders>
            <w:shd w:val="clear" w:color="auto" w:fill="2E74B5" w:themeFill="accent1" w:themeFillShade="BF"/>
          </w:tcPr>
          <w:p w14:paraId="00865F7D"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nil"/>
              <w:left w:val="nil"/>
              <w:bottom w:val="single" w:sz="4" w:space="0" w:color="auto"/>
              <w:right w:val="single" w:sz="4" w:space="0" w:color="auto"/>
            </w:tcBorders>
            <w:shd w:val="clear" w:color="auto" w:fill="2E74B5" w:themeFill="accent1" w:themeFillShade="BF"/>
          </w:tcPr>
          <w:p w14:paraId="7E47791B"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nil"/>
              <w:left w:val="nil"/>
              <w:bottom w:val="single" w:sz="4" w:space="0" w:color="auto"/>
              <w:right w:val="single" w:sz="4" w:space="0" w:color="auto"/>
            </w:tcBorders>
            <w:shd w:val="clear" w:color="auto" w:fill="2E74B5" w:themeFill="accent1" w:themeFillShade="BF"/>
          </w:tcPr>
          <w:p w14:paraId="1DE69F5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nil"/>
              <w:left w:val="nil"/>
              <w:bottom w:val="single" w:sz="4" w:space="0" w:color="auto"/>
              <w:right w:val="single" w:sz="4" w:space="0" w:color="auto"/>
            </w:tcBorders>
            <w:shd w:val="clear" w:color="auto" w:fill="2E74B5" w:themeFill="accent1" w:themeFillShade="BF"/>
          </w:tcPr>
          <w:p w14:paraId="188F79C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nil"/>
              <w:left w:val="nil"/>
              <w:bottom w:val="single" w:sz="4" w:space="0" w:color="auto"/>
              <w:right w:val="single" w:sz="4" w:space="0" w:color="auto"/>
            </w:tcBorders>
            <w:shd w:val="clear" w:color="auto" w:fill="2E74B5" w:themeFill="accent1" w:themeFillShade="BF"/>
          </w:tcPr>
          <w:p w14:paraId="103410C7"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nil"/>
              <w:left w:val="nil"/>
              <w:bottom w:val="single" w:sz="4" w:space="0" w:color="auto"/>
              <w:right w:val="single" w:sz="4" w:space="0" w:color="auto"/>
            </w:tcBorders>
            <w:shd w:val="clear" w:color="auto" w:fill="2E74B5" w:themeFill="accent1" w:themeFillShade="BF"/>
          </w:tcPr>
          <w:p w14:paraId="39D4C307"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nil"/>
              <w:left w:val="nil"/>
              <w:bottom w:val="single" w:sz="4" w:space="0" w:color="auto"/>
              <w:right w:val="single" w:sz="4" w:space="0" w:color="auto"/>
            </w:tcBorders>
            <w:shd w:val="clear" w:color="auto" w:fill="2E74B5" w:themeFill="accent1" w:themeFillShade="BF"/>
          </w:tcPr>
          <w:p w14:paraId="08F99EBA"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28" w:type="dxa"/>
            <w:tcBorders>
              <w:top w:val="nil"/>
              <w:left w:val="nil"/>
              <w:bottom w:val="single" w:sz="4" w:space="0" w:color="auto"/>
              <w:right w:val="single" w:sz="4" w:space="0" w:color="auto"/>
            </w:tcBorders>
            <w:shd w:val="clear" w:color="auto" w:fill="2E74B5" w:themeFill="accent1" w:themeFillShade="BF"/>
          </w:tcPr>
          <w:p w14:paraId="76BF4A69"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70" w:type="dxa"/>
            <w:tcBorders>
              <w:top w:val="nil"/>
              <w:left w:val="nil"/>
              <w:bottom w:val="single" w:sz="4" w:space="0" w:color="auto"/>
              <w:right w:val="single" w:sz="4" w:space="0" w:color="auto"/>
            </w:tcBorders>
            <w:shd w:val="clear" w:color="auto" w:fill="2E74B5" w:themeFill="accent1" w:themeFillShade="BF"/>
          </w:tcPr>
          <w:p w14:paraId="7C66E9F1"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nil"/>
              <w:left w:val="nil"/>
              <w:bottom w:val="single" w:sz="4" w:space="0" w:color="auto"/>
              <w:right w:val="single" w:sz="4" w:space="0" w:color="auto"/>
            </w:tcBorders>
            <w:shd w:val="clear" w:color="auto" w:fill="2E74B5" w:themeFill="accent1" w:themeFillShade="BF"/>
          </w:tcPr>
          <w:p w14:paraId="5EFC715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nil"/>
              <w:left w:val="nil"/>
              <w:bottom w:val="single" w:sz="4" w:space="0" w:color="auto"/>
              <w:right w:val="single" w:sz="4" w:space="0" w:color="auto"/>
            </w:tcBorders>
            <w:shd w:val="clear" w:color="auto" w:fill="2E74B5" w:themeFill="accent1" w:themeFillShade="BF"/>
          </w:tcPr>
          <w:p w14:paraId="569DAB6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nil"/>
              <w:left w:val="nil"/>
              <w:bottom w:val="single" w:sz="4" w:space="0" w:color="auto"/>
              <w:right w:val="single" w:sz="4" w:space="0" w:color="auto"/>
            </w:tcBorders>
            <w:shd w:val="clear" w:color="auto" w:fill="2E74B5" w:themeFill="accent1" w:themeFillShade="BF"/>
          </w:tcPr>
          <w:p w14:paraId="7BB8E87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r>
      <w:tr w:rsidR="00EE1D09" w:rsidRPr="0029365F" w14:paraId="47B47778" w14:textId="7FBC3F40" w:rsidTr="00971DCD">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noWrap/>
            <w:hideMark/>
          </w:tcPr>
          <w:p w14:paraId="26251BD8" w14:textId="1D877E39" w:rsidR="001F5F90" w:rsidRPr="005C63DA" w:rsidRDefault="00EE1D09" w:rsidP="005C63DA">
            <w:pPr>
              <w:widowControl/>
              <w:autoSpaceDE w:val="0"/>
              <w:autoSpaceDN w:val="0"/>
              <w:spacing w:line="240" w:lineRule="auto"/>
              <w:jc w:val="left"/>
              <w:textAlignment w:val="auto"/>
              <w:rPr>
                <w:rFonts w:ascii="Arial Narrow" w:hAnsi="Arial Narrow"/>
                <w:iCs/>
                <w:sz w:val="20"/>
                <w:szCs w:val="20"/>
              </w:rPr>
            </w:pPr>
            <w:r>
              <w:rPr>
                <w:rFonts w:ascii="Arial Narrow" w:hAnsi="Arial Narrow"/>
                <w:iCs/>
                <w:sz w:val="20"/>
                <w:szCs w:val="20"/>
              </w:rPr>
              <w:t>2</w:t>
            </w:r>
            <w:r w:rsidR="001F5F90" w:rsidRPr="005C63DA">
              <w:rPr>
                <w:rFonts w:ascii="Arial Narrow" w:hAnsi="Arial Narrow"/>
                <w:iCs/>
                <w:sz w:val="20"/>
                <w:szCs w:val="20"/>
              </w:rPr>
              <w:t xml:space="preserve">. Organizarea </w:t>
            </w:r>
            <w:r w:rsidR="00B563E4">
              <w:rPr>
                <w:rFonts w:ascii="Arial Narrow" w:hAnsi="Arial Narrow"/>
                <w:iCs/>
                <w:sz w:val="20"/>
                <w:szCs w:val="20"/>
              </w:rPr>
              <w:t>și desfăș</w:t>
            </w:r>
            <w:r w:rsidR="001F5F90" w:rsidRPr="005C63DA">
              <w:rPr>
                <w:rFonts w:ascii="Arial Narrow" w:hAnsi="Arial Narrow"/>
                <w:iCs/>
                <w:sz w:val="20"/>
                <w:szCs w:val="20"/>
              </w:rPr>
              <w:t xml:space="preserve">urarea procedurilor de </w:t>
            </w:r>
            <w:proofErr w:type="spellStart"/>
            <w:r w:rsidR="001F5F90" w:rsidRPr="005C63DA">
              <w:rPr>
                <w:rFonts w:ascii="Arial Narrow" w:hAnsi="Arial Narrow"/>
                <w:iCs/>
                <w:sz w:val="20"/>
                <w:szCs w:val="20"/>
              </w:rPr>
              <w:t>achizitii</w:t>
            </w:r>
            <w:proofErr w:type="spellEnd"/>
            <w:r w:rsidR="001F5F90" w:rsidRPr="005C63DA">
              <w:rPr>
                <w:rFonts w:ascii="Arial Narrow" w:hAnsi="Arial Narrow"/>
                <w:iCs/>
                <w:sz w:val="20"/>
                <w:szCs w:val="20"/>
              </w:rPr>
              <w:t xml:space="preserve"> aferente proiectului</w:t>
            </w:r>
          </w:p>
          <w:p w14:paraId="679A7867" w14:textId="0E258B7E" w:rsidR="001F5F90" w:rsidRPr="005C63DA" w:rsidRDefault="001F5F90" w:rsidP="005C63DA">
            <w:pPr>
              <w:widowControl/>
              <w:adjustRightInd/>
              <w:spacing w:line="240" w:lineRule="auto"/>
              <w:jc w:val="left"/>
              <w:textAlignment w:val="auto"/>
              <w:rPr>
                <w:rFonts w:ascii="Arial Narrow" w:hAnsi="Arial Narrow"/>
                <w:color w:val="000000"/>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14:paraId="7A75E03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14:paraId="172899D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14:paraId="0BA3B07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14:paraId="21B69942"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14:paraId="75223764"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14:paraId="3CB3DCE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14:paraId="5B2F7BFD"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286CFF21"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3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51940EE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5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615793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580B10B"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C8FFE8A"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20408FB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2A1A9A99"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DC35E4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22DC5D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22DB6A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7B4F141"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7F5FF6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2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5ACDDD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70"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14718B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B7DE96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216949C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3D388D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r>
      <w:tr w:rsidR="00E11721" w:rsidRPr="0029365F" w14:paraId="76A8BD60" w14:textId="15356D0F" w:rsidTr="00971DCD">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noWrap/>
          </w:tcPr>
          <w:p w14:paraId="71581946" w14:textId="2DCD8662" w:rsidR="001F5F90" w:rsidRPr="005C63DA" w:rsidRDefault="00EE1D09" w:rsidP="00B563E4">
            <w:pPr>
              <w:widowControl/>
              <w:adjustRightInd/>
              <w:spacing w:line="240" w:lineRule="auto"/>
              <w:jc w:val="left"/>
              <w:textAlignment w:val="auto"/>
              <w:rPr>
                <w:rFonts w:ascii="Arial Narrow" w:hAnsi="Arial Narrow"/>
                <w:color w:val="000000"/>
                <w:sz w:val="20"/>
                <w:szCs w:val="20"/>
              </w:rPr>
            </w:pPr>
            <w:r>
              <w:rPr>
                <w:rFonts w:ascii="Arial Narrow" w:hAnsi="Arial Narrow"/>
                <w:iCs/>
                <w:sz w:val="20"/>
                <w:szCs w:val="20"/>
              </w:rPr>
              <w:t>3</w:t>
            </w:r>
            <w:r w:rsidR="001F5F90" w:rsidRPr="005C63DA">
              <w:rPr>
                <w:rFonts w:ascii="Arial Narrow" w:hAnsi="Arial Narrow"/>
                <w:iCs/>
                <w:sz w:val="20"/>
                <w:szCs w:val="20"/>
              </w:rPr>
              <w:t xml:space="preserve">. Elaborarea </w:t>
            </w:r>
            <w:proofErr w:type="spellStart"/>
            <w:r w:rsidR="001F5F90" w:rsidRPr="005C63DA">
              <w:rPr>
                <w:rFonts w:ascii="Arial Narrow" w:hAnsi="Arial Narrow"/>
                <w:iCs/>
                <w:sz w:val="20"/>
                <w:szCs w:val="20"/>
              </w:rPr>
              <w:t>documentaţiei</w:t>
            </w:r>
            <w:proofErr w:type="spellEnd"/>
            <w:r w:rsidR="001F5F90" w:rsidRPr="005C63DA">
              <w:rPr>
                <w:rFonts w:ascii="Arial Narrow" w:hAnsi="Arial Narrow"/>
                <w:iCs/>
                <w:sz w:val="20"/>
                <w:szCs w:val="20"/>
              </w:rPr>
              <w:t xml:space="preserve"> de avizare a lucrărilor de </w:t>
            </w:r>
            <w:proofErr w:type="spellStart"/>
            <w:r w:rsidR="00B563E4">
              <w:rPr>
                <w:rFonts w:ascii="Arial Narrow" w:hAnsi="Arial Narrow"/>
                <w:iCs/>
                <w:sz w:val="20"/>
                <w:szCs w:val="20"/>
              </w:rPr>
              <w:t>i</w:t>
            </w:r>
            <w:r w:rsidR="00114016">
              <w:rPr>
                <w:rFonts w:ascii="Arial Narrow" w:hAnsi="Arial Narrow"/>
                <w:iCs/>
                <w:sz w:val="20"/>
                <w:szCs w:val="20"/>
              </w:rPr>
              <w:t>n</w:t>
            </w:r>
            <w:r w:rsidR="001F5F90" w:rsidRPr="005C63DA">
              <w:rPr>
                <w:rFonts w:ascii="Arial Narrow" w:hAnsi="Arial Narrow"/>
                <w:iCs/>
                <w:sz w:val="20"/>
                <w:szCs w:val="20"/>
              </w:rPr>
              <w:t>tervenţii</w:t>
            </w:r>
            <w:proofErr w:type="spellEnd"/>
            <w:r w:rsidR="001F5F90" w:rsidRPr="005C63DA">
              <w:rPr>
                <w:rFonts w:ascii="Arial Narrow" w:hAnsi="Arial Narrow"/>
                <w:iCs/>
                <w:sz w:val="20"/>
                <w:szCs w:val="20"/>
              </w:rPr>
              <w:t xml:space="preserve"> (</w:t>
            </w:r>
            <w:r w:rsidR="001F5F90" w:rsidRPr="005C63DA">
              <w:rPr>
                <w:rFonts w:ascii="Arial Narrow" w:hAnsi="Arial Narrow"/>
                <w:sz w:val="20"/>
                <w:szCs w:val="20"/>
              </w:rPr>
              <w:t>DALI</w:t>
            </w:r>
            <w:r w:rsidR="001F5F90" w:rsidRPr="005C63DA">
              <w:rPr>
                <w:rFonts w:ascii="Arial Narrow" w:hAnsi="Arial Narrow"/>
                <w:iCs/>
                <w:sz w:val="20"/>
                <w:szCs w:val="20"/>
              </w:rPr>
              <w:t xml:space="preserve">) </w:t>
            </w:r>
            <w:r w:rsidR="00B563E4">
              <w:rPr>
                <w:rFonts w:ascii="Arial Narrow" w:hAnsi="Arial Narrow"/>
                <w:iCs/>
                <w:sz w:val="20"/>
                <w:szCs w:val="20"/>
              </w:rPr>
              <w:t>ș</w:t>
            </w:r>
            <w:r w:rsidR="001F5F90" w:rsidRPr="005C63DA">
              <w:rPr>
                <w:rFonts w:ascii="Arial Narrow" w:hAnsi="Arial Narrow"/>
                <w:iCs/>
                <w:sz w:val="20"/>
                <w:szCs w:val="20"/>
              </w:rPr>
              <w:t>i a proiectului tehnic.</w:t>
            </w:r>
          </w:p>
        </w:tc>
        <w:tc>
          <w:tcPr>
            <w:tcW w:w="348"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14:paraId="318986BA"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14:paraId="04026551"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14:paraId="6AF57C6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14:paraId="66B3AE6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14:paraId="1635830D"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nil"/>
              <w:bottom w:val="single" w:sz="4" w:space="0" w:color="auto"/>
              <w:right w:val="single" w:sz="4" w:space="0" w:color="auto"/>
            </w:tcBorders>
            <w:shd w:val="clear" w:color="auto" w:fill="2E74B5" w:themeFill="accent1" w:themeFillShade="BF"/>
            <w:noWrap/>
            <w:vAlign w:val="bottom"/>
            <w:hideMark/>
          </w:tcPr>
          <w:p w14:paraId="1DF14BF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14:paraId="4CFBE5B9"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nil"/>
              <w:bottom w:val="single" w:sz="4" w:space="0" w:color="auto"/>
              <w:right w:val="single" w:sz="4" w:space="0" w:color="auto"/>
            </w:tcBorders>
          </w:tcPr>
          <w:p w14:paraId="0B1852A4"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38" w:type="dxa"/>
            <w:tcBorders>
              <w:top w:val="single" w:sz="4" w:space="0" w:color="auto"/>
              <w:left w:val="nil"/>
              <w:bottom w:val="single" w:sz="4" w:space="0" w:color="auto"/>
              <w:right w:val="single" w:sz="4" w:space="0" w:color="auto"/>
            </w:tcBorders>
          </w:tcPr>
          <w:p w14:paraId="4ED90002"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58" w:type="dxa"/>
            <w:tcBorders>
              <w:top w:val="single" w:sz="4" w:space="0" w:color="auto"/>
              <w:left w:val="nil"/>
              <w:bottom w:val="single" w:sz="4" w:space="0" w:color="auto"/>
              <w:right w:val="single" w:sz="4" w:space="0" w:color="auto"/>
            </w:tcBorders>
          </w:tcPr>
          <w:p w14:paraId="25701357"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5EDCC78B"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00CA5AE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43E017A9"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5A5E8DE7"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4E4E24B1"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00250F88"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686792E1"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334493A4"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4B6ED765"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28" w:type="dxa"/>
            <w:tcBorders>
              <w:top w:val="single" w:sz="4" w:space="0" w:color="auto"/>
              <w:left w:val="nil"/>
              <w:bottom w:val="single" w:sz="4" w:space="0" w:color="auto"/>
              <w:right w:val="single" w:sz="4" w:space="0" w:color="auto"/>
            </w:tcBorders>
          </w:tcPr>
          <w:p w14:paraId="7F7204A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70" w:type="dxa"/>
            <w:tcBorders>
              <w:top w:val="single" w:sz="4" w:space="0" w:color="auto"/>
              <w:left w:val="nil"/>
              <w:bottom w:val="single" w:sz="4" w:space="0" w:color="auto"/>
              <w:right w:val="single" w:sz="4" w:space="0" w:color="auto"/>
            </w:tcBorders>
          </w:tcPr>
          <w:p w14:paraId="0FC6A7C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02AA8614"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123DDF9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3DA5A0E8"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r>
      <w:tr w:rsidR="005C63DA" w:rsidRPr="0029365F" w14:paraId="0D4BD0CA" w14:textId="161AB090" w:rsidTr="00971DCD">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noWrap/>
            <w:hideMark/>
          </w:tcPr>
          <w:p w14:paraId="438C861A" w14:textId="1A135CAB" w:rsidR="001F5F90" w:rsidRPr="005C63DA" w:rsidRDefault="00EE1D09" w:rsidP="00B563E4">
            <w:pPr>
              <w:widowControl/>
              <w:adjustRightInd/>
              <w:spacing w:line="240" w:lineRule="auto"/>
              <w:jc w:val="left"/>
              <w:textAlignment w:val="auto"/>
              <w:rPr>
                <w:rFonts w:ascii="Arial Narrow" w:hAnsi="Arial Narrow"/>
                <w:color w:val="000000"/>
                <w:sz w:val="20"/>
                <w:szCs w:val="20"/>
              </w:rPr>
            </w:pPr>
            <w:r>
              <w:rPr>
                <w:rFonts w:ascii="Arial Narrow" w:hAnsi="Arial Narrow"/>
                <w:iCs/>
                <w:sz w:val="20"/>
                <w:szCs w:val="20"/>
              </w:rPr>
              <w:t>4</w:t>
            </w:r>
            <w:r w:rsidR="001F5F90" w:rsidRPr="005C63DA">
              <w:rPr>
                <w:rFonts w:ascii="Arial Narrow" w:hAnsi="Arial Narrow"/>
                <w:iCs/>
                <w:sz w:val="20"/>
                <w:szCs w:val="20"/>
              </w:rPr>
              <w:t xml:space="preserve">. Auditul energetic al </w:t>
            </w:r>
            <w:r w:rsidR="00114016">
              <w:rPr>
                <w:rFonts w:ascii="Arial Narrow" w:hAnsi="Arial Narrow"/>
                <w:iCs/>
                <w:sz w:val="20"/>
                <w:szCs w:val="20"/>
              </w:rPr>
              <w:t>clădirii</w:t>
            </w:r>
            <w:r w:rsidR="00B563E4">
              <w:rPr>
                <w:rFonts w:ascii="Arial Narrow" w:hAnsi="Arial Narrow"/>
                <w:iCs/>
                <w:sz w:val="20"/>
                <w:szCs w:val="20"/>
              </w:rPr>
              <w:t xml:space="preserve"> și obți</w:t>
            </w:r>
            <w:r w:rsidR="00114016">
              <w:rPr>
                <w:rFonts w:ascii="Arial Narrow" w:hAnsi="Arial Narrow"/>
                <w:iCs/>
                <w:sz w:val="20"/>
                <w:szCs w:val="20"/>
              </w:rPr>
              <w:t>n</w:t>
            </w:r>
            <w:r w:rsidR="001F5F90" w:rsidRPr="005C63DA">
              <w:rPr>
                <w:rFonts w:ascii="Arial Narrow" w:hAnsi="Arial Narrow"/>
                <w:iCs/>
                <w:sz w:val="20"/>
                <w:szCs w:val="20"/>
              </w:rPr>
              <w:t>er</w:t>
            </w:r>
            <w:r w:rsidR="00B563E4">
              <w:rPr>
                <w:rFonts w:ascii="Arial Narrow" w:hAnsi="Arial Narrow"/>
                <w:iCs/>
                <w:sz w:val="20"/>
                <w:szCs w:val="20"/>
              </w:rPr>
              <w:t>ea certificatului de performanță</w:t>
            </w:r>
            <w:r w:rsidR="001F5F90" w:rsidRPr="005C63DA">
              <w:rPr>
                <w:rFonts w:ascii="Arial Narrow" w:hAnsi="Arial Narrow"/>
                <w:iCs/>
                <w:sz w:val="20"/>
                <w:szCs w:val="20"/>
              </w:rPr>
              <w:t xml:space="preserve"> energetic</w:t>
            </w:r>
            <w:r w:rsidR="00B563E4">
              <w:rPr>
                <w:rFonts w:ascii="Arial Narrow" w:hAnsi="Arial Narrow"/>
                <w:iCs/>
                <w:sz w:val="20"/>
                <w:szCs w:val="20"/>
              </w:rPr>
              <w:t>ă pentru clă</w:t>
            </w:r>
            <w:r w:rsidR="001F5F90" w:rsidRPr="005C63DA">
              <w:rPr>
                <w:rFonts w:ascii="Arial Narrow" w:hAnsi="Arial Narrow"/>
                <w:iCs/>
                <w:sz w:val="20"/>
                <w:szCs w:val="20"/>
              </w:rPr>
              <w:t xml:space="preserve">direa care face obiectul </w:t>
            </w:r>
            <w:r w:rsidR="00B563E4">
              <w:rPr>
                <w:rFonts w:ascii="Arial Narrow" w:hAnsi="Arial Narrow"/>
                <w:iCs/>
                <w:sz w:val="20"/>
                <w:szCs w:val="20"/>
              </w:rPr>
              <w:t>i</w:t>
            </w:r>
            <w:r w:rsidR="00114016">
              <w:rPr>
                <w:rFonts w:ascii="Arial Narrow" w:hAnsi="Arial Narrow"/>
                <w:iCs/>
                <w:sz w:val="20"/>
                <w:szCs w:val="20"/>
              </w:rPr>
              <w:t>n</w:t>
            </w:r>
            <w:r w:rsidR="00B563E4">
              <w:rPr>
                <w:rFonts w:ascii="Arial Narrow" w:hAnsi="Arial Narrow"/>
                <w:iCs/>
                <w:sz w:val="20"/>
                <w:szCs w:val="20"/>
              </w:rPr>
              <w:t>tervenț</w:t>
            </w:r>
            <w:r w:rsidR="001F5F90" w:rsidRPr="005C63DA">
              <w:rPr>
                <w:rFonts w:ascii="Arial Narrow" w:hAnsi="Arial Narrow"/>
                <w:iCs/>
                <w:sz w:val="20"/>
                <w:szCs w:val="20"/>
              </w:rPr>
              <w:t>iei</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4575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6FA4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C1138"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D574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91E25"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hideMark/>
          </w:tcPr>
          <w:p w14:paraId="130660DD"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EB5A7"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r w:rsidRPr="0029365F">
              <w:rPr>
                <w:rFonts w:ascii="Arial Narrow" w:hAnsi="Arial Narrow"/>
                <w:color w:val="000000"/>
                <w:sz w:val="22"/>
                <w:szCs w:val="22"/>
              </w:rPr>
              <w:t> </w:t>
            </w:r>
          </w:p>
        </w:tc>
        <w:tc>
          <w:tcPr>
            <w:tcW w:w="348" w:type="dxa"/>
            <w:tcBorders>
              <w:top w:val="single" w:sz="4" w:space="0" w:color="auto"/>
              <w:left w:val="single" w:sz="4" w:space="0" w:color="auto"/>
              <w:bottom w:val="single" w:sz="4" w:space="0" w:color="auto"/>
              <w:right w:val="single" w:sz="4" w:space="0" w:color="auto"/>
            </w:tcBorders>
          </w:tcPr>
          <w:p w14:paraId="585E9C6A"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38" w:type="dxa"/>
            <w:tcBorders>
              <w:top w:val="single" w:sz="4" w:space="0" w:color="auto"/>
              <w:left w:val="single" w:sz="4" w:space="0" w:color="auto"/>
              <w:bottom w:val="single" w:sz="4" w:space="0" w:color="auto"/>
              <w:right w:val="single" w:sz="4" w:space="0" w:color="auto"/>
            </w:tcBorders>
          </w:tcPr>
          <w:p w14:paraId="02F3979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58" w:type="dxa"/>
            <w:tcBorders>
              <w:top w:val="single" w:sz="4" w:space="0" w:color="auto"/>
              <w:left w:val="single" w:sz="4" w:space="0" w:color="auto"/>
              <w:bottom w:val="single" w:sz="4" w:space="0" w:color="auto"/>
              <w:right w:val="single" w:sz="4" w:space="0" w:color="auto"/>
            </w:tcBorders>
          </w:tcPr>
          <w:p w14:paraId="17BC717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6CC5C35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5447ABD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0A04BB2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7F4A92E8"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58BC58A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0AB56B0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45BD2B4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12F46D8C"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16276F0B"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28" w:type="dxa"/>
            <w:tcBorders>
              <w:top w:val="single" w:sz="4" w:space="0" w:color="auto"/>
              <w:left w:val="single" w:sz="4" w:space="0" w:color="auto"/>
              <w:bottom w:val="single" w:sz="4" w:space="0" w:color="auto"/>
              <w:right w:val="single" w:sz="4" w:space="0" w:color="auto"/>
            </w:tcBorders>
          </w:tcPr>
          <w:p w14:paraId="7F8294B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70" w:type="dxa"/>
            <w:tcBorders>
              <w:top w:val="single" w:sz="4" w:space="0" w:color="auto"/>
              <w:left w:val="single" w:sz="4" w:space="0" w:color="auto"/>
              <w:bottom w:val="single" w:sz="4" w:space="0" w:color="auto"/>
              <w:right w:val="single" w:sz="4" w:space="0" w:color="auto"/>
            </w:tcBorders>
          </w:tcPr>
          <w:p w14:paraId="576372D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381AAD3A"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439F233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18F43458"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r>
      <w:tr w:rsidR="000E2394" w:rsidRPr="0029365F" w14:paraId="48B5218C" w14:textId="77777777" w:rsidTr="00971DCD">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noWrap/>
          </w:tcPr>
          <w:p w14:paraId="7239BDC4" w14:textId="14FF8AC0" w:rsidR="000E2394" w:rsidRDefault="00B563E4" w:rsidP="00B563E4">
            <w:pPr>
              <w:widowControl/>
              <w:adjustRightInd/>
              <w:spacing w:line="240" w:lineRule="auto"/>
              <w:jc w:val="left"/>
              <w:textAlignment w:val="auto"/>
              <w:rPr>
                <w:rFonts w:ascii="Arial Narrow" w:hAnsi="Arial Narrow"/>
                <w:iCs/>
                <w:sz w:val="20"/>
                <w:szCs w:val="20"/>
              </w:rPr>
            </w:pPr>
            <w:r>
              <w:rPr>
                <w:rFonts w:ascii="Arial Narrow" w:hAnsi="Arial Narrow"/>
                <w:iCs/>
                <w:sz w:val="20"/>
                <w:szCs w:val="20"/>
              </w:rPr>
              <w:t>5. Organizare procedură contractare execuț</w:t>
            </w:r>
            <w:r w:rsidR="000E2394">
              <w:rPr>
                <w:rFonts w:ascii="Arial Narrow" w:hAnsi="Arial Narrow"/>
                <w:iCs/>
                <w:sz w:val="20"/>
                <w:szCs w:val="20"/>
              </w:rPr>
              <w:t>ie lucr</w:t>
            </w:r>
            <w:r>
              <w:rPr>
                <w:rFonts w:ascii="Arial Narrow" w:hAnsi="Arial Narrow"/>
                <w:iCs/>
                <w:sz w:val="20"/>
                <w:szCs w:val="20"/>
              </w:rPr>
              <w:t>ă</w:t>
            </w:r>
            <w:r w:rsidR="000E2394">
              <w:rPr>
                <w:rFonts w:ascii="Arial Narrow" w:hAnsi="Arial Narrow"/>
                <w:iCs/>
                <w:sz w:val="20"/>
                <w:szCs w:val="20"/>
              </w:rPr>
              <w:t>ri</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1FDD8"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401D7"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75BB1"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54CD3"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104FB"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8F237"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0070C0"/>
            <w:noWrap/>
            <w:vAlign w:val="bottom"/>
          </w:tcPr>
          <w:p w14:paraId="27F10A70" w14:textId="77777777" w:rsidR="000E2394" w:rsidRPr="000E2394" w:rsidRDefault="000E2394"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0070C0"/>
          </w:tcPr>
          <w:p w14:paraId="652A3816" w14:textId="77777777" w:rsidR="000E2394" w:rsidRPr="000E2394" w:rsidRDefault="000E2394" w:rsidP="00114016">
            <w:pPr>
              <w:widowControl/>
              <w:adjustRightInd/>
              <w:spacing w:line="240" w:lineRule="auto"/>
              <w:jc w:val="left"/>
              <w:textAlignment w:val="auto"/>
              <w:rPr>
                <w:rFonts w:ascii="Arial Narrow" w:hAnsi="Arial Narrow"/>
                <w:color w:val="000000"/>
                <w:sz w:val="22"/>
                <w:szCs w:val="22"/>
              </w:rPr>
            </w:pPr>
          </w:p>
        </w:tc>
        <w:tc>
          <w:tcPr>
            <w:tcW w:w="338" w:type="dxa"/>
            <w:tcBorders>
              <w:top w:val="single" w:sz="4" w:space="0" w:color="auto"/>
              <w:left w:val="single" w:sz="4" w:space="0" w:color="auto"/>
              <w:bottom w:val="single" w:sz="4" w:space="0" w:color="auto"/>
              <w:right w:val="single" w:sz="4" w:space="0" w:color="auto"/>
            </w:tcBorders>
            <w:shd w:val="clear" w:color="auto" w:fill="0070C0"/>
          </w:tcPr>
          <w:p w14:paraId="1FB6962F" w14:textId="77777777" w:rsidR="000E2394" w:rsidRPr="000E2394" w:rsidRDefault="000E2394" w:rsidP="00114016">
            <w:pPr>
              <w:widowControl/>
              <w:adjustRightInd/>
              <w:spacing w:line="240" w:lineRule="auto"/>
              <w:jc w:val="left"/>
              <w:textAlignment w:val="auto"/>
              <w:rPr>
                <w:rFonts w:ascii="Arial Narrow" w:hAnsi="Arial Narrow"/>
                <w:color w:val="000000"/>
                <w:sz w:val="22"/>
                <w:szCs w:val="22"/>
              </w:rPr>
            </w:pPr>
          </w:p>
        </w:tc>
        <w:tc>
          <w:tcPr>
            <w:tcW w:w="358" w:type="dxa"/>
            <w:tcBorders>
              <w:top w:val="single" w:sz="4" w:space="0" w:color="auto"/>
              <w:left w:val="single" w:sz="4" w:space="0" w:color="auto"/>
              <w:bottom w:val="single" w:sz="4" w:space="0" w:color="auto"/>
              <w:right w:val="single" w:sz="4" w:space="0" w:color="auto"/>
            </w:tcBorders>
          </w:tcPr>
          <w:p w14:paraId="3AAC5C05"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01530895"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697CEAA8"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78432784"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434FDB41"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699B2075"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7F390C28"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4A944AB3"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36028BB8"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1AB6F1C1"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28" w:type="dxa"/>
            <w:tcBorders>
              <w:top w:val="single" w:sz="4" w:space="0" w:color="auto"/>
              <w:left w:val="single" w:sz="4" w:space="0" w:color="auto"/>
              <w:bottom w:val="single" w:sz="4" w:space="0" w:color="auto"/>
              <w:right w:val="single" w:sz="4" w:space="0" w:color="auto"/>
            </w:tcBorders>
          </w:tcPr>
          <w:p w14:paraId="77653FC5"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70" w:type="dxa"/>
            <w:tcBorders>
              <w:top w:val="single" w:sz="4" w:space="0" w:color="auto"/>
              <w:left w:val="single" w:sz="4" w:space="0" w:color="auto"/>
              <w:bottom w:val="single" w:sz="4" w:space="0" w:color="auto"/>
              <w:right w:val="single" w:sz="4" w:space="0" w:color="auto"/>
            </w:tcBorders>
          </w:tcPr>
          <w:p w14:paraId="024C4D6D"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4442EE98"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56C80633"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tcPr>
          <w:p w14:paraId="52A2C039" w14:textId="77777777" w:rsidR="000E2394" w:rsidRPr="0029365F" w:rsidRDefault="000E2394" w:rsidP="00114016">
            <w:pPr>
              <w:widowControl/>
              <w:adjustRightInd/>
              <w:spacing w:line="240" w:lineRule="auto"/>
              <w:jc w:val="left"/>
              <w:textAlignment w:val="auto"/>
              <w:rPr>
                <w:rFonts w:ascii="Arial Narrow" w:hAnsi="Arial Narrow"/>
                <w:color w:val="000000"/>
                <w:sz w:val="22"/>
                <w:szCs w:val="22"/>
              </w:rPr>
            </w:pPr>
          </w:p>
        </w:tc>
      </w:tr>
      <w:tr w:rsidR="00E11721" w:rsidRPr="0029365F" w14:paraId="082C4B65" w14:textId="6B88D800" w:rsidTr="00971DCD">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noWrap/>
          </w:tcPr>
          <w:p w14:paraId="3616C2CF" w14:textId="6B63368C" w:rsidR="001F5F90" w:rsidRPr="005C63DA" w:rsidRDefault="00EE1D09" w:rsidP="00B563E4">
            <w:pPr>
              <w:widowControl/>
              <w:autoSpaceDE w:val="0"/>
              <w:autoSpaceDN w:val="0"/>
              <w:spacing w:line="240" w:lineRule="auto"/>
              <w:jc w:val="left"/>
              <w:textAlignment w:val="auto"/>
              <w:rPr>
                <w:rFonts w:ascii="Arial Narrow" w:hAnsi="Arial Narrow"/>
                <w:iCs/>
                <w:sz w:val="20"/>
                <w:szCs w:val="20"/>
              </w:rPr>
            </w:pPr>
            <w:r>
              <w:rPr>
                <w:rFonts w:ascii="Arial Narrow" w:hAnsi="Arial Narrow"/>
                <w:iCs/>
                <w:sz w:val="20"/>
                <w:szCs w:val="20"/>
              </w:rPr>
              <w:t>5</w:t>
            </w:r>
            <w:r w:rsidR="00B563E4">
              <w:rPr>
                <w:rFonts w:ascii="Arial Narrow" w:hAnsi="Arial Narrow"/>
                <w:iCs/>
                <w:sz w:val="20"/>
                <w:szCs w:val="20"/>
              </w:rPr>
              <w:t>. Execuț</w:t>
            </w:r>
            <w:r w:rsidR="001F5F90" w:rsidRPr="005C63DA">
              <w:rPr>
                <w:rFonts w:ascii="Arial Narrow" w:hAnsi="Arial Narrow"/>
                <w:iCs/>
                <w:sz w:val="20"/>
                <w:szCs w:val="20"/>
              </w:rPr>
              <w:t>ia lucr</w:t>
            </w:r>
            <w:r w:rsidR="00B563E4">
              <w:rPr>
                <w:rFonts w:ascii="Arial Narrow" w:hAnsi="Arial Narrow"/>
                <w:iCs/>
                <w:sz w:val="20"/>
                <w:szCs w:val="20"/>
              </w:rPr>
              <w:t>ă</w:t>
            </w:r>
            <w:r w:rsidR="001F5F90" w:rsidRPr="005C63DA">
              <w:rPr>
                <w:rFonts w:ascii="Arial Narrow" w:hAnsi="Arial Narrow"/>
                <w:iCs/>
                <w:sz w:val="20"/>
                <w:szCs w:val="20"/>
              </w:rPr>
              <w:t>rilor de reabilitare, eficientizare energetic</w:t>
            </w:r>
            <w:r w:rsidR="00B563E4">
              <w:rPr>
                <w:rFonts w:ascii="Arial Narrow" w:hAnsi="Arial Narrow"/>
                <w:iCs/>
                <w:sz w:val="20"/>
                <w:szCs w:val="20"/>
              </w:rPr>
              <w:t>ă</w:t>
            </w:r>
            <w:r w:rsidR="001F5F90" w:rsidRPr="005C63DA">
              <w:rPr>
                <w:rFonts w:ascii="Arial Narrow" w:hAnsi="Arial Narrow"/>
                <w:iCs/>
                <w:sz w:val="20"/>
                <w:szCs w:val="20"/>
              </w:rPr>
              <w:t xml:space="preserve"> </w:t>
            </w:r>
            <w:r w:rsidR="00B563E4">
              <w:rPr>
                <w:rFonts w:ascii="Arial Narrow" w:hAnsi="Arial Narrow"/>
                <w:iCs/>
                <w:sz w:val="20"/>
                <w:szCs w:val="20"/>
              </w:rPr>
              <w:t>ș</w:t>
            </w:r>
            <w:r w:rsidR="001F5F90" w:rsidRPr="005C63DA">
              <w:rPr>
                <w:rFonts w:ascii="Arial Narrow" w:hAnsi="Arial Narrow"/>
                <w:iCs/>
                <w:sz w:val="20"/>
                <w:szCs w:val="20"/>
              </w:rPr>
              <w:t xml:space="preserve">i recompartimentare </w:t>
            </w: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59A6BFD2"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6D19D44C"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12F24EDD"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74C83372"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3F6AA15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78BC4312"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6965F9C8"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tcPr>
          <w:p w14:paraId="5712399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38" w:type="dxa"/>
            <w:tcBorders>
              <w:top w:val="single" w:sz="4" w:space="0" w:color="auto"/>
              <w:left w:val="nil"/>
              <w:bottom w:val="single" w:sz="4" w:space="0" w:color="auto"/>
              <w:right w:val="single" w:sz="4" w:space="0" w:color="auto"/>
            </w:tcBorders>
          </w:tcPr>
          <w:p w14:paraId="5E6F6AD9"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58" w:type="dxa"/>
            <w:tcBorders>
              <w:top w:val="single" w:sz="4" w:space="0" w:color="auto"/>
              <w:left w:val="nil"/>
              <w:bottom w:val="single" w:sz="4" w:space="0" w:color="auto"/>
              <w:right w:val="single" w:sz="4" w:space="0" w:color="auto"/>
            </w:tcBorders>
            <w:shd w:val="clear" w:color="auto" w:fill="2E74B5" w:themeFill="accent1" w:themeFillShade="BF"/>
          </w:tcPr>
          <w:p w14:paraId="6978809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640FA6C7"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3E6D9084"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0F33612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021BA37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21C6A38D"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003992ED"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562F1CA4"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2221A22C"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64AAE1A9"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28" w:type="dxa"/>
            <w:tcBorders>
              <w:top w:val="single" w:sz="4" w:space="0" w:color="auto"/>
              <w:left w:val="nil"/>
              <w:bottom w:val="single" w:sz="4" w:space="0" w:color="auto"/>
              <w:right w:val="single" w:sz="4" w:space="0" w:color="auto"/>
            </w:tcBorders>
            <w:shd w:val="clear" w:color="auto" w:fill="2E74B5" w:themeFill="accent1" w:themeFillShade="BF"/>
          </w:tcPr>
          <w:p w14:paraId="5450113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70" w:type="dxa"/>
            <w:tcBorders>
              <w:top w:val="single" w:sz="4" w:space="0" w:color="auto"/>
              <w:left w:val="nil"/>
              <w:bottom w:val="single" w:sz="4" w:space="0" w:color="auto"/>
              <w:right w:val="single" w:sz="4" w:space="0" w:color="auto"/>
            </w:tcBorders>
            <w:shd w:val="clear" w:color="auto" w:fill="2E74B5" w:themeFill="accent1" w:themeFillShade="BF"/>
          </w:tcPr>
          <w:p w14:paraId="1A7DE3ED"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77B66177"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41D304F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7BD3758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r>
      <w:tr w:rsidR="00E11721" w:rsidRPr="0029365F" w14:paraId="1CB3F3DF" w14:textId="7A4FB94A" w:rsidTr="00971DCD">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noWrap/>
          </w:tcPr>
          <w:p w14:paraId="14A723EE" w14:textId="728BE529" w:rsidR="001F5F90" w:rsidRPr="005C63DA" w:rsidRDefault="00EE1D09" w:rsidP="005C63DA">
            <w:pPr>
              <w:widowControl/>
              <w:adjustRightInd/>
              <w:spacing w:line="240" w:lineRule="auto"/>
              <w:jc w:val="left"/>
              <w:textAlignment w:val="auto"/>
              <w:rPr>
                <w:rFonts w:ascii="Arial Narrow" w:hAnsi="Arial Narrow"/>
                <w:iCs/>
                <w:sz w:val="20"/>
                <w:szCs w:val="20"/>
              </w:rPr>
            </w:pPr>
            <w:r>
              <w:rPr>
                <w:rFonts w:ascii="Arial Narrow" w:hAnsi="Arial Narrow"/>
                <w:iCs/>
                <w:sz w:val="20"/>
                <w:szCs w:val="20"/>
              </w:rPr>
              <w:t>6</w:t>
            </w:r>
            <w:r w:rsidR="001F5F90" w:rsidRPr="005C63DA">
              <w:rPr>
                <w:rFonts w:ascii="Arial Narrow" w:hAnsi="Arial Narrow"/>
                <w:iCs/>
                <w:sz w:val="20"/>
                <w:szCs w:val="20"/>
              </w:rPr>
              <w:t>. Activit</w:t>
            </w:r>
            <w:r w:rsidR="00B563E4">
              <w:rPr>
                <w:rFonts w:ascii="Arial Narrow" w:hAnsi="Arial Narrow"/>
                <w:iCs/>
                <w:sz w:val="20"/>
                <w:szCs w:val="20"/>
              </w:rPr>
              <w:t>atea de dirigenție de ș</w:t>
            </w:r>
            <w:r w:rsidR="001F5F90" w:rsidRPr="005C63DA">
              <w:rPr>
                <w:rFonts w:ascii="Arial Narrow" w:hAnsi="Arial Narrow"/>
                <w:iCs/>
                <w:sz w:val="20"/>
                <w:szCs w:val="20"/>
              </w:rPr>
              <w:t>antier</w:t>
            </w: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316C0E92"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1977CBDC"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23D48214"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2A8EF3DC"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492E1A69"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08B7FFAC"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15D80E94"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tcPr>
          <w:p w14:paraId="7C2F9E55"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38" w:type="dxa"/>
            <w:tcBorders>
              <w:top w:val="single" w:sz="4" w:space="0" w:color="auto"/>
              <w:left w:val="nil"/>
              <w:bottom w:val="single" w:sz="4" w:space="0" w:color="auto"/>
              <w:right w:val="single" w:sz="4" w:space="0" w:color="auto"/>
            </w:tcBorders>
          </w:tcPr>
          <w:p w14:paraId="35CD3B9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58" w:type="dxa"/>
            <w:tcBorders>
              <w:top w:val="single" w:sz="4" w:space="0" w:color="auto"/>
              <w:left w:val="nil"/>
              <w:bottom w:val="single" w:sz="4" w:space="0" w:color="auto"/>
              <w:right w:val="single" w:sz="4" w:space="0" w:color="auto"/>
            </w:tcBorders>
            <w:shd w:val="clear" w:color="auto" w:fill="2E74B5" w:themeFill="accent1" w:themeFillShade="BF"/>
          </w:tcPr>
          <w:p w14:paraId="5A978DBC"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49981D81"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23929DD2"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19C440E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1326D588"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452818D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3EBA827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605DC392"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4EE2DEEA"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36230ED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28" w:type="dxa"/>
            <w:tcBorders>
              <w:top w:val="single" w:sz="4" w:space="0" w:color="auto"/>
              <w:left w:val="nil"/>
              <w:bottom w:val="single" w:sz="4" w:space="0" w:color="auto"/>
              <w:right w:val="single" w:sz="4" w:space="0" w:color="auto"/>
            </w:tcBorders>
            <w:shd w:val="clear" w:color="auto" w:fill="2E74B5" w:themeFill="accent1" w:themeFillShade="BF"/>
          </w:tcPr>
          <w:p w14:paraId="3D212957"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70" w:type="dxa"/>
            <w:tcBorders>
              <w:top w:val="single" w:sz="4" w:space="0" w:color="auto"/>
              <w:left w:val="nil"/>
              <w:bottom w:val="single" w:sz="4" w:space="0" w:color="auto"/>
              <w:right w:val="single" w:sz="4" w:space="0" w:color="auto"/>
            </w:tcBorders>
            <w:shd w:val="clear" w:color="auto" w:fill="2E74B5" w:themeFill="accent1" w:themeFillShade="BF"/>
          </w:tcPr>
          <w:p w14:paraId="417809F5"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0CAF733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3F07BBB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5F844D95"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r>
      <w:tr w:rsidR="005C63DA" w:rsidRPr="0029365F" w14:paraId="5BCDE09C" w14:textId="71A13726" w:rsidTr="00971DCD">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noWrap/>
          </w:tcPr>
          <w:p w14:paraId="4C8122A9" w14:textId="05A2F320" w:rsidR="001F5F90" w:rsidRPr="005C63DA" w:rsidRDefault="00EE1D09" w:rsidP="00B563E4">
            <w:pPr>
              <w:widowControl/>
              <w:adjustRightInd/>
              <w:spacing w:line="240" w:lineRule="auto"/>
              <w:jc w:val="left"/>
              <w:textAlignment w:val="auto"/>
              <w:rPr>
                <w:rFonts w:ascii="Arial Narrow" w:hAnsi="Arial Narrow"/>
                <w:iCs/>
                <w:sz w:val="20"/>
                <w:szCs w:val="20"/>
              </w:rPr>
            </w:pPr>
            <w:r>
              <w:rPr>
                <w:rFonts w:ascii="Arial Narrow" w:hAnsi="Arial Narrow"/>
                <w:iCs/>
                <w:sz w:val="20"/>
                <w:szCs w:val="20"/>
              </w:rPr>
              <w:t>7</w:t>
            </w:r>
            <w:r w:rsidR="001F5F90" w:rsidRPr="005C63DA">
              <w:rPr>
                <w:rFonts w:ascii="Arial Narrow" w:hAnsi="Arial Narrow"/>
                <w:iCs/>
                <w:sz w:val="20"/>
                <w:szCs w:val="20"/>
              </w:rPr>
              <w:t>. Dotarea serviciului cu echipamente, aparatur</w:t>
            </w:r>
            <w:r w:rsidR="00B563E4">
              <w:rPr>
                <w:rFonts w:ascii="Arial Narrow" w:hAnsi="Arial Narrow"/>
                <w:iCs/>
                <w:sz w:val="20"/>
                <w:szCs w:val="20"/>
              </w:rPr>
              <w:t>ă</w:t>
            </w:r>
            <w:r w:rsidR="001F5F90" w:rsidRPr="005C63DA">
              <w:rPr>
                <w:rFonts w:ascii="Arial Narrow" w:hAnsi="Arial Narrow"/>
                <w:iCs/>
                <w:sz w:val="20"/>
                <w:szCs w:val="20"/>
              </w:rPr>
              <w:t xml:space="preserve"> </w:t>
            </w:r>
            <w:r w:rsidR="00B563E4">
              <w:rPr>
                <w:rFonts w:ascii="Arial Narrow" w:hAnsi="Arial Narrow"/>
                <w:iCs/>
                <w:sz w:val="20"/>
                <w:szCs w:val="20"/>
              </w:rPr>
              <w:t>ș</w:t>
            </w:r>
            <w:r w:rsidR="001F5F90" w:rsidRPr="005C63DA">
              <w:rPr>
                <w:rFonts w:ascii="Arial Narrow" w:hAnsi="Arial Narrow"/>
                <w:iCs/>
                <w:sz w:val="20"/>
                <w:szCs w:val="20"/>
              </w:rPr>
              <w:t>i mobilier</w:t>
            </w: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51E547D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6403062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6311208C"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231A9525"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4DD870B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03686F14"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587A02E5"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nil"/>
              <w:bottom w:val="single" w:sz="4" w:space="0" w:color="auto"/>
              <w:right w:val="single" w:sz="4" w:space="0" w:color="auto"/>
            </w:tcBorders>
          </w:tcPr>
          <w:p w14:paraId="4D39542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38" w:type="dxa"/>
            <w:tcBorders>
              <w:top w:val="single" w:sz="4" w:space="0" w:color="auto"/>
              <w:left w:val="nil"/>
              <w:bottom w:val="single" w:sz="4" w:space="0" w:color="auto"/>
              <w:right w:val="single" w:sz="4" w:space="0" w:color="auto"/>
            </w:tcBorders>
          </w:tcPr>
          <w:p w14:paraId="6D4A1BA4"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58" w:type="dxa"/>
            <w:tcBorders>
              <w:top w:val="single" w:sz="4" w:space="0" w:color="auto"/>
              <w:left w:val="nil"/>
              <w:bottom w:val="single" w:sz="4" w:space="0" w:color="auto"/>
              <w:right w:val="single" w:sz="4" w:space="0" w:color="auto"/>
            </w:tcBorders>
          </w:tcPr>
          <w:p w14:paraId="46A936C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736D9E1D"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58338E2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12131CB1"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7FBDE73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73559F2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19FA2F2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00A957A2"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2B5A03D9"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tcPr>
          <w:p w14:paraId="2536B35B"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28" w:type="dxa"/>
            <w:tcBorders>
              <w:top w:val="single" w:sz="4" w:space="0" w:color="auto"/>
              <w:left w:val="nil"/>
              <w:bottom w:val="single" w:sz="4" w:space="0" w:color="auto"/>
              <w:right w:val="single" w:sz="4" w:space="0" w:color="auto"/>
            </w:tcBorders>
          </w:tcPr>
          <w:p w14:paraId="5D6E649C"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70" w:type="dxa"/>
            <w:tcBorders>
              <w:top w:val="single" w:sz="4" w:space="0" w:color="auto"/>
              <w:left w:val="nil"/>
              <w:bottom w:val="single" w:sz="4" w:space="0" w:color="auto"/>
              <w:right w:val="single" w:sz="4" w:space="0" w:color="auto"/>
            </w:tcBorders>
          </w:tcPr>
          <w:p w14:paraId="155B66AB"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53400AB1"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23D8E62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nil"/>
              <w:bottom w:val="single" w:sz="4" w:space="0" w:color="auto"/>
              <w:right w:val="single" w:sz="4" w:space="0" w:color="auto"/>
            </w:tcBorders>
            <w:shd w:val="clear" w:color="auto" w:fill="2E74B5" w:themeFill="accent1" w:themeFillShade="BF"/>
          </w:tcPr>
          <w:p w14:paraId="50CDADD5"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r>
      <w:tr w:rsidR="00E11721" w:rsidRPr="0029365F" w14:paraId="28A4DCA0" w14:textId="7D92961F" w:rsidTr="00971DCD">
        <w:trPr>
          <w:trHeight w:val="1303"/>
        </w:trPr>
        <w:tc>
          <w:tcPr>
            <w:tcW w:w="2266" w:type="dxa"/>
            <w:tcBorders>
              <w:top w:val="single" w:sz="4" w:space="0" w:color="auto"/>
              <w:left w:val="single" w:sz="4" w:space="0" w:color="auto"/>
              <w:bottom w:val="single" w:sz="4" w:space="0" w:color="auto"/>
              <w:right w:val="single" w:sz="4" w:space="0" w:color="auto"/>
            </w:tcBorders>
            <w:shd w:val="clear" w:color="auto" w:fill="auto"/>
            <w:noWrap/>
          </w:tcPr>
          <w:p w14:paraId="0A23DF97" w14:textId="3108ADE2" w:rsidR="001F5F90" w:rsidRPr="005C63DA" w:rsidRDefault="00EE1D09" w:rsidP="005C63DA">
            <w:pPr>
              <w:widowControl/>
              <w:adjustRightInd/>
              <w:spacing w:line="240" w:lineRule="auto"/>
              <w:jc w:val="left"/>
              <w:textAlignment w:val="auto"/>
              <w:rPr>
                <w:rFonts w:ascii="Arial Narrow" w:hAnsi="Arial Narrow"/>
                <w:iCs/>
                <w:sz w:val="20"/>
                <w:szCs w:val="20"/>
              </w:rPr>
            </w:pPr>
            <w:r>
              <w:rPr>
                <w:rFonts w:ascii="Arial Narrow" w:hAnsi="Arial Narrow"/>
                <w:iCs/>
                <w:sz w:val="20"/>
                <w:szCs w:val="20"/>
              </w:rPr>
              <w:t>8</w:t>
            </w:r>
            <w:r w:rsidR="001F5F90" w:rsidRPr="005C63DA">
              <w:rPr>
                <w:rFonts w:ascii="Arial Narrow" w:hAnsi="Arial Narrow"/>
                <w:iCs/>
                <w:sz w:val="20"/>
                <w:szCs w:val="20"/>
              </w:rPr>
              <w:t xml:space="preserve">. </w:t>
            </w:r>
            <w:r w:rsidR="001F5F90" w:rsidRPr="005C63DA">
              <w:rPr>
                <w:rFonts w:ascii="Arial Narrow" w:hAnsi="Arial Narrow"/>
                <w:sz w:val="20"/>
                <w:szCs w:val="20"/>
              </w:rPr>
              <w:t xml:space="preserve">Activitatea de mediatizare a activităților </w:t>
            </w:r>
            <w:proofErr w:type="spellStart"/>
            <w:r w:rsidR="001F5F90" w:rsidRPr="005C63DA">
              <w:rPr>
                <w:rFonts w:ascii="Arial Narrow" w:hAnsi="Arial Narrow"/>
                <w:iCs/>
                <w:sz w:val="20"/>
                <w:szCs w:val="20"/>
              </w:rPr>
              <w:t>desfăşurate</w:t>
            </w:r>
            <w:proofErr w:type="spellEnd"/>
            <w:r w:rsidR="001F5F90" w:rsidRPr="005C63DA">
              <w:rPr>
                <w:rFonts w:ascii="Arial Narrow" w:hAnsi="Arial Narrow"/>
                <w:iCs/>
                <w:sz w:val="20"/>
                <w:szCs w:val="20"/>
              </w:rPr>
              <w:t xml:space="preserve"> </w:t>
            </w:r>
            <w:r w:rsidR="00E426BB">
              <w:rPr>
                <w:rFonts w:ascii="Arial Narrow" w:hAnsi="Arial Narrow"/>
                <w:iCs/>
                <w:sz w:val="20"/>
                <w:szCs w:val="20"/>
              </w:rPr>
              <w:t>prin</w:t>
            </w:r>
            <w:r w:rsidR="001F5F90" w:rsidRPr="005C63DA">
              <w:rPr>
                <w:rFonts w:ascii="Arial Narrow" w:hAnsi="Arial Narrow"/>
                <w:iCs/>
                <w:sz w:val="20"/>
                <w:szCs w:val="20"/>
              </w:rPr>
              <w:t xml:space="preserve"> proiect </w:t>
            </w:r>
            <w:proofErr w:type="spellStart"/>
            <w:r w:rsidR="001F5F90" w:rsidRPr="005C63DA">
              <w:rPr>
                <w:rFonts w:ascii="Arial Narrow" w:hAnsi="Arial Narrow"/>
                <w:iCs/>
                <w:sz w:val="20"/>
                <w:szCs w:val="20"/>
              </w:rPr>
              <w:t>şi</w:t>
            </w:r>
            <w:proofErr w:type="spellEnd"/>
            <w:r w:rsidR="001F5F90" w:rsidRPr="005C63DA">
              <w:rPr>
                <w:rFonts w:ascii="Arial Narrow" w:hAnsi="Arial Narrow"/>
                <w:iCs/>
                <w:sz w:val="20"/>
                <w:szCs w:val="20"/>
              </w:rPr>
              <w:t xml:space="preserve"> a Centrului  de Servicii de Recuperare </w:t>
            </w:r>
            <w:proofErr w:type="spellStart"/>
            <w:r w:rsidR="001F5F90" w:rsidRPr="005C63DA">
              <w:rPr>
                <w:rFonts w:ascii="Arial Narrow" w:hAnsi="Arial Narrow"/>
                <w:iCs/>
                <w:sz w:val="20"/>
                <w:szCs w:val="20"/>
              </w:rPr>
              <w:t>Neuromotorie</w:t>
            </w:r>
            <w:proofErr w:type="spellEnd"/>
            <w:r w:rsidR="001F5F90" w:rsidRPr="005C63DA">
              <w:rPr>
                <w:rFonts w:ascii="Arial Narrow" w:hAnsi="Arial Narrow"/>
                <w:iCs/>
                <w:sz w:val="20"/>
                <w:szCs w:val="20"/>
              </w:rPr>
              <w:t xml:space="preserve"> de tip Ambulatoriu Slobozia</w:t>
            </w: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tcPr>
          <w:p w14:paraId="2857537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tcPr>
          <w:p w14:paraId="39299E19"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tcPr>
          <w:p w14:paraId="0CA302D2"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tcPr>
          <w:p w14:paraId="64AFEEA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tcPr>
          <w:p w14:paraId="4C64727C"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tcPr>
          <w:p w14:paraId="4488E0C1"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tcPr>
          <w:p w14:paraId="5223208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46241B1"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3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16056D7"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5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5753C104"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40F2C79"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624ADF8"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F5EA8F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5ADF4818"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9EF31E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3DBAE0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A416D41"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CE44DEB"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630C42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2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510C964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70"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319893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AE5554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C1EC2A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B9629FB"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r>
      <w:tr w:rsidR="00E11721" w:rsidRPr="0029365F" w14:paraId="4EB83F02" w14:textId="4AD572CD" w:rsidTr="00971DCD">
        <w:trPr>
          <w:trHeight w:val="300"/>
        </w:trPr>
        <w:tc>
          <w:tcPr>
            <w:tcW w:w="2266" w:type="dxa"/>
            <w:tcBorders>
              <w:top w:val="single" w:sz="4" w:space="0" w:color="auto"/>
              <w:left w:val="single" w:sz="4" w:space="0" w:color="auto"/>
              <w:bottom w:val="single" w:sz="4" w:space="0" w:color="auto"/>
              <w:right w:val="single" w:sz="4" w:space="0" w:color="auto"/>
            </w:tcBorders>
            <w:shd w:val="clear" w:color="auto" w:fill="auto"/>
            <w:noWrap/>
          </w:tcPr>
          <w:p w14:paraId="5D5ECDAE" w14:textId="35270A14" w:rsidR="001F5F90" w:rsidRPr="005C63DA" w:rsidRDefault="00EE1D09" w:rsidP="00357EBC">
            <w:pPr>
              <w:autoSpaceDE w:val="0"/>
              <w:autoSpaceDN w:val="0"/>
              <w:spacing w:line="360" w:lineRule="auto"/>
              <w:rPr>
                <w:rFonts w:ascii="Arial Narrow" w:hAnsi="Arial Narrow" w:cs="Arial"/>
                <w:sz w:val="20"/>
                <w:szCs w:val="20"/>
              </w:rPr>
            </w:pPr>
            <w:r>
              <w:rPr>
                <w:rFonts w:ascii="Arial Narrow" w:hAnsi="Arial Narrow"/>
                <w:iCs/>
                <w:sz w:val="20"/>
                <w:szCs w:val="20"/>
              </w:rPr>
              <w:t>9</w:t>
            </w:r>
            <w:r w:rsidR="001F5F90" w:rsidRPr="005C63DA">
              <w:rPr>
                <w:rFonts w:ascii="Arial Narrow" w:hAnsi="Arial Narrow"/>
                <w:iCs/>
                <w:sz w:val="20"/>
                <w:szCs w:val="20"/>
              </w:rPr>
              <w:t xml:space="preserve">. </w:t>
            </w:r>
            <w:r w:rsidR="001F5F90" w:rsidRPr="005C63DA">
              <w:rPr>
                <w:rFonts w:ascii="Arial Narrow" w:hAnsi="Arial Narrow" w:cs="Arial"/>
                <w:sz w:val="20"/>
                <w:szCs w:val="20"/>
              </w:rPr>
              <w:t>Auditul proiectului</w:t>
            </w: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tcPr>
          <w:p w14:paraId="7A29FFC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tcPr>
          <w:p w14:paraId="3845631C"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tcPr>
          <w:p w14:paraId="58F7F479"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tcPr>
          <w:p w14:paraId="3B6AB4DA"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tcPr>
          <w:p w14:paraId="07A8E272"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tcPr>
          <w:p w14:paraId="7503DB52"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bottom"/>
          </w:tcPr>
          <w:p w14:paraId="3001C39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D54622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3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996A452"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5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520D4D46"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B300417"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574355AB"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9524C6E"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A9ED033"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AB987AC"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AC140E1"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5B131E1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21DC154F"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7A566B8"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2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FC249D7"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70"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3CD49945"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6996F5C"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6059140"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c>
          <w:tcPr>
            <w:tcW w:w="349"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9A1FC9C" w14:textId="77777777" w:rsidR="001F5F90" w:rsidRPr="0029365F" w:rsidRDefault="001F5F90" w:rsidP="00114016">
            <w:pPr>
              <w:widowControl/>
              <w:adjustRightInd/>
              <w:spacing w:line="240" w:lineRule="auto"/>
              <w:jc w:val="left"/>
              <w:textAlignment w:val="auto"/>
              <w:rPr>
                <w:rFonts w:ascii="Arial Narrow" w:hAnsi="Arial Narrow"/>
                <w:color w:val="000000"/>
                <w:sz w:val="22"/>
                <w:szCs w:val="22"/>
              </w:rPr>
            </w:pPr>
          </w:p>
        </w:tc>
      </w:tr>
    </w:tbl>
    <w:p w14:paraId="22866102" w14:textId="77777777" w:rsidR="003153CD" w:rsidRPr="0029365F" w:rsidRDefault="003153CD" w:rsidP="00CE3B60">
      <w:pPr>
        <w:suppressAutoHyphens/>
        <w:autoSpaceDE w:val="0"/>
        <w:autoSpaceDN w:val="0"/>
        <w:spacing w:line="360" w:lineRule="auto"/>
        <w:rPr>
          <w:rFonts w:ascii="Arial Narrow" w:hAnsi="Arial Narrow"/>
          <w:b/>
          <w:bCs/>
          <w:sz w:val="22"/>
          <w:szCs w:val="22"/>
        </w:rPr>
      </w:pPr>
    </w:p>
    <w:p w14:paraId="760616B1" w14:textId="77777777" w:rsidR="00CE3B60" w:rsidRPr="0029365F" w:rsidRDefault="00CE3B60" w:rsidP="00CE3B60">
      <w:pPr>
        <w:suppressAutoHyphens/>
        <w:autoSpaceDE w:val="0"/>
        <w:autoSpaceDN w:val="0"/>
        <w:spacing w:line="360" w:lineRule="auto"/>
        <w:rPr>
          <w:rFonts w:ascii="Arial Narrow" w:hAnsi="Arial Narrow"/>
          <w:b/>
          <w:bCs/>
          <w:sz w:val="22"/>
          <w:szCs w:val="22"/>
        </w:rPr>
      </w:pPr>
      <w:r w:rsidRPr="0029365F">
        <w:rPr>
          <w:rFonts w:ascii="Arial Narrow" w:hAnsi="Arial Narrow"/>
          <w:b/>
          <w:bCs/>
          <w:sz w:val="22"/>
          <w:szCs w:val="22"/>
        </w:rPr>
        <w:t xml:space="preserve">12. Metodologia de implementare  </w:t>
      </w:r>
    </w:p>
    <w:p w14:paraId="62A176DD" w14:textId="0B57DF79" w:rsidR="00CE3B60" w:rsidRDefault="00CE3B60" w:rsidP="00CE3B60">
      <w:pPr>
        <w:autoSpaceDE w:val="0"/>
        <w:autoSpaceDN w:val="0"/>
        <w:spacing w:line="360" w:lineRule="auto"/>
        <w:rPr>
          <w:rFonts w:ascii="Arial Narrow" w:hAnsi="Arial Narrow"/>
          <w:i/>
          <w:sz w:val="22"/>
          <w:szCs w:val="22"/>
        </w:rPr>
      </w:pPr>
      <w:r w:rsidRPr="0029365F">
        <w:rPr>
          <w:rFonts w:ascii="Arial Narrow" w:hAnsi="Arial Narrow"/>
          <w:i/>
          <w:sz w:val="22"/>
          <w:szCs w:val="22"/>
        </w:rPr>
        <w:t xml:space="preserve">a) </w:t>
      </w:r>
      <w:proofErr w:type="spellStart"/>
      <w:r w:rsidRPr="0029365F">
        <w:rPr>
          <w:rFonts w:ascii="Arial Narrow" w:hAnsi="Arial Narrow"/>
          <w:i/>
          <w:sz w:val="22"/>
          <w:szCs w:val="22"/>
        </w:rPr>
        <w:t>Prezentaţi</w:t>
      </w:r>
      <w:proofErr w:type="spellEnd"/>
      <w:r w:rsidRPr="0029365F">
        <w:rPr>
          <w:rFonts w:ascii="Arial Narrow" w:hAnsi="Arial Narrow"/>
          <w:i/>
          <w:sz w:val="22"/>
          <w:szCs w:val="22"/>
        </w:rPr>
        <w:t xml:space="preserve"> modul în care </w:t>
      </w:r>
      <w:proofErr w:type="spellStart"/>
      <w:r w:rsidRPr="0029365F">
        <w:rPr>
          <w:rFonts w:ascii="Arial Narrow" w:hAnsi="Arial Narrow"/>
          <w:i/>
          <w:sz w:val="22"/>
          <w:szCs w:val="22"/>
        </w:rPr>
        <w:t>veţi</w:t>
      </w:r>
      <w:proofErr w:type="spellEnd"/>
      <w:r w:rsidRPr="0029365F">
        <w:rPr>
          <w:rFonts w:ascii="Arial Narrow" w:hAnsi="Arial Narrow"/>
          <w:i/>
          <w:sz w:val="22"/>
          <w:szCs w:val="22"/>
        </w:rPr>
        <w:t xml:space="preserve"> implementa </w:t>
      </w:r>
      <w:proofErr w:type="spellStart"/>
      <w:r w:rsidRPr="0029365F">
        <w:rPr>
          <w:rFonts w:ascii="Arial Narrow" w:hAnsi="Arial Narrow"/>
          <w:i/>
          <w:sz w:val="22"/>
          <w:szCs w:val="22"/>
        </w:rPr>
        <w:t>activităţile</w:t>
      </w:r>
      <w:proofErr w:type="spellEnd"/>
      <w:r w:rsidRPr="0029365F">
        <w:rPr>
          <w:rFonts w:ascii="Arial Narrow" w:hAnsi="Arial Narrow"/>
          <w:i/>
          <w:sz w:val="22"/>
          <w:szCs w:val="22"/>
        </w:rPr>
        <w:t xml:space="preserve"> propuse, modul în care vor fi organizate resursele, cum se va face monitorizarea.</w:t>
      </w:r>
    </w:p>
    <w:p w14:paraId="49F8F546" w14:textId="71FEB3A8" w:rsidR="00676682" w:rsidRDefault="008704F0" w:rsidP="00F035F1">
      <w:pPr>
        <w:widowControl/>
        <w:autoSpaceDE w:val="0"/>
        <w:autoSpaceDN w:val="0"/>
        <w:spacing w:line="360" w:lineRule="auto"/>
        <w:textAlignment w:val="auto"/>
        <w:rPr>
          <w:rFonts w:ascii="Arial Narrow" w:hAnsi="Arial Narrow"/>
          <w:iCs/>
          <w:sz w:val="22"/>
          <w:szCs w:val="22"/>
        </w:rPr>
      </w:pPr>
      <w:r>
        <w:rPr>
          <w:rFonts w:ascii="Arial Narrow" w:hAnsi="Arial Narrow"/>
          <w:iCs/>
          <w:sz w:val="22"/>
          <w:szCs w:val="22"/>
        </w:rPr>
        <w:t>Activit</w:t>
      </w:r>
      <w:r w:rsidR="00F238C8">
        <w:rPr>
          <w:rFonts w:ascii="Arial Narrow" w:hAnsi="Arial Narrow"/>
          <w:iCs/>
          <w:sz w:val="22"/>
          <w:szCs w:val="22"/>
        </w:rPr>
        <w:t>ăț</w:t>
      </w:r>
      <w:r>
        <w:rPr>
          <w:rFonts w:ascii="Arial Narrow" w:hAnsi="Arial Narrow"/>
          <w:iCs/>
          <w:sz w:val="22"/>
          <w:szCs w:val="22"/>
        </w:rPr>
        <w:t xml:space="preserve">ile proiectului vor fi implementate </w:t>
      </w:r>
      <w:r w:rsidRPr="008704F0">
        <w:rPr>
          <w:rFonts w:ascii="Arial Narrow" w:hAnsi="Arial Narrow"/>
          <w:iCs/>
          <w:sz w:val="22"/>
          <w:szCs w:val="22"/>
        </w:rPr>
        <w:t>de c</w:t>
      </w:r>
      <w:r w:rsidR="00F238C8">
        <w:rPr>
          <w:rFonts w:ascii="Arial Narrow" w:hAnsi="Arial Narrow"/>
          <w:iCs/>
          <w:sz w:val="22"/>
          <w:szCs w:val="22"/>
        </w:rPr>
        <w:t>ă</w:t>
      </w:r>
      <w:r w:rsidRPr="008704F0">
        <w:rPr>
          <w:rFonts w:ascii="Arial Narrow" w:hAnsi="Arial Narrow"/>
          <w:iCs/>
          <w:sz w:val="22"/>
          <w:szCs w:val="22"/>
        </w:rPr>
        <w:t>tre Solicitantul f</w:t>
      </w:r>
      <w:r w:rsidR="00F238C8">
        <w:rPr>
          <w:rFonts w:ascii="Arial Narrow" w:hAnsi="Arial Narrow"/>
          <w:iCs/>
          <w:sz w:val="22"/>
          <w:szCs w:val="22"/>
        </w:rPr>
        <w:t>i</w:t>
      </w:r>
      <w:r w:rsidR="00114016">
        <w:rPr>
          <w:rFonts w:ascii="Arial Narrow" w:hAnsi="Arial Narrow"/>
          <w:iCs/>
          <w:sz w:val="22"/>
          <w:szCs w:val="22"/>
        </w:rPr>
        <w:t>n</w:t>
      </w:r>
      <w:r w:rsidRPr="008704F0">
        <w:rPr>
          <w:rFonts w:ascii="Arial Narrow" w:hAnsi="Arial Narrow"/>
          <w:iCs/>
          <w:sz w:val="22"/>
          <w:szCs w:val="22"/>
        </w:rPr>
        <w:t>an</w:t>
      </w:r>
      <w:r w:rsidR="00DC6821">
        <w:rPr>
          <w:rFonts w:ascii="Arial Narrow" w:hAnsi="Arial Narrow"/>
          <w:iCs/>
          <w:sz w:val="22"/>
          <w:szCs w:val="22"/>
        </w:rPr>
        <w:t>ț</w:t>
      </w:r>
      <w:r w:rsidR="00F238C8">
        <w:rPr>
          <w:rFonts w:ascii="Arial Narrow" w:hAnsi="Arial Narrow"/>
          <w:iCs/>
          <w:sz w:val="22"/>
          <w:szCs w:val="22"/>
        </w:rPr>
        <w:t>ă</w:t>
      </w:r>
      <w:r w:rsidRPr="008704F0">
        <w:rPr>
          <w:rFonts w:ascii="Arial Narrow" w:hAnsi="Arial Narrow"/>
          <w:iCs/>
          <w:sz w:val="22"/>
          <w:szCs w:val="22"/>
        </w:rPr>
        <w:t xml:space="preserve">rii,  </w:t>
      </w:r>
      <w:r w:rsidR="00E426BB">
        <w:rPr>
          <w:rFonts w:ascii="Arial Narrow" w:hAnsi="Arial Narrow"/>
          <w:iCs/>
          <w:sz w:val="22"/>
          <w:szCs w:val="22"/>
        </w:rPr>
        <w:t>prin</w:t>
      </w:r>
      <w:r w:rsidRPr="008704F0">
        <w:rPr>
          <w:rFonts w:ascii="Arial Narrow" w:hAnsi="Arial Narrow"/>
          <w:iCs/>
          <w:sz w:val="22"/>
          <w:szCs w:val="22"/>
        </w:rPr>
        <w:t xml:space="preserve"> </w:t>
      </w:r>
      <w:r w:rsidR="00F238C8">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termediul</w:t>
      </w:r>
      <w:r w:rsidRPr="008704F0">
        <w:rPr>
          <w:rFonts w:ascii="Arial Narrow" w:hAnsi="Arial Narrow"/>
          <w:iCs/>
          <w:sz w:val="22"/>
          <w:szCs w:val="22"/>
        </w:rPr>
        <w:t xml:space="preserve"> echip</w:t>
      </w:r>
      <w:r>
        <w:rPr>
          <w:rFonts w:ascii="Arial Narrow" w:hAnsi="Arial Narrow"/>
          <w:iCs/>
          <w:sz w:val="22"/>
          <w:szCs w:val="22"/>
        </w:rPr>
        <w:t xml:space="preserve">ei de implementare care </w:t>
      </w:r>
      <w:r w:rsidR="00F238C8">
        <w:rPr>
          <w:rFonts w:ascii="Arial Narrow" w:hAnsi="Arial Narrow"/>
          <w:iCs/>
          <w:sz w:val="22"/>
          <w:szCs w:val="22"/>
        </w:rPr>
        <w:t>va fi formată</w:t>
      </w:r>
      <w:r w:rsidRPr="008704F0">
        <w:rPr>
          <w:rFonts w:ascii="Arial Narrow" w:hAnsi="Arial Narrow"/>
          <w:iCs/>
          <w:sz w:val="22"/>
          <w:szCs w:val="22"/>
        </w:rPr>
        <w:t xml:space="preserve"> </w:t>
      </w:r>
      <w:r w:rsidR="00E426BB">
        <w:rPr>
          <w:rFonts w:ascii="Arial Narrow" w:hAnsi="Arial Narrow"/>
          <w:iCs/>
          <w:sz w:val="22"/>
          <w:szCs w:val="22"/>
        </w:rPr>
        <w:t>din</w:t>
      </w:r>
      <w:r w:rsidRPr="008704F0">
        <w:rPr>
          <w:rFonts w:ascii="Arial Narrow" w:hAnsi="Arial Narrow"/>
          <w:iCs/>
          <w:sz w:val="22"/>
          <w:szCs w:val="22"/>
        </w:rPr>
        <w:t>:</w:t>
      </w:r>
      <w:r>
        <w:rPr>
          <w:rFonts w:ascii="Arial Narrow" w:hAnsi="Arial Narrow"/>
          <w:iCs/>
          <w:sz w:val="22"/>
          <w:szCs w:val="22"/>
        </w:rPr>
        <w:t xml:space="preserve"> </w:t>
      </w:r>
      <w:r w:rsidRPr="008704F0">
        <w:rPr>
          <w:rFonts w:ascii="Arial Narrow" w:hAnsi="Arial Narrow"/>
          <w:iCs/>
          <w:sz w:val="22"/>
          <w:szCs w:val="22"/>
        </w:rPr>
        <w:t>1 manager de proiect</w:t>
      </w:r>
      <w:r>
        <w:rPr>
          <w:rFonts w:ascii="Arial Narrow" w:hAnsi="Arial Narrow"/>
          <w:iCs/>
          <w:sz w:val="22"/>
          <w:szCs w:val="22"/>
        </w:rPr>
        <w:t>,</w:t>
      </w:r>
      <w:r w:rsidRPr="008704F0">
        <w:rPr>
          <w:rFonts w:ascii="Arial Narrow" w:hAnsi="Arial Narrow"/>
          <w:iCs/>
          <w:sz w:val="22"/>
          <w:szCs w:val="22"/>
        </w:rPr>
        <w:t xml:space="preserve"> 1 asistent manager</w:t>
      </w:r>
      <w:r>
        <w:rPr>
          <w:rFonts w:ascii="Arial Narrow" w:hAnsi="Arial Narrow"/>
          <w:iCs/>
          <w:sz w:val="22"/>
          <w:szCs w:val="22"/>
        </w:rPr>
        <w:t xml:space="preserve">, </w:t>
      </w:r>
      <w:r w:rsidRPr="008704F0">
        <w:rPr>
          <w:rFonts w:ascii="Arial Narrow" w:hAnsi="Arial Narrow"/>
          <w:iCs/>
          <w:sz w:val="22"/>
          <w:szCs w:val="22"/>
        </w:rPr>
        <w:t>1 responsabil f</w:t>
      </w:r>
      <w:r w:rsidR="00F238C8">
        <w:rPr>
          <w:rFonts w:ascii="Arial Narrow" w:hAnsi="Arial Narrow"/>
          <w:iCs/>
          <w:sz w:val="22"/>
          <w:szCs w:val="22"/>
        </w:rPr>
        <w:t>i</w:t>
      </w:r>
      <w:r w:rsidR="00114016">
        <w:rPr>
          <w:rFonts w:ascii="Arial Narrow" w:hAnsi="Arial Narrow"/>
          <w:iCs/>
          <w:sz w:val="22"/>
          <w:szCs w:val="22"/>
        </w:rPr>
        <w:t>n</w:t>
      </w:r>
      <w:r w:rsidRPr="008704F0">
        <w:rPr>
          <w:rFonts w:ascii="Arial Narrow" w:hAnsi="Arial Narrow"/>
          <w:iCs/>
          <w:sz w:val="22"/>
          <w:szCs w:val="22"/>
        </w:rPr>
        <w:t>anciar</w:t>
      </w:r>
      <w:r>
        <w:rPr>
          <w:rFonts w:ascii="Arial Narrow" w:hAnsi="Arial Narrow"/>
          <w:iCs/>
          <w:sz w:val="22"/>
          <w:szCs w:val="22"/>
        </w:rPr>
        <w:t xml:space="preserve">, </w:t>
      </w:r>
      <w:r w:rsidRPr="008704F0">
        <w:rPr>
          <w:rFonts w:ascii="Arial Narrow" w:hAnsi="Arial Narrow"/>
          <w:iCs/>
          <w:sz w:val="22"/>
          <w:szCs w:val="22"/>
        </w:rPr>
        <w:t>1 respon</w:t>
      </w:r>
      <w:r>
        <w:rPr>
          <w:rFonts w:ascii="Arial Narrow" w:hAnsi="Arial Narrow"/>
          <w:iCs/>
          <w:sz w:val="22"/>
          <w:szCs w:val="22"/>
        </w:rPr>
        <w:t>s</w:t>
      </w:r>
      <w:r w:rsidRPr="008704F0">
        <w:rPr>
          <w:rFonts w:ascii="Arial Narrow" w:hAnsi="Arial Narrow"/>
          <w:iCs/>
          <w:sz w:val="22"/>
          <w:szCs w:val="22"/>
        </w:rPr>
        <w:t xml:space="preserve">abil </w:t>
      </w:r>
      <w:r w:rsidR="00F238C8">
        <w:rPr>
          <w:rFonts w:ascii="Arial Narrow" w:hAnsi="Arial Narrow"/>
          <w:iCs/>
          <w:sz w:val="22"/>
          <w:szCs w:val="22"/>
        </w:rPr>
        <w:t>achiziț</w:t>
      </w:r>
      <w:r w:rsidRPr="008704F0">
        <w:rPr>
          <w:rFonts w:ascii="Arial Narrow" w:hAnsi="Arial Narrow"/>
          <w:iCs/>
          <w:sz w:val="22"/>
          <w:szCs w:val="22"/>
        </w:rPr>
        <w:t>ii</w:t>
      </w:r>
      <w:r>
        <w:rPr>
          <w:rFonts w:ascii="Arial Narrow" w:hAnsi="Arial Narrow"/>
          <w:iCs/>
          <w:sz w:val="22"/>
          <w:szCs w:val="22"/>
        </w:rPr>
        <w:t xml:space="preserve">, </w:t>
      </w:r>
      <w:r w:rsidRPr="008704F0">
        <w:rPr>
          <w:rFonts w:ascii="Arial Narrow" w:hAnsi="Arial Narrow"/>
          <w:iCs/>
          <w:sz w:val="22"/>
          <w:szCs w:val="22"/>
        </w:rPr>
        <w:t xml:space="preserve">1 responsabil </w:t>
      </w:r>
      <w:r w:rsidRPr="008704F0">
        <w:rPr>
          <w:rFonts w:ascii="Arial Narrow" w:hAnsi="Arial Narrow"/>
          <w:iCs/>
          <w:sz w:val="22"/>
          <w:szCs w:val="22"/>
        </w:rPr>
        <w:lastRenderedPageBreak/>
        <w:t>tehnic</w:t>
      </w:r>
      <w:r w:rsidR="00F238C8">
        <w:rPr>
          <w:rFonts w:ascii="Arial Narrow" w:hAnsi="Arial Narrow"/>
          <w:iCs/>
          <w:sz w:val="22"/>
          <w:szCs w:val="22"/>
        </w:rPr>
        <w:t xml:space="preserve"> ș</w:t>
      </w:r>
      <w:r>
        <w:rPr>
          <w:rFonts w:ascii="Arial Narrow" w:hAnsi="Arial Narrow"/>
          <w:iCs/>
          <w:sz w:val="22"/>
          <w:szCs w:val="22"/>
        </w:rPr>
        <w:t xml:space="preserve">i </w:t>
      </w:r>
      <w:r w:rsidRPr="008704F0">
        <w:rPr>
          <w:rFonts w:ascii="Arial Narrow" w:hAnsi="Arial Narrow"/>
          <w:iCs/>
          <w:sz w:val="22"/>
          <w:szCs w:val="22"/>
        </w:rPr>
        <w:t xml:space="preserve">1 </w:t>
      </w:r>
      <w:r>
        <w:rPr>
          <w:rFonts w:ascii="Arial Narrow" w:hAnsi="Arial Narrow"/>
          <w:iCs/>
          <w:sz w:val="22"/>
          <w:szCs w:val="22"/>
        </w:rPr>
        <w:t xml:space="preserve">responsabil mediatizare. </w:t>
      </w:r>
      <w:r w:rsidR="00F035F1">
        <w:rPr>
          <w:rFonts w:ascii="Arial Narrow" w:hAnsi="Arial Narrow"/>
          <w:iCs/>
          <w:sz w:val="22"/>
          <w:szCs w:val="22"/>
        </w:rPr>
        <w:t>E</w:t>
      </w:r>
      <w:r w:rsidR="00A01B51">
        <w:rPr>
          <w:rFonts w:ascii="Arial Narrow" w:hAnsi="Arial Narrow"/>
          <w:iCs/>
          <w:sz w:val="22"/>
          <w:szCs w:val="22"/>
        </w:rPr>
        <w:t xml:space="preserve">chipa de implementare a proiectului </w:t>
      </w:r>
      <w:r w:rsidR="00F035F1">
        <w:rPr>
          <w:rFonts w:ascii="Arial Narrow" w:hAnsi="Arial Narrow"/>
          <w:iCs/>
          <w:sz w:val="22"/>
          <w:szCs w:val="22"/>
        </w:rPr>
        <w:t>se va cons</w:t>
      </w:r>
      <w:r w:rsidR="00DC6821">
        <w:rPr>
          <w:rFonts w:ascii="Arial Narrow" w:hAnsi="Arial Narrow"/>
          <w:iCs/>
          <w:sz w:val="22"/>
          <w:szCs w:val="22"/>
        </w:rPr>
        <w:t>tit</w:t>
      </w:r>
      <w:r w:rsidR="00F035F1">
        <w:rPr>
          <w:rFonts w:ascii="Arial Narrow" w:hAnsi="Arial Narrow"/>
          <w:iCs/>
          <w:sz w:val="22"/>
          <w:szCs w:val="22"/>
        </w:rPr>
        <w:t xml:space="preserve">ui </w:t>
      </w:r>
      <w:r w:rsidR="00114016">
        <w:rPr>
          <w:rFonts w:ascii="Arial Narrow" w:hAnsi="Arial Narrow"/>
          <w:iCs/>
          <w:sz w:val="22"/>
          <w:szCs w:val="22"/>
        </w:rPr>
        <w:t>în</w:t>
      </w:r>
      <w:r w:rsidR="00F035F1">
        <w:rPr>
          <w:rFonts w:ascii="Arial Narrow" w:hAnsi="Arial Narrow"/>
          <w:iCs/>
          <w:sz w:val="22"/>
          <w:szCs w:val="22"/>
        </w:rPr>
        <w:t xml:space="preserve"> prima luna de implementare </w:t>
      </w:r>
      <w:r w:rsidR="00E426BB">
        <w:rPr>
          <w:rFonts w:ascii="Arial Narrow" w:hAnsi="Arial Narrow"/>
          <w:iCs/>
          <w:sz w:val="22"/>
          <w:szCs w:val="22"/>
        </w:rPr>
        <w:t>prin</w:t>
      </w:r>
      <w:r w:rsidR="00A01B51">
        <w:rPr>
          <w:rFonts w:ascii="Arial Narrow" w:hAnsi="Arial Narrow"/>
          <w:iCs/>
          <w:sz w:val="22"/>
          <w:szCs w:val="22"/>
        </w:rPr>
        <w:t xml:space="preserve"> dispozi</w:t>
      </w:r>
      <w:r w:rsidR="00F238C8">
        <w:rPr>
          <w:rFonts w:ascii="Arial Narrow" w:hAnsi="Arial Narrow"/>
          <w:iCs/>
          <w:sz w:val="22"/>
          <w:szCs w:val="22"/>
        </w:rPr>
        <w:t>ț</w:t>
      </w:r>
      <w:r w:rsidR="00A01B51">
        <w:rPr>
          <w:rFonts w:ascii="Arial Narrow" w:hAnsi="Arial Narrow"/>
          <w:iCs/>
          <w:sz w:val="22"/>
          <w:szCs w:val="22"/>
        </w:rPr>
        <w:t>ia reprezentantului legal</w:t>
      </w:r>
      <w:r w:rsidR="00F035F1">
        <w:rPr>
          <w:rFonts w:ascii="Arial Narrow" w:hAnsi="Arial Narrow"/>
          <w:iCs/>
          <w:sz w:val="22"/>
          <w:szCs w:val="22"/>
        </w:rPr>
        <w:t xml:space="preserve">. </w:t>
      </w:r>
      <w:r w:rsidR="00A01B51">
        <w:rPr>
          <w:rFonts w:ascii="Arial Narrow" w:hAnsi="Arial Narrow"/>
          <w:iCs/>
          <w:sz w:val="22"/>
          <w:szCs w:val="22"/>
        </w:rPr>
        <w:t>Pentru f</w:t>
      </w:r>
      <w:r w:rsidR="00A01B51" w:rsidRPr="008704F0">
        <w:rPr>
          <w:rFonts w:ascii="Arial Narrow" w:hAnsi="Arial Narrow"/>
          <w:iCs/>
          <w:sz w:val="22"/>
          <w:szCs w:val="22"/>
        </w:rPr>
        <w:t>iecare membru</w:t>
      </w:r>
      <w:r w:rsidR="00A01B51">
        <w:rPr>
          <w:rFonts w:ascii="Arial Narrow" w:hAnsi="Arial Narrow"/>
          <w:iCs/>
          <w:sz w:val="22"/>
          <w:szCs w:val="22"/>
        </w:rPr>
        <w:t xml:space="preserve"> </w:t>
      </w:r>
      <w:r w:rsidR="00E426BB">
        <w:rPr>
          <w:rFonts w:ascii="Arial Narrow" w:hAnsi="Arial Narrow"/>
          <w:iCs/>
          <w:sz w:val="22"/>
          <w:szCs w:val="22"/>
        </w:rPr>
        <w:t>din</w:t>
      </w:r>
      <w:r w:rsidR="00A01B51">
        <w:rPr>
          <w:rFonts w:ascii="Arial Narrow" w:hAnsi="Arial Narrow"/>
          <w:iCs/>
          <w:sz w:val="22"/>
          <w:szCs w:val="22"/>
        </w:rPr>
        <w:t xml:space="preserve"> echipa de implementare a proiectului, asistentul manager va </w:t>
      </w:r>
      <w:r w:rsidR="00114016">
        <w:rPr>
          <w:rFonts w:ascii="Arial Narrow" w:hAnsi="Arial Narrow"/>
          <w:iCs/>
          <w:sz w:val="22"/>
          <w:szCs w:val="22"/>
        </w:rPr>
        <w:t>în</w:t>
      </w:r>
      <w:r w:rsidR="00F238C8">
        <w:rPr>
          <w:rFonts w:ascii="Arial Narrow" w:hAnsi="Arial Narrow"/>
          <w:iCs/>
          <w:sz w:val="22"/>
          <w:szCs w:val="22"/>
        </w:rPr>
        <w:t>tocmi fișa de post, atribuț</w:t>
      </w:r>
      <w:r w:rsidR="00A01B51">
        <w:rPr>
          <w:rFonts w:ascii="Arial Narrow" w:hAnsi="Arial Narrow"/>
          <w:iCs/>
          <w:sz w:val="22"/>
          <w:szCs w:val="22"/>
        </w:rPr>
        <w:t xml:space="preserve">iile </w:t>
      </w:r>
      <w:r w:rsidR="00E426BB">
        <w:rPr>
          <w:rFonts w:ascii="Arial Narrow" w:hAnsi="Arial Narrow"/>
          <w:iCs/>
          <w:sz w:val="22"/>
          <w:szCs w:val="22"/>
        </w:rPr>
        <w:t>din</w:t>
      </w:r>
      <w:r w:rsidR="00F238C8">
        <w:rPr>
          <w:rFonts w:ascii="Arial Narrow" w:hAnsi="Arial Narrow"/>
          <w:iCs/>
          <w:sz w:val="22"/>
          <w:szCs w:val="22"/>
        </w:rPr>
        <w:t xml:space="preserve"> cadrul fiș</w:t>
      </w:r>
      <w:r w:rsidR="00A01B51">
        <w:rPr>
          <w:rFonts w:ascii="Arial Narrow" w:hAnsi="Arial Narrow"/>
          <w:iCs/>
          <w:sz w:val="22"/>
          <w:szCs w:val="22"/>
        </w:rPr>
        <w:t xml:space="preserve">ei </w:t>
      </w:r>
      <w:r w:rsidR="00E426BB">
        <w:rPr>
          <w:rFonts w:ascii="Arial Narrow" w:hAnsi="Arial Narrow"/>
          <w:iCs/>
          <w:sz w:val="22"/>
          <w:szCs w:val="22"/>
        </w:rPr>
        <w:t>fiind</w:t>
      </w:r>
      <w:r w:rsidR="00A01B51">
        <w:rPr>
          <w:rFonts w:ascii="Arial Narrow" w:hAnsi="Arial Narrow"/>
          <w:iCs/>
          <w:sz w:val="22"/>
          <w:szCs w:val="22"/>
        </w:rPr>
        <w:t xml:space="preserve"> aduse la cuno</w:t>
      </w:r>
      <w:r w:rsidR="00DC6821">
        <w:rPr>
          <w:rFonts w:ascii="Arial Narrow" w:hAnsi="Arial Narrow"/>
          <w:iCs/>
          <w:sz w:val="22"/>
          <w:szCs w:val="22"/>
        </w:rPr>
        <w:t>ș</w:t>
      </w:r>
      <w:r w:rsidR="00A01B51">
        <w:rPr>
          <w:rFonts w:ascii="Arial Narrow" w:hAnsi="Arial Narrow"/>
          <w:iCs/>
          <w:sz w:val="22"/>
          <w:szCs w:val="22"/>
        </w:rPr>
        <w:t>t</w:t>
      </w:r>
      <w:r w:rsidR="00F238C8">
        <w:rPr>
          <w:rFonts w:ascii="Arial Narrow" w:hAnsi="Arial Narrow"/>
          <w:iCs/>
          <w:sz w:val="22"/>
          <w:szCs w:val="22"/>
        </w:rPr>
        <w:t>ință</w:t>
      </w:r>
      <w:r w:rsidR="00A01B51">
        <w:rPr>
          <w:rFonts w:ascii="Arial Narrow" w:hAnsi="Arial Narrow"/>
          <w:iCs/>
          <w:sz w:val="22"/>
          <w:szCs w:val="22"/>
        </w:rPr>
        <w:t xml:space="preserve"> </w:t>
      </w:r>
      <w:proofErr w:type="spellStart"/>
      <w:r w:rsidR="00A01B51">
        <w:rPr>
          <w:rFonts w:ascii="Arial Narrow" w:hAnsi="Arial Narrow"/>
          <w:iCs/>
          <w:sz w:val="22"/>
          <w:szCs w:val="22"/>
        </w:rPr>
        <w:t>fiecarui</w:t>
      </w:r>
      <w:proofErr w:type="spellEnd"/>
      <w:r w:rsidR="00A01B51">
        <w:rPr>
          <w:rFonts w:ascii="Arial Narrow" w:hAnsi="Arial Narrow"/>
          <w:iCs/>
          <w:sz w:val="22"/>
          <w:szCs w:val="22"/>
        </w:rPr>
        <w:t xml:space="preserve"> membru </w:t>
      </w:r>
      <w:r w:rsidR="00E426BB">
        <w:rPr>
          <w:rFonts w:ascii="Arial Narrow" w:hAnsi="Arial Narrow"/>
          <w:iCs/>
          <w:sz w:val="22"/>
          <w:szCs w:val="22"/>
        </w:rPr>
        <w:t>din</w:t>
      </w:r>
      <w:r w:rsidR="00A01B51">
        <w:rPr>
          <w:rFonts w:ascii="Arial Narrow" w:hAnsi="Arial Narrow"/>
          <w:iCs/>
          <w:sz w:val="22"/>
          <w:szCs w:val="22"/>
        </w:rPr>
        <w:t xml:space="preserve"> echip</w:t>
      </w:r>
      <w:r w:rsidR="00F238C8">
        <w:rPr>
          <w:rFonts w:ascii="Arial Narrow" w:hAnsi="Arial Narrow"/>
          <w:iCs/>
          <w:sz w:val="22"/>
          <w:szCs w:val="22"/>
        </w:rPr>
        <w:t>ă de că</w:t>
      </w:r>
      <w:r w:rsidR="00A01B51">
        <w:rPr>
          <w:rFonts w:ascii="Arial Narrow" w:hAnsi="Arial Narrow"/>
          <w:iCs/>
          <w:sz w:val="22"/>
          <w:szCs w:val="22"/>
        </w:rPr>
        <w:t xml:space="preserve">tre managerul de proiect, cu ocazia </w:t>
      </w:r>
      <w:r w:rsidR="00F035F1">
        <w:rPr>
          <w:rFonts w:ascii="Arial Narrow" w:hAnsi="Arial Narrow"/>
          <w:iCs/>
          <w:sz w:val="22"/>
          <w:szCs w:val="22"/>
        </w:rPr>
        <w:t xml:space="preserve">primei </w:t>
      </w:r>
      <w:r w:rsidR="00114016">
        <w:rPr>
          <w:rFonts w:ascii="Arial Narrow" w:hAnsi="Arial Narrow"/>
          <w:iCs/>
          <w:sz w:val="22"/>
          <w:szCs w:val="22"/>
        </w:rPr>
        <w:t>în</w:t>
      </w:r>
      <w:r w:rsidR="00F238C8">
        <w:rPr>
          <w:rFonts w:ascii="Arial Narrow" w:hAnsi="Arial Narrow"/>
          <w:iCs/>
          <w:sz w:val="22"/>
          <w:szCs w:val="22"/>
        </w:rPr>
        <w:t>tâ</w:t>
      </w:r>
      <w:r w:rsidR="00F035F1">
        <w:rPr>
          <w:rFonts w:ascii="Arial Narrow" w:hAnsi="Arial Narrow"/>
          <w:iCs/>
          <w:sz w:val="22"/>
          <w:szCs w:val="22"/>
        </w:rPr>
        <w:t xml:space="preserve">lniri de lucru. Fiecare membru </w:t>
      </w:r>
      <w:r w:rsidR="00E426BB">
        <w:rPr>
          <w:rFonts w:ascii="Arial Narrow" w:hAnsi="Arial Narrow"/>
          <w:iCs/>
          <w:sz w:val="22"/>
          <w:szCs w:val="22"/>
        </w:rPr>
        <w:t>din</w:t>
      </w:r>
      <w:r w:rsidR="00F035F1">
        <w:rPr>
          <w:rFonts w:ascii="Arial Narrow" w:hAnsi="Arial Narrow"/>
          <w:iCs/>
          <w:sz w:val="22"/>
          <w:szCs w:val="22"/>
        </w:rPr>
        <w:t xml:space="preserve"> echipa va </w:t>
      </w:r>
      <w:r w:rsidR="00A01B51" w:rsidRPr="008704F0">
        <w:rPr>
          <w:rFonts w:ascii="Arial Narrow" w:hAnsi="Arial Narrow"/>
          <w:iCs/>
          <w:sz w:val="22"/>
          <w:szCs w:val="22"/>
        </w:rPr>
        <w:t xml:space="preserve">fi </w:t>
      </w:r>
      <w:r w:rsidR="00F238C8">
        <w:rPr>
          <w:rFonts w:ascii="Arial Narrow" w:hAnsi="Arial Narrow"/>
          <w:iCs/>
          <w:sz w:val="22"/>
          <w:szCs w:val="22"/>
        </w:rPr>
        <w:t>i</w:t>
      </w:r>
      <w:r w:rsidR="00114016">
        <w:rPr>
          <w:rFonts w:ascii="Arial Narrow" w:hAnsi="Arial Narrow"/>
          <w:iCs/>
          <w:sz w:val="22"/>
          <w:szCs w:val="22"/>
        </w:rPr>
        <w:t>n</w:t>
      </w:r>
      <w:r w:rsidR="00A01B51" w:rsidRPr="008704F0">
        <w:rPr>
          <w:rFonts w:ascii="Arial Narrow" w:hAnsi="Arial Narrow"/>
          <w:iCs/>
          <w:sz w:val="22"/>
          <w:szCs w:val="22"/>
        </w:rPr>
        <w:t xml:space="preserve">format </w:t>
      </w:r>
      <w:r w:rsidR="00F238C8">
        <w:rPr>
          <w:rFonts w:ascii="Arial Narrow" w:hAnsi="Arial Narrow"/>
          <w:iCs/>
          <w:sz w:val="22"/>
          <w:szCs w:val="22"/>
        </w:rPr>
        <w:t>ș</w:t>
      </w:r>
      <w:r w:rsidR="00F035F1">
        <w:rPr>
          <w:rFonts w:ascii="Arial Narrow" w:hAnsi="Arial Narrow"/>
          <w:iCs/>
          <w:sz w:val="22"/>
          <w:szCs w:val="22"/>
        </w:rPr>
        <w:t xml:space="preserve">i cu privire la </w:t>
      </w:r>
      <w:r w:rsidR="00A01B51" w:rsidRPr="008704F0">
        <w:rPr>
          <w:rFonts w:ascii="Arial Narrow" w:hAnsi="Arial Narrow"/>
          <w:iCs/>
          <w:sz w:val="22"/>
          <w:szCs w:val="22"/>
        </w:rPr>
        <w:t xml:space="preserve">modalitatea </w:t>
      </w:r>
      <w:r w:rsidR="00114016">
        <w:rPr>
          <w:rFonts w:ascii="Arial Narrow" w:hAnsi="Arial Narrow"/>
          <w:iCs/>
          <w:sz w:val="22"/>
          <w:szCs w:val="22"/>
        </w:rPr>
        <w:t>în</w:t>
      </w:r>
      <w:r w:rsidR="00F238C8">
        <w:rPr>
          <w:rFonts w:ascii="Arial Narrow" w:hAnsi="Arial Narrow"/>
          <w:iCs/>
          <w:sz w:val="22"/>
          <w:szCs w:val="22"/>
        </w:rPr>
        <w:t xml:space="preserve"> care urmează să se realizeze evaluarea ș</w:t>
      </w:r>
      <w:r w:rsidR="00F035F1">
        <w:rPr>
          <w:rFonts w:ascii="Arial Narrow" w:hAnsi="Arial Narrow"/>
          <w:iCs/>
          <w:sz w:val="22"/>
          <w:szCs w:val="22"/>
        </w:rPr>
        <w:t xml:space="preserve">i monitorizarea modului de implementare a proiectului </w:t>
      </w:r>
      <w:r w:rsidR="00F238C8">
        <w:rPr>
          <w:rFonts w:ascii="Arial Narrow" w:hAnsi="Arial Narrow"/>
          <w:iCs/>
          <w:sz w:val="22"/>
          <w:szCs w:val="22"/>
        </w:rPr>
        <w:t>ș</w:t>
      </w:r>
      <w:r w:rsidR="00F035F1">
        <w:rPr>
          <w:rFonts w:ascii="Arial Narrow" w:hAnsi="Arial Narrow"/>
          <w:iCs/>
          <w:sz w:val="22"/>
          <w:szCs w:val="22"/>
        </w:rPr>
        <w:t>i a rolului fiec</w:t>
      </w:r>
      <w:r w:rsidR="00F238C8">
        <w:rPr>
          <w:rFonts w:ascii="Arial Narrow" w:hAnsi="Arial Narrow"/>
          <w:iCs/>
          <w:sz w:val="22"/>
          <w:szCs w:val="22"/>
        </w:rPr>
        <w:t>ă</w:t>
      </w:r>
      <w:r w:rsidR="00F035F1">
        <w:rPr>
          <w:rFonts w:ascii="Arial Narrow" w:hAnsi="Arial Narrow"/>
          <w:iCs/>
          <w:sz w:val="22"/>
          <w:szCs w:val="22"/>
        </w:rPr>
        <w:t xml:space="preserve">rui membru </w:t>
      </w:r>
      <w:r w:rsidR="00E426BB">
        <w:rPr>
          <w:rFonts w:ascii="Arial Narrow" w:hAnsi="Arial Narrow"/>
          <w:iCs/>
          <w:sz w:val="22"/>
          <w:szCs w:val="22"/>
        </w:rPr>
        <w:t>din</w:t>
      </w:r>
      <w:r w:rsidR="00F035F1">
        <w:rPr>
          <w:rFonts w:ascii="Arial Narrow" w:hAnsi="Arial Narrow"/>
          <w:iCs/>
          <w:sz w:val="22"/>
          <w:szCs w:val="22"/>
        </w:rPr>
        <w:t xml:space="preserve"> echipa </w:t>
      </w:r>
      <w:r w:rsidR="00114016">
        <w:rPr>
          <w:rFonts w:ascii="Arial Narrow" w:hAnsi="Arial Narrow"/>
          <w:iCs/>
          <w:sz w:val="22"/>
          <w:szCs w:val="22"/>
        </w:rPr>
        <w:t>în</w:t>
      </w:r>
      <w:r w:rsidR="00F035F1">
        <w:rPr>
          <w:rFonts w:ascii="Arial Narrow" w:hAnsi="Arial Narrow"/>
          <w:iCs/>
          <w:sz w:val="22"/>
          <w:szCs w:val="22"/>
        </w:rPr>
        <w:t xml:space="preserve"> acest proces</w:t>
      </w:r>
      <w:r w:rsidR="00A01B51" w:rsidRPr="008704F0">
        <w:rPr>
          <w:rFonts w:ascii="Arial Narrow" w:hAnsi="Arial Narrow"/>
          <w:iCs/>
          <w:sz w:val="22"/>
          <w:szCs w:val="22"/>
        </w:rPr>
        <w:t>.</w:t>
      </w:r>
      <w:r w:rsidR="00A01B51">
        <w:rPr>
          <w:rFonts w:ascii="Arial Narrow" w:hAnsi="Arial Narrow"/>
          <w:iCs/>
          <w:sz w:val="22"/>
          <w:szCs w:val="22"/>
        </w:rPr>
        <w:t xml:space="preserve"> </w:t>
      </w:r>
      <w:r w:rsidR="00A01B51" w:rsidRPr="00A01B51">
        <w:rPr>
          <w:rFonts w:ascii="Arial Narrow" w:hAnsi="Arial Narrow"/>
          <w:iCs/>
          <w:sz w:val="22"/>
          <w:szCs w:val="22"/>
        </w:rPr>
        <w:t>Coordonarea r</w:t>
      </w:r>
      <w:r w:rsidR="00F238C8">
        <w:rPr>
          <w:rFonts w:ascii="Arial Narrow" w:hAnsi="Arial Narrow"/>
          <w:iCs/>
          <w:sz w:val="22"/>
          <w:szCs w:val="22"/>
        </w:rPr>
        <w:t>esurselor umane se va face de că</w:t>
      </w:r>
      <w:r w:rsidR="00A01B51" w:rsidRPr="00A01B51">
        <w:rPr>
          <w:rFonts w:ascii="Arial Narrow" w:hAnsi="Arial Narrow"/>
          <w:iCs/>
          <w:sz w:val="22"/>
          <w:szCs w:val="22"/>
        </w:rPr>
        <w:t xml:space="preserve">tre </w:t>
      </w:r>
      <w:r w:rsidR="00116DBA">
        <w:rPr>
          <w:rFonts w:ascii="Arial Narrow" w:hAnsi="Arial Narrow"/>
          <w:iCs/>
          <w:sz w:val="22"/>
          <w:szCs w:val="22"/>
        </w:rPr>
        <w:t>managerul de proiect</w:t>
      </w:r>
      <w:r w:rsidR="00A01B51" w:rsidRPr="00A01B51">
        <w:rPr>
          <w:rFonts w:ascii="Arial Narrow" w:hAnsi="Arial Narrow"/>
          <w:iCs/>
          <w:sz w:val="22"/>
          <w:szCs w:val="22"/>
        </w:rPr>
        <w:t xml:space="preserve"> </w:t>
      </w:r>
      <w:r w:rsidR="00E426BB">
        <w:rPr>
          <w:rFonts w:ascii="Arial Narrow" w:hAnsi="Arial Narrow"/>
          <w:iCs/>
          <w:sz w:val="22"/>
          <w:szCs w:val="22"/>
        </w:rPr>
        <w:t>prin</w:t>
      </w:r>
      <w:r w:rsidR="00F238C8">
        <w:rPr>
          <w:rFonts w:ascii="Arial Narrow" w:hAnsi="Arial Narrow"/>
          <w:iCs/>
          <w:sz w:val="22"/>
          <w:szCs w:val="22"/>
        </w:rPr>
        <w:t xml:space="preserve"> </w:t>
      </w:r>
      <w:proofErr w:type="spellStart"/>
      <w:r w:rsidR="00F238C8">
        <w:rPr>
          <w:rFonts w:ascii="Arial Narrow" w:hAnsi="Arial Narrow"/>
          <w:iCs/>
          <w:sz w:val="22"/>
          <w:szCs w:val="22"/>
        </w:rPr>
        <w:t>ș</w:t>
      </w:r>
      <w:r w:rsidR="00A01B51" w:rsidRPr="00A01B51">
        <w:rPr>
          <w:rFonts w:ascii="Arial Narrow" w:hAnsi="Arial Narrow"/>
          <w:iCs/>
          <w:sz w:val="22"/>
          <w:szCs w:val="22"/>
        </w:rPr>
        <w:t>e</w:t>
      </w:r>
      <w:r w:rsidR="00E426BB">
        <w:rPr>
          <w:rFonts w:ascii="Arial Narrow" w:hAnsi="Arial Narrow"/>
          <w:iCs/>
          <w:sz w:val="22"/>
          <w:szCs w:val="22"/>
        </w:rPr>
        <w:t>din</w:t>
      </w:r>
      <w:r w:rsidR="00A01B51" w:rsidRPr="00A01B51">
        <w:rPr>
          <w:rFonts w:ascii="Arial Narrow" w:hAnsi="Arial Narrow"/>
          <w:iCs/>
          <w:sz w:val="22"/>
          <w:szCs w:val="22"/>
        </w:rPr>
        <w:t>te</w:t>
      </w:r>
      <w:proofErr w:type="spellEnd"/>
      <w:r w:rsidR="00A01B51" w:rsidRPr="00A01B51">
        <w:rPr>
          <w:rFonts w:ascii="Arial Narrow" w:hAnsi="Arial Narrow"/>
          <w:iCs/>
          <w:sz w:val="22"/>
          <w:szCs w:val="22"/>
        </w:rPr>
        <w:t xml:space="preserve"> lunare de </w:t>
      </w:r>
      <w:r w:rsidR="00F035F1">
        <w:rPr>
          <w:rFonts w:ascii="Arial Narrow" w:hAnsi="Arial Narrow"/>
          <w:iCs/>
          <w:sz w:val="22"/>
          <w:szCs w:val="22"/>
        </w:rPr>
        <w:t>lucru</w:t>
      </w:r>
      <w:r w:rsidR="00A01B51" w:rsidRPr="00A01B51">
        <w:rPr>
          <w:rFonts w:ascii="Arial Narrow" w:hAnsi="Arial Narrow"/>
          <w:iCs/>
          <w:sz w:val="22"/>
          <w:szCs w:val="22"/>
        </w:rPr>
        <w:t xml:space="preserve">, </w:t>
      </w:r>
      <w:r w:rsidR="00114016">
        <w:rPr>
          <w:rFonts w:ascii="Arial Narrow" w:hAnsi="Arial Narrow"/>
          <w:iCs/>
          <w:sz w:val="22"/>
          <w:szCs w:val="22"/>
        </w:rPr>
        <w:t>în</w:t>
      </w:r>
      <w:r w:rsidR="00F238C8">
        <w:rPr>
          <w:rFonts w:ascii="Arial Narrow" w:hAnsi="Arial Narrow"/>
          <w:iCs/>
          <w:sz w:val="22"/>
          <w:szCs w:val="22"/>
        </w:rPr>
        <w:t xml:space="preserve"> care vor fi prezentate activităț</w:t>
      </w:r>
      <w:r w:rsidR="00A01B51" w:rsidRPr="00A01B51">
        <w:rPr>
          <w:rFonts w:ascii="Arial Narrow" w:hAnsi="Arial Narrow"/>
          <w:iCs/>
          <w:sz w:val="22"/>
          <w:szCs w:val="22"/>
        </w:rPr>
        <w:t>ile realizate, rezultatele</w:t>
      </w:r>
      <w:r w:rsidR="00F035F1">
        <w:rPr>
          <w:rFonts w:ascii="Arial Narrow" w:hAnsi="Arial Narrow"/>
          <w:iCs/>
          <w:sz w:val="22"/>
          <w:szCs w:val="22"/>
        </w:rPr>
        <w:t xml:space="preserve"> </w:t>
      </w:r>
      <w:r w:rsidR="00A01B51" w:rsidRPr="00A01B51">
        <w:rPr>
          <w:rFonts w:ascii="Arial Narrow" w:hAnsi="Arial Narrow"/>
          <w:iCs/>
          <w:sz w:val="22"/>
          <w:szCs w:val="22"/>
        </w:rPr>
        <w:t>at</w:t>
      </w:r>
      <w:r w:rsidR="00F238C8">
        <w:rPr>
          <w:rFonts w:ascii="Arial Narrow" w:hAnsi="Arial Narrow"/>
          <w:iCs/>
          <w:sz w:val="22"/>
          <w:szCs w:val="22"/>
        </w:rPr>
        <w:t>i</w:t>
      </w:r>
      <w:r w:rsidR="00114016">
        <w:rPr>
          <w:rFonts w:ascii="Arial Narrow" w:hAnsi="Arial Narrow"/>
          <w:iCs/>
          <w:sz w:val="22"/>
          <w:szCs w:val="22"/>
        </w:rPr>
        <w:t>n</w:t>
      </w:r>
      <w:r w:rsidR="00A01B51" w:rsidRPr="00A01B51">
        <w:rPr>
          <w:rFonts w:ascii="Arial Narrow" w:hAnsi="Arial Narrow"/>
          <w:iCs/>
          <w:sz w:val="22"/>
          <w:szCs w:val="22"/>
        </w:rPr>
        <w:t>se, vor fi planificate res</w:t>
      </w:r>
      <w:r w:rsidR="00F238C8">
        <w:rPr>
          <w:rFonts w:ascii="Arial Narrow" w:hAnsi="Arial Narrow"/>
          <w:iCs/>
          <w:sz w:val="22"/>
          <w:szCs w:val="22"/>
        </w:rPr>
        <w:t>ursele necesare pentru activităț</w:t>
      </w:r>
      <w:r w:rsidR="00A01B51" w:rsidRPr="00A01B51">
        <w:rPr>
          <w:rFonts w:ascii="Arial Narrow" w:hAnsi="Arial Narrow"/>
          <w:iCs/>
          <w:sz w:val="22"/>
          <w:szCs w:val="22"/>
        </w:rPr>
        <w:t xml:space="preserve">ile </w:t>
      </w:r>
      <w:r w:rsidR="00E426BB">
        <w:rPr>
          <w:rFonts w:ascii="Arial Narrow" w:hAnsi="Arial Narrow"/>
          <w:iCs/>
          <w:sz w:val="22"/>
          <w:szCs w:val="22"/>
        </w:rPr>
        <w:t>din</w:t>
      </w:r>
      <w:r w:rsidR="00A01B51" w:rsidRPr="00A01B51">
        <w:rPr>
          <w:rFonts w:ascii="Arial Narrow" w:hAnsi="Arial Narrow"/>
          <w:iCs/>
          <w:sz w:val="22"/>
          <w:szCs w:val="22"/>
        </w:rPr>
        <w:t xml:space="preserve"> luna urm</w:t>
      </w:r>
      <w:r w:rsidR="00F238C8">
        <w:rPr>
          <w:rFonts w:ascii="Arial Narrow" w:hAnsi="Arial Narrow"/>
          <w:iCs/>
          <w:sz w:val="22"/>
          <w:szCs w:val="22"/>
        </w:rPr>
        <w:t>ătoare, vor fi identificate ș</w:t>
      </w:r>
      <w:r w:rsidR="00A01B51" w:rsidRPr="00A01B51">
        <w:rPr>
          <w:rFonts w:ascii="Arial Narrow" w:hAnsi="Arial Narrow"/>
          <w:iCs/>
          <w:sz w:val="22"/>
          <w:szCs w:val="22"/>
        </w:rPr>
        <w:t xml:space="preserve">i analizate </w:t>
      </w:r>
      <w:r w:rsidR="00F238C8">
        <w:rPr>
          <w:rFonts w:ascii="Arial Narrow" w:hAnsi="Arial Narrow"/>
          <w:iCs/>
          <w:sz w:val="22"/>
          <w:szCs w:val="22"/>
        </w:rPr>
        <w:t>dificultăț</w:t>
      </w:r>
      <w:r w:rsidR="00F035F1">
        <w:rPr>
          <w:rFonts w:ascii="Arial Narrow" w:hAnsi="Arial Narrow"/>
          <w:iCs/>
          <w:sz w:val="22"/>
          <w:szCs w:val="22"/>
        </w:rPr>
        <w:t>ile/</w:t>
      </w:r>
      <w:r w:rsidR="00F238C8">
        <w:rPr>
          <w:rFonts w:ascii="Arial Narrow" w:hAnsi="Arial Narrow"/>
          <w:iCs/>
          <w:sz w:val="22"/>
          <w:szCs w:val="22"/>
        </w:rPr>
        <w:t>riscurile, se vor propune mă</w:t>
      </w:r>
      <w:r w:rsidR="00A01B51" w:rsidRPr="00A01B51">
        <w:rPr>
          <w:rFonts w:ascii="Arial Narrow" w:hAnsi="Arial Narrow"/>
          <w:iCs/>
          <w:sz w:val="22"/>
          <w:szCs w:val="22"/>
        </w:rPr>
        <w:t>suri</w:t>
      </w:r>
      <w:r w:rsidR="00F035F1">
        <w:rPr>
          <w:rFonts w:ascii="Arial Narrow" w:hAnsi="Arial Narrow"/>
          <w:iCs/>
          <w:sz w:val="22"/>
          <w:szCs w:val="22"/>
        </w:rPr>
        <w:t xml:space="preserve"> </w:t>
      </w:r>
      <w:r w:rsidR="00A01B51" w:rsidRPr="00A01B51">
        <w:rPr>
          <w:rFonts w:ascii="Arial Narrow" w:hAnsi="Arial Narrow"/>
          <w:iCs/>
          <w:sz w:val="22"/>
          <w:szCs w:val="22"/>
        </w:rPr>
        <w:t>de dim</w:t>
      </w:r>
      <w:r w:rsidR="00F238C8">
        <w:rPr>
          <w:rFonts w:ascii="Arial Narrow" w:hAnsi="Arial Narrow"/>
          <w:iCs/>
          <w:sz w:val="22"/>
          <w:szCs w:val="22"/>
        </w:rPr>
        <w:t>i</w:t>
      </w:r>
      <w:r w:rsidR="00114016">
        <w:rPr>
          <w:rFonts w:ascii="Arial Narrow" w:hAnsi="Arial Narrow"/>
          <w:iCs/>
          <w:sz w:val="22"/>
          <w:szCs w:val="22"/>
        </w:rPr>
        <w:t>n</w:t>
      </w:r>
      <w:r w:rsidR="00A01B51" w:rsidRPr="00A01B51">
        <w:rPr>
          <w:rFonts w:ascii="Arial Narrow" w:hAnsi="Arial Narrow"/>
          <w:iCs/>
          <w:sz w:val="22"/>
          <w:szCs w:val="22"/>
        </w:rPr>
        <w:t xml:space="preserve">uare a impactului lor precum </w:t>
      </w:r>
      <w:r w:rsidR="00F238C8">
        <w:rPr>
          <w:rFonts w:ascii="Arial Narrow" w:hAnsi="Arial Narrow"/>
          <w:iCs/>
          <w:sz w:val="22"/>
          <w:szCs w:val="22"/>
        </w:rPr>
        <w:t>ș</w:t>
      </w:r>
      <w:r w:rsidR="00A01B51" w:rsidRPr="00A01B51">
        <w:rPr>
          <w:rFonts w:ascii="Arial Narrow" w:hAnsi="Arial Narrow"/>
          <w:iCs/>
          <w:sz w:val="22"/>
          <w:szCs w:val="22"/>
        </w:rPr>
        <w:t>i identifica</w:t>
      </w:r>
      <w:r w:rsidR="00116DBA">
        <w:rPr>
          <w:rFonts w:ascii="Arial Narrow" w:hAnsi="Arial Narrow"/>
          <w:iCs/>
          <w:sz w:val="22"/>
          <w:szCs w:val="22"/>
        </w:rPr>
        <w:t>rea  de</w:t>
      </w:r>
      <w:r w:rsidR="00A01B51" w:rsidRPr="00A01B51">
        <w:rPr>
          <w:rFonts w:ascii="Arial Narrow" w:hAnsi="Arial Narrow"/>
          <w:iCs/>
          <w:sz w:val="22"/>
          <w:szCs w:val="22"/>
        </w:rPr>
        <w:t xml:space="preserve"> solu</w:t>
      </w:r>
      <w:r w:rsidR="00F238C8">
        <w:rPr>
          <w:rFonts w:ascii="Arial Narrow" w:hAnsi="Arial Narrow"/>
          <w:iCs/>
          <w:sz w:val="22"/>
          <w:szCs w:val="22"/>
        </w:rPr>
        <w:t>ț</w:t>
      </w:r>
      <w:r w:rsidR="00A01B51" w:rsidRPr="00A01B51">
        <w:rPr>
          <w:rFonts w:ascii="Arial Narrow" w:hAnsi="Arial Narrow"/>
          <w:iCs/>
          <w:sz w:val="22"/>
          <w:szCs w:val="22"/>
        </w:rPr>
        <w:t>ii preventive pentru posibile riscuri viitoare. M</w:t>
      </w:r>
      <w:r w:rsidR="00116DBA">
        <w:rPr>
          <w:rFonts w:ascii="Arial Narrow" w:hAnsi="Arial Narrow"/>
          <w:iCs/>
          <w:sz w:val="22"/>
          <w:szCs w:val="22"/>
        </w:rPr>
        <w:t>anagerul de proiect</w:t>
      </w:r>
      <w:r w:rsidR="00A01B51" w:rsidRPr="00A01B51">
        <w:rPr>
          <w:rFonts w:ascii="Arial Narrow" w:hAnsi="Arial Narrow"/>
          <w:iCs/>
          <w:sz w:val="22"/>
          <w:szCs w:val="22"/>
        </w:rPr>
        <w:t xml:space="preserve"> va coordona </w:t>
      </w:r>
      <w:r w:rsidR="00F238C8">
        <w:rPr>
          <w:rFonts w:ascii="Arial Narrow" w:hAnsi="Arial Narrow"/>
          <w:iCs/>
          <w:sz w:val="22"/>
          <w:szCs w:val="22"/>
        </w:rPr>
        <w:t>ș</w:t>
      </w:r>
      <w:r w:rsidR="00A01B51" w:rsidRPr="00A01B51">
        <w:rPr>
          <w:rFonts w:ascii="Arial Narrow" w:hAnsi="Arial Narrow"/>
          <w:iCs/>
          <w:sz w:val="22"/>
          <w:szCs w:val="22"/>
        </w:rPr>
        <w:t>i monitoriza toate</w:t>
      </w:r>
      <w:r w:rsidR="00F035F1">
        <w:rPr>
          <w:rFonts w:ascii="Arial Narrow" w:hAnsi="Arial Narrow"/>
          <w:iCs/>
          <w:sz w:val="22"/>
          <w:szCs w:val="22"/>
        </w:rPr>
        <w:t xml:space="preserve"> </w:t>
      </w:r>
      <w:r w:rsidR="00F238C8">
        <w:rPr>
          <w:rFonts w:ascii="Arial Narrow" w:hAnsi="Arial Narrow"/>
          <w:iCs/>
          <w:sz w:val="22"/>
          <w:szCs w:val="22"/>
        </w:rPr>
        <w:t>activitățile. Rezultatele ș</w:t>
      </w:r>
      <w:r w:rsidR="00A01B51" w:rsidRPr="00A01B51">
        <w:rPr>
          <w:rFonts w:ascii="Arial Narrow" w:hAnsi="Arial Narrow"/>
          <w:iCs/>
          <w:sz w:val="22"/>
          <w:szCs w:val="22"/>
        </w:rPr>
        <w:t>e</w:t>
      </w:r>
      <w:r w:rsidR="00E426BB">
        <w:rPr>
          <w:rFonts w:ascii="Arial Narrow" w:hAnsi="Arial Narrow"/>
          <w:iCs/>
          <w:sz w:val="22"/>
          <w:szCs w:val="22"/>
        </w:rPr>
        <w:t>din</w:t>
      </w:r>
      <w:r w:rsidR="00F238C8">
        <w:rPr>
          <w:rFonts w:ascii="Arial Narrow" w:hAnsi="Arial Narrow"/>
          <w:iCs/>
          <w:sz w:val="22"/>
          <w:szCs w:val="22"/>
        </w:rPr>
        <w:t>ț</w:t>
      </w:r>
      <w:r w:rsidR="00A01B51" w:rsidRPr="00A01B51">
        <w:rPr>
          <w:rFonts w:ascii="Arial Narrow" w:hAnsi="Arial Narrow"/>
          <w:iCs/>
          <w:sz w:val="22"/>
          <w:szCs w:val="22"/>
        </w:rPr>
        <w:t xml:space="preserve">elor vor fi transmise tuturor membrilor </w:t>
      </w:r>
      <w:r w:rsidR="00F035F1">
        <w:rPr>
          <w:rFonts w:ascii="Arial Narrow" w:hAnsi="Arial Narrow"/>
          <w:iCs/>
          <w:sz w:val="22"/>
          <w:szCs w:val="22"/>
        </w:rPr>
        <w:t>echipei de proiect.</w:t>
      </w:r>
    </w:p>
    <w:p w14:paraId="66393DFD" w14:textId="47928D0F" w:rsidR="00F035F1" w:rsidRDefault="00676682" w:rsidP="00F035F1">
      <w:pPr>
        <w:widowControl/>
        <w:autoSpaceDE w:val="0"/>
        <w:autoSpaceDN w:val="0"/>
        <w:spacing w:line="360" w:lineRule="auto"/>
        <w:textAlignment w:val="auto"/>
        <w:rPr>
          <w:rFonts w:ascii="Arial Narrow" w:hAnsi="Arial Narrow"/>
          <w:iCs/>
          <w:sz w:val="22"/>
          <w:szCs w:val="22"/>
        </w:rPr>
      </w:pPr>
      <w:r w:rsidRPr="00676682">
        <w:rPr>
          <w:rFonts w:ascii="Arial Narrow" w:hAnsi="Arial Narrow"/>
          <w:iCs/>
          <w:sz w:val="22"/>
          <w:szCs w:val="22"/>
        </w:rPr>
        <w:t>Managementul financiar al proiectului se va realiza cu respectarea legisla</w:t>
      </w:r>
      <w:r w:rsidR="00F238C8">
        <w:rPr>
          <w:rFonts w:ascii="Arial Narrow" w:hAnsi="Arial Narrow"/>
          <w:iCs/>
          <w:sz w:val="22"/>
          <w:szCs w:val="22"/>
        </w:rPr>
        <w:t>ției financiar contabile și a cerinț</w:t>
      </w:r>
      <w:r w:rsidRPr="00676682">
        <w:rPr>
          <w:rFonts w:ascii="Arial Narrow" w:hAnsi="Arial Narrow"/>
          <w:iCs/>
          <w:sz w:val="22"/>
          <w:szCs w:val="22"/>
        </w:rPr>
        <w:t xml:space="preserve">elor </w:t>
      </w:r>
      <w:r w:rsidR="00F238C8">
        <w:rPr>
          <w:rFonts w:ascii="Arial Narrow" w:hAnsi="Arial Narrow"/>
          <w:iCs/>
          <w:sz w:val="22"/>
          <w:szCs w:val="22"/>
        </w:rPr>
        <w:t>specifice contractului de finanțare, fiind î</w:t>
      </w:r>
      <w:r w:rsidRPr="00676682">
        <w:rPr>
          <w:rFonts w:ascii="Arial Narrow" w:hAnsi="Arial Narrow"/>
          <w:iCs/>
          <w:sz w:val="22"/>
          <w:szCs w:val="22"/>
        </w:rPr>
        <w:t>n responsabilitatea solicitantului. Contr</w:t>
      </w:r>
      <w:r w:rsidR="00F238C8">
        <w:rPr>
          <w:rFonts w:ascii="Arial Narrow" w:hAnsi="Arial Narrow"/>
          <w:iCs/>
          <w:sz w:val="22"/>
          <w:szCs w:val="22"/>
        </w:rPr>
        <w:t>olul intern pe partea financiară se asigură</w:t>
      </w:r>
      <w:r w:rsidRPr="00676682">
        <w:rPr>
          <w:rFonts w:ascii="Arial Narrow" w:hAnsi="Arial Narrow"/>
          <w:iCs/>
          <w:sz w:val="22"/>
          <w:szCs w:val="22"/>
        </w:rPr>
        <w:t xml:space="preserve"> de responsabilul financiar la nivel de p</w:t>
      </w:r>
      <w:r w:rsidR="00F238C8">
        <w:rPr>
          <w:rFonts w:ascii="Arial Narrow" w:hAnsi="Arial Narrow"/>
          <w:iCs/>
          <w:sz w:val="22"/>
          <w:szCs w:val="22"/>
        </w:rPr>
        <w:t>roiec</w:t>
      </w:r>
      <w:r w:rsidRPr="00676682">
        <w:rPr>
          <w:rFonts w:ascii="Arial Narrow" w:hAnsi="Arial Narrow"/>
          <w:iCs/>
          <w:sz w:val="22"/>
          <w:szCs w:val="22"/>
        </w:rPr>
        <w:t>t</w:t>
      </w:r>
      <w:r w:rsidR="005E3C44">
        <w:rPr>
          <w:rFonts w:ascii="Arial Narrow" w:hAnsi="Arial Narrow"/>
          <w:iCs/>
          <w:sz w:val="22"/>
          <w:szCs w:val="22"/>
        </w:rPr>
        <w:t xml:space="preserve"> si de auditorul din cadrul CJI</w:t>
      </w:r>
      <w:r w:rsidRPr="00676682">
        <w:rPr>
          <w:rFonts w:ascii="Arial Narrow" w:hAnsi="Arial Narrow"/>
          <w:iCs/>
          <w:sz w:val="22"/>
          <w:szCs w:val="22"/>
        </w:rPr>
        <w:t xml:space="preserve">. </w:t>
      </w:r>
    </w:p>
    <w:p w14:paraId="550F8A43" w14:textId="7987982D" w:rsidR="00676682" w:rsidRDefault="00114016" w:rsidP="00F035F1">
      <w:pPr>
        <w:widowControl/>
        <w:autoSpaceDE w:val="0"/>
        <w:autoSpaceDN w:val="0"/>
        <w:spacing w:line="360" w:lineRule="auto"/>
        <w:textAlignment w:val="auto"/>
        <w:rPr>
          <w:rFonts w:ascii="Arial Narrow" w:hAnsi="Arial Narrow"/>
          <w:iCs/>
          <w:sz w:val="22"/>
          <w:szCs w:val="22"/>
        </w:rPr>
      </w:pPr>
      <w:r>
        <w:rPr>
          <w:rFonts w:ascii="Arial Narrow" w:hAnsi="Arial Narrow"/>
          <w:iCs/>
          <w:sz w:val="22"/>
          <w:szCs w:val="22"/>
        </w:rPr>
        <w:t>În</w:t>
      </w:r>
      <w:r w:rsidR="00F238C8">
        <w:rPr>
          <w:rFonts w:ascii="Arial Narrow" w:hAnsi="Arial Narrow"/>
          <w:iCs/>
          <w:sz w:val="22"/>
          <w:szCs w:val="22"/>
        </w:rPr>
        <w:t xml:space="preserve"> prima lună</w:t>
      </w:r>
      <w:r w:rsidR="00F035F1">
        <w:rPr>
          <w:rFonts w:ascii="Arial Narrow" w:hAnsi="Arial Narrow"/>
          <w:iCs/>
          <w:sz w:val="22"/>
          <w:szCs w:val="22"/>
        </w:rPr>
        <w:t xml:space="preserve"> de implementare a </w:t>
      </w:r>
      <w:r w:rsidR="00F035F1" w:rsidRPr="008704F0">
        <w:rPr>
          <w:rFonts w:ascii="Arial Narrow" w:hAnsi="Arial Narrow"/>
          <w:iCs/>
          <w:sz w:val="22"/>
          <w:szCs w:val="22"/>
        </w:rPr>
        <w:t>proiectului se vor elabora</w:t>
      </w:r>
      <w:r w:rsidR="00F035F1">
        <w:rPr>
          <w:rFonts w:ascii="Arial Narrow" w:hAnsi="Arial Narrow"/>
          <w:iCs/>
          <w:sz w:val="22"/>
          <w:szCs w:val="22"/>
        </w:rPr>
        <w:t xml:space="preserve"> </w:t>
      </w:r>
      <w:r w:rsidR="00F035F1" w:rsidRPr="008704F0">
        <w:rPr>
          <w:rFonts w:ascii="Arial Narrow" w:hAnsi="Arial Narrow"/>
          <w:iCs/>
          <w:sz w:val="22"/>
          <w:szCs w:val="22"/>
        </w:rPr>
        <w:t>procedurile de lucru care vor def</w:t>
      </w:r>
      <w:r w:rsidR="00F238C8">
        <w:rPr>
          <w:rFonts w:ascii="Arial Narrow" w:hAnsi="Arial Narrow"/>
          <w:iCs/>
          <w:sz w:val="22"/>
          <w:szCs w:val="22"/>
        </w:rPr>
        <w:t>i</w:t>
      </w:r>
      <w:r>
        <w:rPr>
          <w:rFonts w:ascii="Arial Narrow" w:hAnsi="Arial Narrow"/>
          <w:iCs/>
          <w:sz w:val="22"/>
          <w:szCs w:val="22"/>
        </w:rPr>
        <w:t>n</w:t>
      </w:r>
      <w:r w:rsidR="00F035F1" w:rsidRPr="008704F0">
        <w:rPr>
          <w:rFonts w:ascii="Arial Narrow" w:hAnsi="Arial Narrow"/>
          <w:iCs/>
          <w:sz w:val="22"/>
          <w:szCs w:val="22"/>
        </w:rPr>
        <w:t xml:space="preserve">i modalitatea de lucru </w:t>
      </w:r>
      <w:r w:rsidR="00F238C8">
        <w:rPr>
          <w:rFonts w:ascii="Arial Narrow" w:hAnsi="Arial Narrow"/>
          <w:iCs/>
          <w:sz w:val="22"/>
          <w:szCs w:val="22"/>
        </w:rPr>
        <w:t>la nivelul proiectului, precum ș</w:t>
      </w:r>
      <w:r w:rsidR="00F035F1" w:rsidRPr="008704F0">
        <w:rPr>
          <w:rFonts w:ascii="Arial Narrow" w:hAnsi="Arial Narrow"/>
          <w:iCs/>
          <w:sz w:val="22"/>
          <w:szCs w:val="22"/>
        </w:rPr>
        <w:t>i circuitul documentelor</w:t>
      </w:r>
      <w:r w:rsidR="00F035F1">
        <w:rPr>
          <w:rFonts w:ascii="Arial Narrow" w:hAnsi="Arial Narrow"/>
          <w:iCs/>
          <w:sz w:val="22"/>
          <w:szCs w:val="22"/>
        </w:rPr>
        <w:t xml:space="preserve">. </w:t>
      </w:r>
      <w:r w:rsidR="00F035F1" w:rsidRPr="008704F0">
        <w:rPr>
          <w:rFonts w:ascii="Arial Narrow" w:hAnsi="Arial Narrow"/>
          <w:iCs/>
          <w:sz w:val="22"/>
          <w:szCs w:val="22"/>
        </w:rPr>
        <w:t>Metodologia</w:t>
      </w:r>
      <w:r w:rsidR="00F035F1">
        <w:rPr>
          <w:rFonts w:ascii="Arial Narrow" w:hAnsi="Arial Narrow"/>
          <w:iCs/>
          <w:sz w:val="22"/>
          <w:szCs w:val="22"/>
        </w:rPr>
        <w:t xml:space="preserve"> </w:t>
      </w:r>
      <w:r w:rsidR="00F035F1" w:rsidRPr="008704F0">
        <w:rPr>
          <w:rFonts w:ascii="Arial Narrow" w:hAnsi="Arial Narrow"/>
          <w:iCs/>
          <w:sz w:val="22"/>
          <w:szCs w:val="22"/>
        </w:rPr>
        <w:t>de implementare a p</w:t>
      </w:r>
      <w:r w:rsidR="00F238C8">
        <w:rPr>
          <w:rFonts w:ascii="Arial Narrow" w:hAnsi="Arial Narrow"/>
          <w:iCs/>
          <w:sz w:val="22"/>
          <w:szCs w:val="22"/>
        </w:rPr>
        <w:t>roiectului a fost astfel gândită</w:t>
      </w:r>
      <w:r w:rsidR="00F035F1" w:rsidRPr="008704F0">
        <w:rPr>
          <w:rFonts w:ascii="Arial Narrow" w:hAnsi="Arial Narrow"/>
          <w:iCs/>
          <w:sz w:val="22"/>
          <w:szCs w:val="22"/>
        </w:rPr>
        <w:t xml:space="preserve"> </w:t>
      </w:r>
      <w:r>
        <w:rPr>
          <w:rFonts w:ascii="Arial Narrow" w:hAnsi="Arial Narrow"/>
          <w:iCs/>
          <w:sz w:val="22"/>
          <w:szCs w:val="22"/>
        </w:rPr>
        <w:t>în</w:t>
      </w:r>
      <w:r w:rsidR="00F238C8">
        <w:rPr>
          <w:rFonts w:ascii="Arial Narrow" w:hAnsi="Arial Narrow"/>
          <w:iCs/>
          <w:sz w:val="22"/>
          <w:szCs w:val="22"/>
        </w:rPr>
        <w:t>cât să asigure implementarea activităților cu maximă eficiență</w:t>
      </w:r>
      <w:r w:rsidR="00F035F1" w:rsidRPr="008704F0">
        <w:rPr>
          <w:rFonts w:ascii="Arial Narrow" w:hAnsi="Arial Narrow"/>
          <w:iCs/>
          <w:sz w:val="22"/>
          <w:szCs w:val="22"/>
        </w:rPr>
        <w:t xml:space="preserve"> </w:t>
      </w:r>
      <w:r>
        <w:rPr>
          <w:rFonts w:ascii="Arial Narrow" w:hAnsi="Arial Narrow"/>
          <w:iCs/>
          <w:sz w:val="22"/>
          <w:szCs w:val="22"/>
        </w:rPr>
        <w:t>în</w:t>
      </w:r>
      <w:r w:rsidR="00F035F1" w:rsidRPr="008704F0">
        <w:rPr>
          <w:rFonts w:ascii="Arial Narrow" w:hAnsi="Arial Narrow"/>
          <w:iCs/>
          <w:sz w:val="22"/>
          <w:szCs w:val="22"/>
        </w:rPr>
        <w:t xml:space="preserve"> scopul </w:t>
      </w:r>
      <w:r w:rsidR="006A11DE">
        <w:rPr>
          <w:rFonts w:ascii="Arial Narrow" w:hAnsi="Arial Narrow"/>
          <w:iCs/>
          <w:sz w:val="22"/>
          <w:szCs w:val="22"/>
        </w:rPr>
        <w:t>realiză</w:t>
      </w:r>
      <w:r w:rsidR="00F035F1">
        <w:rPr>
          <w:rFonts w:ascii="Arial Narrow" w:hAnsi="Arial Narrow"/>
          <w:iCs/>
          <w:sz w:val="22"/>
          <w:szCs w:val="22"/>
        </w:rPr>
        <w:t xml:space="preserve">rii </w:t>
      </w:r>
      <w:r w:rsidR="00F035F1" w:rsidRPr="008704F0">
        <w:rPr>
          <w:rFonts w:ascii="Arial Narrow" w:hAnsi="Arial Narrow"/>
          <w:iCs/>
          <w:sz w:val="22"/>
          <w:szCs w:val="22"/>
        </w:rPr>
        <w:t xml:space="preserve">obiectivelor </w:t>
      </w:r>
      <w:r w:rsidR="006A11DE">
        <w:rPr>
          <w:rFonts w:ascii="Arial Narrow" w:hAnsi="Arial Narrow"/>
          <w:iCs/>
          <w:sz w:val="22"/>
          <w:szCs w:val="22"/>
        </w:rPr>
        <w:t xml:space="preserve"> proiectului ș</w:t>
      </w:r>
      <w:r w:rsidR="00F035F1">
        <w:rPr>
          <w:rFonts w:ascii="Arial Narrow" w:hAnsi="Arial Narrow"/>
          <w:iCs/>
          <w:sz w:val="22"/>
          <w:szCs w:val="22"/>
        </w:rPr>
        <w:t xml:space="preserve">i </w:t>
      </w:r>
      <w:r w:rsidR="00F035F1" w:rsidRPr="008704F0">
        <w:rPr>
          <w:rFonts w:ascii="Arial Narrow" w:hAnsi="Arial Narrow"/>
          <w:iCs/>
          <w:sz w:val="22"/>
          <w:szCs w:val="22"/>
        </w:rPr>
        <w:t>at</w:t>
      </w:r>
      <w:r w:rsidR="006A11DE">
        <w:rPr>
          <w:rFonts w:ascii="Arial Narrow" w:hAnsi="Arial Narrow"/>
          <w:iCs/>
          <w:sz w:val="22"/>
          <w:szCs w:val="22"/>
        </w:rPr>
        <w:t>i</w:t>
      </w:r>
      <w:r>
        <w:rPr>
          <w:rFonts w:ascii="Arial Narrow" w:hAnsi="Arial Narrow"/>
          <w:iCs/>
          <w:sz w:val="22"/>
          <w:szCs w:val="22"/>
        </w:rPr>
        <w:t>n</w:t>
      </w:r>
      <w:r w:rsidR="00F035F1" w:rsidRPr="008704F0">
        <w:rPr>
          <w:rFonts w:ascii="Arial Narrow" w:hAnsi="Arial Narrow"/>
          <w:iCs/>
          <w:sz w:val="22"/>
          <w:szCs w:val="22"/>
        </w:rPr>
        <w:t>gerii</w:t>
      </w:r>
      <w:r w:rsidR="00F035F1">
        <w:rPr>
          <w:rFonts w:ascii="Arial Narrow" w:hAnsi="Arial Narrow"/>
          <w:iCs/>
          <w:sz w:val="22"/>
          <w:szCs w:val="22"/>
        </w:rPr>
        <w:t xml:space="preserve"> </w:t>
      </w:r>
      <w:r w:rsidR="006A11DE">
        <w:rPr>
          <w:rFonts w:ascii="Arial Narrow" w:hAnsi="Arial Narrow"/>
          <w:iCs/>
          <w:sz w:val="22"/>
          <w:szCs w:val="22"/>
        </w:rPr>
        <w:t>rezultatelor anticipate. Ca ș</w:t>
      </w:r>
      <w:r w:rsidR="00F035F1" w:rsidRPr="008704F0">
        <w:rPr>
          <w:rFonts w:ascii="Arial Narrow" w:hAnsi="Arial Narrow"/>
          <w:iCs/>
          <w:sz w:val="22"/>
          <w:szCs w:val="22"/>
        </w:rPr>
        <w:t xml:space="preserve">i </w:t>
      </w:r>
      <w:r w:rsidR="006A11DE">
        <w:rPr>
          <w:rFonts w:ascii="Arial Narrow" w:hAnsi="Arial Narrow"/>
          <w:iCs/>
          <w:sz w:val="22"/>
          <w:szCs w:val="22"/>
        </w:rPr>
        <w:t>i</w:t>
      </w:r>
      <w:r>
        <w:rPr>
          <w:rFonts w:ascii="Arial Narrow" w:hAnsi="Arial Narrow"/>
          <w:iCs/>
          <w:sz w:val="22"/>
          <w:szCs w:val="22"/>
        </w:rPr>
        <w:t>n</w:t>
      </w:r>
      <w:r w:rsidR="00F035F1" w:rsidRPr="008704F0">
        <w:rPr>
          <w:rFonts w:ascii="Arial Narrow" w:hAnsi="Arial Narrow"/>
          <w:iCs/>
          <w:sz w:val="22"/>
          <w:szCs w:val="22"/>
        </w:rPr>
        <w:t xml:space="preserve">strumente utilizate </w:t>
      </w:r>
      <w:r>
        <w:rPr>
          <w:rFonts w:ascii="Arial Narrow" w:hAnsi="Arial Narrow"/>
          <w:iCs/>
          <w:sz w:val="22"/>
          <w:szCs w:val="22"/>
        </w:rPr>
        <w:t>în</w:t>
      </w:r>
      <w:r w:rsidR="00F035F1" w:rsidRPr="008704F0">
        <w:rPr>
          <w:rFonts w:ascii="Arial Narrow" w:hAnsi="Arial Narrow"/>
          <w:iCs/>
          <w:sz w:val="22"/>
          <w:szCs w:val="22"/>
        </w:rPr>
        <w:t xml:space="preserve"> </w:t>
      </w:r>
      <w:proofErr w:type="spellStart"/>
      <w:r w:rsidR="00F035F1" w:rsidRPr="008704F0">
        <w:rPr>
          <w:rFonts w:ascii="Arial Narrow" w:hAnsi="Arial Narrow"/>
          <w:iCs/>
          <w:sz w:val="22"/>
          <w:szCs w:val="22"/>
        </w:rPr>
        <w:t>acest</w:t>
      </w:r>
      <w:r w:rsidR="006A11DE">
        <w:rPr>
          <w:rFonts w:ascii="Arial Narrow" w:hAnsi="Arial Narrow"/>
          <w:iCs/>
          <w:sz w:val="22"/>
          <w:szCs w:val="22"/>
        </w:rPr>
        <w:t>ă</w:t>
      </w:r>
      <w:proofErr w:type="spellEnd"/>
      <w:r w:rsidR="00F035F1" w:rsidRPr="008704F0">
        <w:rPr>
          <w:rFonts w:ascii="Arial Narrow" w:hAnsi="Arial Narrow"/>
          <w:iCs/>
          <w:sz w:val="22"/>
          <w:szCs w:val="22"/>
        </w:rPr>
        <w:t xml:space="preserve"> activitate se vor utiliza: planul de implementare al</w:t>
      </w:r>
      <w:r w:rsidR="00F035F1">
        <w:rPr>
          <w:rFonts w:ascii="Arial Narrow" w:hAnsi="Arial Narrow"/>
          <w:iCs/>
          <w:sz w:val="22"/>
          <w:szCs w:val="22"/>
        </w:rPr>
        <w:t xml:space="preserve"> </w:t>
      </w:r>
      <w:r w:rsidR="00F035F1" w:rsidRPr="008704F0">
        <w:rPr>
          <w:rFonts w:ascii="Arial Narrow" w:hAnsi="Arial Narrow"/>
          <w:iCs/>
          <w:sz w:val="22"/>
          <w:szCs w:val="22"/>
        </w:rPr>
        <w:t xml:space="preserve">proiectului, </w:t>
      </w:r>
      <w:r w:rsidR="00116DBA">
        <w:rPr>
          <w:rFonts w:ascii="Arial Narrow" w:hAnsi="Arial Narrow"/>
          <w:iCs/>
          <w:sz w:val="22"/>
          <w:szCs w:val="22"/>
        </w:rPr>
        <w:t xml:space="preserve">graficul </w:t>
      </w:r>
      <w:proofErr w:type="spellStart"/>
      <w:r w:rsidR="00116DBA">
        <w:rPr>
          <w:rFonts w:ascii="Arial Narrow" w:hAnsi="Arial Narrow"/>
          <w:iCs/>
          <w:sz w:val="22"/>
          <w:szCs w:val="22"/>
        </w:rPr>
        <w:t>Gantt</w:t>
      </w:r>
      <w:proofErr w:type="spellEnd"/>
      <w:r w:rsidR="00116DBA">
        <w:rPr>
          <w:rFonts w:ascii="Arial Narrow" w:hAnsi="Arial Narrow"/>
          <w:iCs/>
          <w:sz w:val="22"/>
          <w:szCs w:val="22"/>
        </w:rPr>
        <w:t xml:space="preserve">, </w:t>
      </w:r>
      <w:r w:rsidR="00F035F1" w:rsidRPr="008704F0">
        <w:rPr>
          <w:rFonts w:ascii="Arial Narrow" w:hAnsi="Arial Narrow"/>
          <w:iCs/>
          <w:sz w:val="22"/>
          <w:szCs w:val="22"/>
        </w:rPr>
        <w:t xml:space="preserve">bugetul proiectului, </w:t>
      </w:r>
      <w:r w:rsidR="006A11DE">
        <w:rPr>
          <w:rFonts w:ascii="Arial Narrow" w:hAnsi="Arial Narrow"/>
          <w:iCs/>
          <w:sz w:val="22"/>
          <w:szCs w:val="22"/>
        </w:rPr>
        <w:t>i</w:t>
      </w:r>
      <w:r>
        <w:rPr>
          <w:rFonts w:ascii="Arial Narrow" w:hAnsi="Arial Narrow"/>
          <w:iCs/>
          <w:sz w:val="22"/>
          <w:szCs w:val="22"/>
        </w:rPr>
        <w:t>n</w:t>
      </w:r>
      <w:r w:rsidR="006A11DE">
        <w:rPr>
          <w:rFonts w:ascii="Arial Narrow" w:hAnsi="Arial Narrow"/>
          <w:iCs/>
          <w:sz w:val="22"/>
          <w:szCs w:val="22"/>
        </w:rPr>
        <w:t>strumente de monitorizare și control, organizarea funcțională și operațională</w:t>
      </w:r>
      <w:r w:rsidR="00F035F1" w:rsidRPr="008704F0">
        <w:rPr>
          <w:rFonts w:ascii="Arial Narrow" w:hAnsi="Arial Narrow"/>
          <w:iCs/>
          <w:sz w:val="22"/>
          <w:szCs w:val="22"/>
        </w:rPr>
        <w:t xml:space="preserve"> a echipei, evaluarea </w:t>
      </w:r>
      <w:r w:rsidR="006A11DE">
        <w:rPr>
          <w:rFonts w:ascii="Arial Narrow" w:hAnsi="Arial Narrow"/>
          <w:iCs/>
          <w:sz w:val="22"/>
          <w:szCs w:val="22"/>
        </w:rPr>
        <w:t>i</w:t>
      </w:r>
      <w:r>
        <w:rPr>
          <w:rFonts w:ascii="Arial Narrow" w:hAnsi="Arial Narrow"/>
          <w:iCs/>
          <w:sz w:val="22"/>
          <w:szCs w:val="22"/>
        </w:rPr>
        <w:t>n</w:t>
      </w:r>
      <w:r w:rsidR="006A11DE">
        <w:rPr>
          <w:rFonts w:ascii="Arial Narrow" w:hAnsi="Arial Narrow"/>
          <w:iCs/>
          <w:sz w:val="22"/>
          <w:szCs w:val="22"/>
        </w:rPr>
        <w:t>ternă</w:t>
      </w:r>
      <w:r w:rsidR="00F035F1" w:rsidRPr="008704F0">
        <w:rPr>
          <w:rFonts w:ascii="Arial Narrow" w:hAnsi="Arial Narrow"/>
          <w:iCs/>
          <w:sz w:val="22"/>
          <w:szCs w:val="22"/>
        </w:rPr>
        <w:t xml:space="preserve"> a</w:t>
      </w:r>
      <w:r w:rsidR="00F035F1">
        <w:rPr>
          <w:rFonts w:ascii="Arial Narrow" w:hAnsi="Arial Narrow"/>
          <w:iCs/>
          <w:sz w:val="22"/>
          <w:szCs w:val="22"/>
        </w:rPr>
        <w:t xml:space="preserve"> </w:t>
      </w:r>
      <w:r w:rsidR="006A11DE">
        <w:rPr>
          <w:rFonts w:ascii="Arial Narrow" w:hAnsi="Arial Narrow"/>
          <w:iCs/>
          <w:sz w:val="22"/>
          <w:szCs w:val="22"/>
        </w:rPr>
        <w:t>activităț</w:t>
      </w:r>
      <w:r w:rsidR="00F035F1" w:rsidRPr="008704F0">
        <w:rPr>
          <w:rFonts w:ascii="Arial Narrow" w:hAnsi="Arial Narrow"/>
          <w:iCs/>
          <w:sz w:val="22"/>
          <w:szCs w:val="22"/>
        </w:rPr>
        <w:t>ilor.</w:t>
      </w:r>
      <w:r w:rsidR="00116DBA">
        <w:rPr>
          <w:rFonts w:ascii="Arial Narrow" w:hAnsi="Arial Narrow"/>
          <w:iCs/>
          <w:sz w:val="22"/>
          <w:szCs w:val="22"/>
        </w:rPr>
        <w:t xml:space="preserve"> </w:t>
      </w:r>
    </w:p>
    <w:p w14:paraId="40E6295A" w14:textId="20D5BCB6" w:rsidR="008704F0" w:rsidRPr="008704F0" w:rsidRDefault="00207262" w:rsidP="00F035F1">
      <w:pPr>
        <w:widowControl/>
        <w:autoSpaceDE w:val="0"/>
        <w:autoSpaceDN w:val="0"/>
        <w:spacing w:line="360" w:lineRule="auto"/>
        <w:textAlignment w:val="auto"/>
        <w:rPr>
          <w:rFonts w:ascii="Arial Narrow" w:hAnsi="Arial Narrow"/>
          <w:iCs/>
          <w:sz w:val="22"/>
          <w:szCs w:val="22"/>
        </w:rPr>
      </w:pPr>
      <w:r>
        <w:rPr>
          <w:rFonts w:ascii="Arial Narrow" w:hAnsi="Arial Narrow"/>
          <w:iCs/>
          <w:sz w:val="22"/>
          <w:szCs w:val="22"/>
        </w:rPr>
        <w:t>Controlul asupra implementă</w:t>
      </w:r>
      <w:r w:rsidR="008704F0" w:rsidRPr="008704F0">
        <w:rPr>
          <w:rFonts w:ascii="Arial Narrow" w:hAnsi="Arial Narrow"/>
          <w:iCs/>
          <w:sz w:val="22"/>
          <w:szCs w:val="22"/>
        </w:rPr>
        <w:t xml:space="preserve">rii proiectului se va realiza </w:t>
      </w:r>
      <w:r w:rsidR="00E426BB">
        <w:rPr>
          <w:rFonts w:ascii="Arial Narrow" w:hAnsi="Arial Narrow"/>
          <w:iCs/>
          <w:sz w:val="22"/>
          <w:szCs w:val="22"/>
        </w:rPr>
        <w:t>prin</w:t>
      </w:r>
      <w:r>
        <w:rPr>
          <w:rFonts w:ascii="Arial Narrow" w:hAnsi="Arial Narrow"/>
          <w:iCs/>
          <w:sz w:val="22"/>
          <w:szCs w:val="22"/>
        </w:rPr>
        <w:t xml:space="preserve"> evaluarea permanentă</w:t>
      </w:r>
      <w:r w:rsidR="008704F0" w:rsidRPr="008704F0">
        <w:rPr>
          <w:rFonts w:ascii="Arial Narrow" w:hAnsi="Arial Narrow"/>
          <w:iCs/>
          <w:sz w:val="22"/>
          <w:szCs w:val="22"/>
        </w:rPr>
        <w:t xml:space="preserve"> a</w:t>
      </w:r>
      <w:r w:rsidR="00317D09">
        <w:rPr>
          <w:rFonts w:ascii="Arial Narrow" w:hAnsi="Arial Narrow"/>
          <w:iCs/>
          <w:sz w:val="22"/>
          <w:szCs w:val="22"/>
        </w:rPr>
        <w:t xml:space="preserve"> </w:t>
      </w:r>
      <w:r w:rsidR="008704F0" w:rsidRPr="008704F0">
        <w:rPr>
          <w:rFonts w:ascii="Arial Narrow" w:hAnsi="Arial Narrow"/>
          <w:iCs/>
          <w:sz w:val="22"/>
          <w:szCs w:val="22"/>
        </w:rPr>
        <w:t xml:space="preserve">progresului </w:t>
      </w:r>
      <w:r w:rsidR="00114016">
        <w:rPr>
          <w:rFonts w:ascii="Arial Narrow" w:hAnsi="Arial Narrow"/>
          <w:iCs/>
          <w:sz w:val="22"/>
          <w:szCs w:val="22"/>
        </w:rPr>
        <w:t>în</w:t>
      </w:r>
      <w:r>
        <w:rPr>
          <w:rFonts w:ascii="Arial Narrow" w:hAnsi="Arial Narrow"/>
          <w:iCs/>
          <w:sz w:val="22"/>
          <w:szCs w:val="22"/>
        </w:rPr>
        <w:t xml:space="preserve"> implementarea activităților, utilizarea eficientă</w:t>
      </w:r>
      <w:r w:rsidR="008704F0" w:rsidRPr="008704F0">
        <w:rPr>
          <w:rFonts w:ascii="Arial Narrow" w:hAnsi="Arial Narrow"/>
          <w:iCs/>
          <w:sz w:val="22"/>
          <w:szCs w:val="22"/>
        </w:rPr>
        <w:t xml:space="preserve"> a resurselor </w:t>
      </w:r>
      <w:r w:rsidR="00114016">
        <w:rPr>
          <w:rFonts w:ascii="Arial Narrow" w:hAnsi="Arial Narrow"/>
          <w:iCs/>
          <w:sz w:val="22"/>
          <w:szCs w:val="22"/>
        </w:rPr>
        <w:t>în</w:t>
      </w:r>
      <w:r>
        <w:rPr>
          <w:rFonts w:ascii="Arial Narrow" w:hAnsi="Arial Narrow"/>
          <w:iCs/>
          <w:sz w:val="22"/>
          <w:szCs w:val="22"/>
        </w:rPr>
        <w:t xml:space="preserve"> corespondență</w:t>
      </w:r>
      <w:r w:rsidR="008704F0" w:rsidRPr="008704F0">
        <w:rPr>
          <w:rFonts w:ascii="Arial Narrow" w:hAnsi="Arial Narrow"/>
          <w:iCs/>
          <w:sz w:val="22"/>
          <w:szCs w:val="22"/>
        </w:rPr>
        <w:t xml:space="preserve"> cu at</w:t>
      </w:r>
      <w:r>
        <w:rPr>
          <w:rFonts w:ascii="Arial Narrow" w:hAnsi="Arial Narrow"/>
          <w:iCs/>
          <w:sz w:val="22"/>
          <w:szCs w:val="22"/>
        </w:rPr>
        <w:t>i</w:t>
      </w:r>
      <w:r w:rsidR="00114016">
        <w:rPr>
          <w:rFonts w:ascii="Arial Narrow" w:hAnsi="Arial Narrow"/>
          <w:iCs/>
          <w:sz w:val="22"/>
          <w:szCs w:val="22"/>
        </w:rPr>
        <w:t>n</w:t>
      </w:r>
      <w:r w:rsidR="008704F0" w:rsidRPr="008704F0">
        <w:rPr>
          <w:rFonts w:ascii="Arial Narrow" w:hAnsi="Arial Narrow"/>
          <w:iCs/>
          <w:sz w:val="22"/>
          <w:szCs w:val="22"/>
        </w:rPr>
        <w:t xml:space="preserve">gerea rezultatelor </w:t>
      </w:r>
      <w:r w:rsidR="003153CD">
        <w:rPr>
          <w:rFonts w:ascii="Arial Narrow" w:hAnsi="Arial Narrow"/>
          <w:iCs/>
          <w:sz w:val="22"/>
          <w:szCs w:val="22"/>
        </w:rPr>
        <w:t>proiectului.</w:t>
      </w:r>
    </w:p>
    <w:p w14:paraId="5D63F7CC" w14:textId="22963E39" w:rsidR="008A2D3E" w:rsidRDefault="00207262" w:rsidP="008A2D3E">
      <w:pPr>
        <w:widowControl/>
        <w:autoSpaceDE w:val="0"/>
        <w:autoSpaceDN w:val="0"/>
        <w:spacing w:line="360" w:lineRule="auto"/>
        <w:textAlignment w:val="auto"/>
        <w:rPr>
          <w:rFonts w:ascii="Arial Narrow" w:hAnsi="Arial Narrow"/>
          <w:iCs/>
          <w:sz w:val="22"/>
          <w:szCs w:val="22"/>
        </w:rPr>
      </w:pPr>
      <w:r>
        <w:rPr>
          <w:rFonts w:ascii="Arial Narrow" w:hAnsi="Arial Narrow"/>
          <w:iCs/>
          <w:sz w:val="22"/>
          <w:szCs w:val="22"/>
        </w:rPr>
        <w:t>Monitorizarea și evaluarea implementării activităț</w:t>
      </w:r>
      <w:r w:rsidR="008704F0" w:rsidRPr="008704F0">
        <w:rPr>
          <w:rFonts w:ascii="Arial Narrow" w:hAnsi="Arial Narrow"/>
          <w:iCs/>
          <w:sz w:val="22"/>
          <w:szCs w:val="22"/>
        </w:rPr>
        <w:t xml:space="preserve">ilor se va realiza permanent </w:t>
      </w:r>
      <w:r w:rsidR="00E426BB">
        <w:rPr>
          <w:rFonts w:ascii="Arial Narrow" w:hAnsi="Arial Narrow"/>
          <w:iCs/>
          <w:sz w:val="22"/>
          <w:szCs w:val="22"/>
        </w:rPr>
        <w:t>prin</w:t>
      </w:r>
      <w:r w:rsidR="008704F0" w:rsidRPr="008704F0">
        <w:rPr>
          <w:rFonts w:ascii="Arial Narrow" w:hAnsi="Arial Narrow"/>
          <w:iCs/>
          <w:sz w:val="22"/>
          <w:szCs w:val="22"/>
        </w:rPr>
        <w:t xml:space="preserve"> analiza documentelor generate </w:t>
      </w:r>
      <w:r w:rsidR="00114016">
        <w:rPr>
          <w:rFonts w:ascii="Arial Narrow" w:hAnsi="Arial Narrow"/>
          <w:iCs/>
          <w:sz w:val="22"/>
          <w:szCs w:val="22"/>
        </w:rPr>
        <w:t>în</w:t>
      </w:r>
      <w:r w:rsidR="008704F0" w:rsidRPr="008704F0">
        <w:rPr>
          <w:rFonts w:ascii="Arial Narrow" w:hAnsi="Arial Narrow"/>
          <w:iCs/>
          <w:sz w:val="22"/>
          <w:szCs w:val="22"/>
        </w:rPr>
        <w:t xml:space="preserve"> fiecare activitate, </w:t>
      </w:r>
      <w:r w:rsidR="00E426BB">
        <w:rPr>
          <w:rFonts w:ascii="Arial Narrow" w:hAnsi="Arial Narrow"/>
          <w:iCs/>
          <w:sz w:val="22"/>
          <w:szCs w:val="22"/>
        </w:rPr>
        <w:t>prin</w:t>
      </w:r>
      <w:r w:rsidR="008704F0" w:rsidRPr="008704F0">
        <w:rPr>
          <w:rFonts w:ascii="Arial Narrow" w:hAnsi="Arial Narrow"/>
          <w:iCs/>
          <w:sz w:val="22"/>
          <w:szCs w:val="22"/>
        </w:rPr>
        <w:t xml:space="preserve"> vizite</w:t>
      </w:r>
      <w:r w:rsidR="003153CD">
        <w:rPr>
          <w:rFonts w:ascii="Arial Narrow" w:hAnsi="Arial Narrow"/>
          <w:iCs/>
          <w:sz w:val="22"/>
          <w:szCs w:val="22"/>
        </w:rPr>
        <w:t xml:space="preserve"> </w:t>
      </w:r>
      <w:r>
        <w:rPr>
          <w:rFonts w:ascii="Arial Narrow" w:hAnsi="Arial Narrow"/>
          <w:iCs/>
          <w:sz w:val="22"/>
          <w:szCs w:val="22"/>
        </w:rPr>
        <w:t>de monitorizare la locația unde se realizează</w:t>
      </w:r>
      <w:r w:rsidR="008704F0" w:rsidRPr="008704F0">
        <w:rPr>
          <w:rFonts w:ascii="Arial Narrow" w:hAnsi="Arial Narrow"/>
          <w:iCs/>
          <w:sz w:val="22"/>
          <w:szCs w:val="22"/>
        </w:rPr>
        <w:t xml:space="preserve"> </w:t>
      </w:r>
      <w:r w:rsidR="006821ED">
        <w:rPr>
          <w:rFonts w:ascii="Arial Narrow" w:hAnsi="Arial Narrow"/>
          <w:iCs/>
          <w:sz w:val="22"/>
          <w:szCs w:val="22"/>
        </w:rPr>
        <w:t>i</w:t>
      </w:r>
      <w:r w:rsidR="00114016">
        <w:rPr>
          <w:rFonts w:ascii="Arial Narrow" w:hAnsi="Arial Narrow"/>
          <w:iCs/>
          <w:sz w:val="22"/>
          <w:szCs w:val="22"/>
        </w:rPr>
        <w:t>n</w:t>
      </w:r>
      <w:r w:rsidR="006821ED">
        <w:rPr>
          <w:rFonts w:ascii="Arial Narrow" w:hAnsi="Arial Narrow"/>
          <w:iCs/>
          <w:sz w:val="22"/>
          <w:szCs w:val="22"/>
        </w:rPr>
        <w:t>vestiția ș</w:t>
      </w:r>
      <w:r w:rsidR="008704F0" w:rsidRPr="008704F0">
        <w:rPr>
          <w:rFonts w:ascii="Arial Narrow" w:hAnsi="Arial Narrow"/>
          <w:iCs/>
          <w:sz w:val="22"/>
          <w:szCs w:val="22"/>
        </w:rPr>
        <w:t xml:space="preserve">i </w:t>
      </w:r>
      <w:r w:rsidR="00E426BB">
        <w:rPr>
          <w:rFonts w:ascii="Arial Narrow" w:hAnsi="Arial Narrow"/>
          <w:iCs/>
          <w:sz w:val="22"/>
          <w:szCs w:val="22"/>
        </w:rPr>
        <w:t>prin</w:t>
      </w:r>
      <w:r w:rsidR="008704F0" w:rsidRPr="008704F0">
        <w:rPr>
          <w:rFonts w:ascii="Arial Narrow" w:hAnsi="Arial Narrow"/>
          <w:iCs/>
          <w:sz w:val="22"/>
          <w:szCs w:val="22"/>
        </w:rPr>
        <w:t xml:space="preserve"> </w:t>
      </w:r>
      <w:r w:rsidR="00114016">
        <w:rPr>
          <w:rFonts w:ascii="Arial Narrow" w:hAnsi="Arial Narrow"/>
          <w:iCs/>
          <w:sz w:val="22"/>
          <w:szCs w:val="22"/>
        </w:rPr>
        <w:t>în</w:t>
      </w:r>
      <w:r w:rsidR="006821ED">
        <w:rPr>
          <w:rFonts w:ascii="Arial Narrow" w:hAnsi="Arial Narrow"/>
          <w:iCs/>
          <w:sz w:val="22"/>
          <w:szCs w:val="22"/>
        </w:rPr>
        <w:t>tâ</w:t>
      </w:r>
      <w:r w:rsidR="008704F0" w:rsidRPr="008704F0">
        <w:rPr>
          <w:rFonts w:ascii="Arial Narrow" w:hAnsi="Arial Narrow"/>
          <w:iCs/>
          <w:sz w:val="22"/>
          <w:szCs w:val="22"/>
        </w:rPr>
        <w:t xml:space="preserve">lniri periodice </w:t>
      </w:r>
      <w:r w:rsidR="00114016">
        <w:rPr>
          <w:rFonts w:ascii="Arial Narrow" w:hAnsi="Arial Narrow"/>
          <w:iCs/>
          <w:sz w:val="22"/>
          <w:szCs w:val="22"/>
        </w:rPr>
        <w:t>în</w:t>
      </w:r>
      <w:r w:rsidR="006821ED">
        <w:rPr>
          <w:rFonts w:ascii="Arial Narrow" w:hAnsi="Arial Narrow"/>
          <w:iCs/>
          <w:sz w:val="22"/>
          <w:szCs w:val="22"/>
        </w:rPr>
        <w:t>tre manager ș</w:t>
      </w:r>
      <w:r w:rsidR="008704F0" w:rsidRPr="008704F0">
        <w:rPr>
          <w:rFonts w:ascii="Arial Narrow" w:hAnsi="Arial Narrow"/>
          <w:iCs/>
          <w:sz w:val="22"/>
          <w:szCs w:val="22"/>
        </w:rPr>
        <w:t>i membrii echipei</w:t>
      </w:r>
      <w:r w:rsidR="0033026B">
        <w:rPr>
          <w:rFonts w:ascii="Arial Narrow" w:hAnsi="Arial Narrow"/>
          <w:iCs/>
          <w:sz w:val="22"/>
          <w:szCs w:val="22"/>
        </w:rPr>
        <w:t xml:space="preserve"> de implem</w:t>
      </w:r>
      <w:r w:rsidR="0036796A">
        <w:rPr>
          <w:rFonts w:ascii="Arial Narrow" w:hAnsi="Arial Narrow"/>
          <w:iCs/>
          <w:sz w:val="22"/>
          <w:szCs w:val="22"/>
        </w:rPr>
        <w:t>e</w:t>
      </w:r>
      <w:r w:rsidR="0033026B">
        <w:rPr>
          <w:rFonts w:ascii="Arial Narrow" w:hAnsi="Arial Narrow"/>
          <w:iCs/>
          <w:sz w:val="22"/>
          <w:szCs w:val="22"/>
        </w:rPr>
        <w:t xml:space="preserve">ntare, care </w:t>
      </w:r>
      <w:r w:rsidR="008704F0" w:rsidRPr="008704F0">
        <w:rPr>
          <w:rFonts w:ascii="Arial Narrow" w:hAnsi="Arial Narrow"/>
          <w:iCs/>
          <w:sz w:val="22"/>
          <w:szCs w:val="22"/>
        </w:rPr>
        <w:t xml:space="preserve">vor viza respectarea termenelor </w:t>
      </w:r>
      <w:r w:rsidR="006821ED">
        <w:rPr>
          <w:rFonts w:ascii="Arial Narrow" w:hAnsi="Arial Narrow"/>
          <w:iCs/>
          <w:sz w:val="22"/>
          <w:szCs w:val="22"/>
        </w:rPr>
        <w:t>propuse ș</w:t>
      </w:r>
      <w:r w:rsidR="008704F0" w:rsidRPr="008704F0">
        <w:rPr>
          <w:rFonts w:ascii="Arial Narrow" w:hAnsi="Arial Narrow"/>
          <w:iCs/>
          <w:sz w:val="22"/>
          <w:szCs w:val="22"/>
        </w:rPr>
        <w:t xml:space="preserve">i </w:t>
      </w:r>
      <w:r w:rsidR="00114016">
        <w:rPr>
          <w:rFonts w:ascii="Arial Narrow" w:hAnsi="Arial Narrow"/>
          <w:iCs/>
          <w:sz w:val="22"/>
          <w:szCs w:val="22"/>
        </w:rPr>
        <w:t>în</w:t>
      </w:r>
      <w:r w:rsidR="008704F0" w:rsidRPr="008704F0">
        <w:rPr>
          <w:rFonts w:ascii="Arial Narrow" w:hAnsi="Arial Narrow"/>
          <w:iCs/>
          <w:sz w:val="22"/>
          <w:szCs w:val="22"/>
        </w:rPr>
        <w:t>depl</w:t>
      </w:r>
      <w:r w:rsidR="006821ED">
        <w:rPr>
          <w:rFonts w:ascii="Arial Narrow" w:hAnsi="Arial Narrow"/>
          <w:iCs/>
          <w:sz w:val="22"/>
          <w:szCs w:val="22"/>
        </w:rPr>
        <w:t>i</w:t>
      </w:r>
      <w:r w:rsidR="00114016">
        <w:rPr>
          <w:rFonts w:ascii="Arial Narrow" w:hAnsi="Arial Narrow"/>
          <w:iCs/>
          <w:sz w:val="22"/>
          <w:szCs w:val="22"/>
        </w:rPr>
        <w:t>n</w:t>
      </w:r>
      <w:r w:rsidR="008704F0" w:rsidRPr="008704F0">
        <w:rPr>
          <w:rFonts w:ascii="Arial Narrow" w:hAnsi="Arial Narrow"/>
          <w:iCs/>
          <w:sz w:val="22"/>
          <w:szCs w:val="22"/>
        </w:rPr>
        <w:t>irea sarc</w:t>
      </w:r>
      <w:r w:rsidR="006821ED">
        <w:rPr>
          <w:rFonts w:ascii="Arial Narrow" w:hAnsi="Arial Narrow"/>
          <w:iCs/>
          <w:sz w:val="22"/>
          <w:szCs w:val="22"/>
        </w:rPr>
        <w:t>i</w:t>
      </w:r>
      <w:r w:rsidR="00114016">
        <w:rPr>
          <w:rFonts w:ascii="Arial Narrow" w:hAnsi="Arial Narrow"/>
          <w:iCs/>
          <w:sz w:val="22"/>
          <w:szCs w:val="22"/>
        </w:rPr>
        <w:t>n</w:t>
      </w:r>
      <w:r w:rsidR="008704F0" w:rsidRPr="008704F0">
        <w:rPr>
          <w:rFonts w:ascii="Arial Narrow" w:hAnsi="Arial Narrow"/>
          <w:iCs/>
          <w:sz w:val="22"/>
          <w:szCs w:val="22"/>
        </w:rPr>
        <w:t xml:space="preserve">ilor. </w:t>
      </w:r>
      <w:r w:rsidR="00114016">
        <w:rPr>
          <w:rFonts w:ascii="Arial Narrow" w:hAnsi="Arial Narrow"/>
          <w:iCs/>
          <w:sz w:val="22"/>
          <w:szCs w:val="22"/>
        </w:rPr>
        <w:t>În</w:t>
      </w:r>
      <w:r w:rsidR="008704F0" w:rsidRPr="008704F0">
        <w:rPr>
          <w:rFonts w:ascii="Arial Narrow" w:hAnsi="Arial Narrow"/>
          <w:iCs/>
          <w:sz w:val="22"/>
          <w:szCs w:val="22"/>
        </w:rPr>
        <w:t xml:space="preserve"> urma acestor </w:t>
      </w:r>
      <w:r w:rsidR="00114016">
        <w:rPr>
          <w:rFonts w:ascii="Arial Narrow" w:hAnsi="Arial Narrow"/>
          <w:iCs/>
          <w:sz w:val="22"/>
          <w:szCs w:val="22"/>
        </w:rPr>
        <w:t>în</w:t>
      </w:r>
      <w:r w:rsidR="006821ED">
        <w:rPr>
          <w:rFonts w:ascii="Arial Narrow" w:hAnsi="Arial Narrow"/>
          <w:iCs/>
          <w:sz w:val="22"/>
          <w:szCs w:val="22"/>
        </w:rPr>
        <w:t>tâ</w:t>
      </w:r>
      <w:r w:rsidR="008704F0" w:rsidRPr="008704F0">
        <w:rPr>
          <w:rFonts w:ascii="Arial Narrow" w:hAnsi="Arial Narrow"/>
          <w:iCs/>
          <w:sz w:val="22"/>
          <w:szCs w:val="22"/>
        </w:rPr>
        <w:t>lniri se vor realiza m</w:t>
      </w:r>
      <w:r w:rsidR="006821ED">
        <w:rPr>
          <w:rFonts w:ascii="Arial Narrow" w:hAnsi="Arial Narrow"/>
          <w:iCs/>
          <w:sz w:val="22"/>
          <w:szCs w:val="22"/>
        </w:rPr>
        <w:t>i</w:t>
      </w:r>
      <w:r w:rsidR="00114016">
        <w:rPr>
          <w:rFonts w:ascii="Arial Narrow" w:hAnsi="Arial Narrow"/>
          <w:iCs/>
          <w:sz w:val="22"/>
          <w:szCs w:val="22"/>
        </w:rPr>
        <w:t>n</w:t>
      </w:r>
      <w:r w:rsidR="008704F0" w:rsidRPr="008704F0">
        <w:rPr>
          <w:rFonts w:ascii="Arial Narrow" w:hAnsi="Arial Narrow"/>
          <w:iCs/>
          <w:sz w:val="22"/>
          <w:szCs w:val="22"/>
        </w:rPr>
        <w:t xml:space="preserve">ute ale </w:t>
      </w:r>
      <w:r w:rsidR="00114016">
        <w:rPr>
          <w:rFonts w:ascii="Arial Narrow" w:hAnsi="Arial Narrow"/>
          <w:iCs/>
          <w:sz w:val="22"/>
          <w:szCs w:val="22"/>
        </w:rPr>
        <w:t>în</w:t>
      </w:r>
      <w:r w:rsidR="006821ED">
        <w:rPr>
          <w:rFonts w:ascii="Arial Narrow" w:hAnsi="Arial Narrow"/>
          <w:iCs/>
          <w:sz w:val="22"/>
          <w:szCs w:val="22"/>
        </w:rPr>
        <w:t>tâ</w:t>
      </w:r>
      <w:r w:rsidR="008704F0" w:rsidRPr="008704F0">
        <w:rPr>
          <w:rFonts w:ascii="Arial Narrow" w:hAnsi="Arial Narrow"/>
          <w:iCs/>
          <w:sz w:val="22"/>
          <w:szCs w:val="22"/>
        </w:rPr>
        <w:t xml:space="preserve">lnirilor, iar </w:t>
      </w:r>
      <w:r w:rsidR="00114016">
        <w:rPr>
          <w:rFonts w:ascii="Arial Narrow" w:hAnsi="Arial Narrow"/>
          <w:iCs/>
          <w:sz w:val="22"/>
          <w:szCs w:val="22"/>
        </w:rPr>
        <w:t>în</w:t>
      </w:r>
      <w:r w:rsidR="008704F0" w:rsidRPr="008704F0">
        <w:rPr>
          <w:rFonts w:ascii="Arial Narrow" w:hAnsi="Arial Narrow"/>
          <w:iCs/>
          <w:sz w:val="22"/>
          <w:szCs w:val="22"/>
        </w:rPr>
        <w:t xml:space="preserve"> urma</w:t>
      </w:r>
      <w:r w:rsidR="0033026B">
        <w:rPr>
          <w:rFonts w:ascii="Arial Narrow" w:hAnsi="Arial Narrow"/>
          <w:iCs/>
          <w:sz w:val="22"/>
          <w:szCs w:val="22"/>
        </w:rPr>
        <w:t xml:space="preserve"> </w:t>
      </w:r>
      <w:r w:rsidR="008704F0" w:rsidRPr="008704F0">
        <w:rPr>
          <w:rFonts w:ascii="Arial Narrow" w:hAnsi="Arial Narrow"/>
          <w:iCs/>
          <w:sz w:val="22"/>
          <w:szCs w:val="22"/>
        </w:rPr>
        <w:t>vizitelor de monitorizare se vor com</w:t>
      </w:r>
      <w:r w:rsidR="006821ED">
        <w:rPr>
          <w:rFonts w:ascii="Arial Narrow" w:hAnsi="Arial Narrow"/>
          <w:iCs/>
          <w:sz w:val="22"/>
          <w:szCs w:val="22"/>
        </w:rPr>
        <w:t>pleta rapoarte de monitorizare ș</w:t>
      </w:r>
      <w:r w:rsidR="008704F0" w:rsidRPr="008704F0">
        <w:rPr>
          <w:rFonts w:ascii="Arial Narrow" w:hAnsi="Arial Narrow"/>
          <w:iCs/>
          <w:sz w:val="22"/>
          <w:szCs w:val="22"/>
        </w:rPr>
        <w:t>i evaluare. Document</w:t>
      </w:r>
      <w:r w:rsidR="006821ED">
        <w:rPr>
          <w:rFonts w:ascii="Arial Narrow" w:hAnsi="Arial Narrow"/>
          <w:iCs/>
          <w:sz w:val="22"/>
          <w:szCs w:val="22"/>
        </w:rPr>
        <w:t>ele de lucru vor fi verificate ș</w:t>
      </w:r>
      <w:r w:rsidR="008704F0" w:rsidRPr="008704F0">
        <w:rPr>
          <w:rFonts w:ascii="Arial Narrow" w:hAnsi="Arial Narrow"/>
          <w:iCs/>
          <w:sz w:val="22"/>
          <w:szCs w:val="22"/>
        </w:rPr>
        <w:t>i gestionate conform</w:t>
      </w:r>
      <w:r w:rsidR="0033026B">
        <w:rPr>
          <w:rFonts w:ascii="Arial Narrow" w:hAnsi="Arial Narrow"/>
          <w:iCs/>
          <w:sz w:val="22"/>
          <w:szCs w:val="22"/>
        </w:rPr>
        <w:t xml:space="preserve"> </w:t>
      </w:r>
      <w:r w:rsidR="008704F0" w:rsidRPr="008704F0">
        <w:rPr>
          <w:rFonts w:ascii="Arial Narrow" w:hAnsi="Arial Narrow"/>
          <w:iCs/>
          <w:sz w:val="22"/>
          <w:szCs w:val="22"/>
        </w:rPr>
        <w:t>l</w:t>
      </w:r>
      <w:r w:rsidR="006821ED">
        <w:rPr>
          <w:rFonts w:ascii="Arial Narrow" w:hAnsi="Arial Narrow"/>
          <w:iCs/>
          <w:sz w:val="22"/>
          <w:szCs w:val="22"/>
        </w:rPr>
        <w:t>egislaț</w:t>
      </w:r>
      <w:r w:rsidR="008704F0" w:rsidRPr="008704F0">
        <w:rPr>
          <w:rFonts w:ascii="Arial Narrow" w:hAnsi="Arial Narrow"/>
          <w:iCs/>
          <w:sz w:val="22"/>
          <w:szCs w:val="22"/>
        </w:rPr>
        <w:t xml:space="preserve">iei </w:t>
      </w:r>
      <w:r w:rsidR="00114016">
        <w:rPr>
          <w:rFonts w:ascii="Arial Narrow" w:hAnsi="Arial Narrow"/>
          <w:iCs/>
          <w:sz w:val="22"/>
          <w:szCs w:val="22"/>
        </w:rPr>
        <w:t>în</w:t>
      </w:r>
      <w:r w:rsidR="008704F0" w:rsidRPr="008704F0">
        <w:rPr>
          <w:rFonts w:ascii="Arial Narrow" w:hAnsi="Arial Narrow"/>
          <w:iCs/>
          <w:sz w:val="22"/>
          <w:szCs w:val="22"/>
        </w:rPr>
        <w:t xml:space="preserve"> vigoare. Pentru im</w:t>
      </w:r>
      <w:r w:rsidR="006821ED">
        <w:rPr>
          <w:rFonts w:ascii="Arial Narrow" w:hAnsi="Arial Narrow"/>
          <w:iCs/>
          <w:sz w:val="22"/>
          <w:szCs w:val="22"/>
        </w:rPr>
        <w:t>plementarea cu succes a activităților de achiziție lucră</w:t>
      </w:r>
      <w:r w:rsidR="008704F0" w:rsidRPr="008704F0">
        <w:rPr>
          <w:rFonts w:ascii="Arial Narrow" w:hAnsi="Arial Narrow"/>
          <w:iCs/>
          <w:sz w:val="22"/>
          <w:szCs w:val="22"/>
        </w:rPr>
        <w:t>ri/servicii/bunuri se va urm</w:t>
      </w:r>
      <w:r w:rsidR="006821ED">
        <w:rPr>
          <w:rFonts w:ascii="Arial Narrow" w:hAnsi="Arial Narrow"/>
          <w:iCs/>
          <w:sz w:val="22"/>
          <w:szCs w:val="22"/>
        </w:rPr>
        <w:t>ări planul de achiziț</w:t>
      </w:r>
      <w:r w:rsidR="008704F0" w:rsidRPr="008704F0">
        <w:rPr>
          <w:rFonts w:ascii="Arial Narrow" w:hAnsi="Arial Narrow"/>
          <w:iCs/>
          <w:sz w:val="22"/>
          <w:szCs w:val="22"/>
        </w:rPr>
        <w:t>ii, se vor</w:t>
      </w:r>
      <w:r w:rsidR="0033026B">
        <w:rPr>
          <w:rFonts w:ascii="Arial Narrow" w:hAnsi="Arial Narrow"/>
          <w:iCs/>
          <w:sz w:val="22"/>
          <w:szCs w:val="22"/>
        </w:rPr>
        <w:t xml:space="preserve"> </w:t>
      </w:r>
      <w:r w:rsidR="006821ED">
        <w:rPr>
          <w:rFonts w:ascii="Arial Narrow" w:hAnsi="Arial Narrow"/>
          <w:iCs/>
          <w:sz w:val="22"/>
          <w:szCs w:val="22"/>
        </w:rPr>
        <w:t>pregăti dosarele de achiziț</w:t>
      </w:r>
      <w:r w:rsidR="008704F0" w:rsidRPr="008704F0">
        <w:rPr>
          <w:rFonts w:ascii="Arial Narrow" w:hAnsi="Arial Narrow"/>
          <w:iCs/>
          <w:sz w:val="22"/>
          <w:szCs w:val="22"/>
        </w:rPr>
        <w:t>ii, iar d</w:t>
      </w:r>
      <w:r w:rsidR="006821ED">
        <w:rPr>
          <w:rFonts w:ascii="Arial Narrow" w:hAnsi="Arial Narrow"/>
          <w:iCs/>
          <w:sz w:val="22"/>
          <w:szCs w:val="22"/>
        </w:rPr>
        <w:t>erularea procedurilor de achiziț</w:t>
      </w:r>
      <w:r w:rsidR="008704F0" w:rsidRPr="008704F0">
        <w:rPr>
          <w:rFonts w:ascii="Arial Narrow" w:hAnsi="Arial Narrow"/>
          <w:iCs/>
          <w:sz w:val="22"/>
          <w:szCs w:val="22"/>
        </w:rPr>
        <w:t xml:space="preserve">ie se va face </w:t>
      </w:r>
      <w:r w:rsidR="00114016">
        <w:rPr>
          <w:rFonts w:ascii="Arial Narrow" w:hAnsi="Arial Narrow"/>
          <w:iCs/>
          <w:sz w:val="22"/>
          <w:szCs w:val="22"/>
        </w:rPr>
        <w:t>în</w:t>
      </w:r>
      <w:r w:rsidR="008704F0" w:rsidRPr="008704F0">
        <w:rPr>
          <w:rFonts w:ascii="Arial Narrow" w:hAnsi="Arial Narrow"/>
          <w:iCs/>
          <w:sz w:val="22"/>
          <w:szCs w:val="22"/>
        </w:rPr>
        <w:t xml:space="preserve"> conformitate cu legisla</w:t>
      </w:r>
      <w:r w:rsidR="006821ED">
        <w:rPr>
          <w:rFonts w:ascii="Arial Narrow" w:hAnsi="Arial Narrow"/>
          <w:iCs/>
          <w:sz w:val="22"/>
          <w:szCs w:val="22"/>
        </w:rPr>
        <w:t>ț</w:t>
      </w:r>
      <w:r w:rsidR="008704F0" w:rsidRPr="008704F0">
        <w:rPr>
          <w:rFonts w:ascii="Arial Narrow" w:hAnsi="Arial Narrow"/>
          <w:iCs/>
          <w:sz w:val="22"/>
          <w:szCs w:val="22"/>
        </w:rPr>
        <w:t xml:space="preserve">ia </w:t>
      </w:r>
      <w:r w:rsidR="00114016">
        <w:rPr>
          <w:rFonts w:ascii="Arial Narrow" w:hAnsi="Arial Narrow"/>
          <w:iCs/>
          <w:sz w:val="22"/>
          <w:szCs w:val="22"/>
        </w:rPr>
        <w:t>în</w:t>
      </w:r>
      <w:r w:rsidR="006821ED">
        <w:rPr>
          <w:rFonts w:ascii="Arial Narrow" w:hAnsi="Arial Narrow"/>
          <w:iCs/>
          <w:sz w:val="22"/>
          <w:szCs w:val="22"/>
        </w:rPr>
        <w:t xml:space="preserve"> vigoare. Responsabilul achiziț</w:t>
      </w:r>
      <w:r w:rsidR="008704F0" w:rsidRPr="008704F0">
        <w:rPr>
          <w:rFonts w:ascii="Arial Narrow" w:hAnsi="Arial Narrow"/>
          <w:iCs/>
          <w:sz w:val="22"/>
          <w:szCs w:val="22"/>
        </w:rPr>
        <w:t>ii se</w:t>
      </w:r>
      <w:r w:rsidR="0033026B">
        <w:rPr>
          <w:rFonts w:ascii="Arial Narrow" w:hAnsi="Arial Narrow"/>
          <w:iCs/>
          <w:sz w:val="22"/>
          <w:szCs w:val="22"/>
        </w:rPr>
        <w:t xml:space="preserve"> </w:t>
      </w:r>
      <w:r w:rsidR="006821ED">
        <w:rPr>
          <w:rFonts w:ascii="Arial Narrow" w:hAnsi="Arial Narrow"/>
          <w:iCs/>
          <w:sz w:val="22"/>
          <w:szCs w:val="22"/>
        </w:rPr>
        <w:t>va asigura că achiziț</w:t>
      </w:r>
      <w:r w:rsidR="008704F0" w:rsidRPr="008704F0">
        <w:rPr>
          <w:rFonts w:ascii="Arial Narrow" w:hAnsi="Arial Narrow"/>
          <w:iCs/>
          <w:sz w:val="22"/>
          <w:szCs w:val="22"/>
        </w:rPr>
        <w:t xml:space="preserve">iile sunt </w:t>
      </w:r>
      <w:r w:rsidR="00114016">
        <w:rPr>
          <w:rFonts w:ascii="Arial Narrow" w:hAnsi="Arial Narrow"/>
          <w:iCs/>
          <w:sz w:val="22"/>
          <w:szCs w:val="22"/>
        </w:rPr>
        <w:t>în</w:t>
      </w:r>
      <w:r w:rsidR="006821ED">
        <w:rPr>
          <w:rFonts w:ascii="Arial Narrow" w:hAnsi="Arial Narrow"/>
          <w:iCs/>
          <w:sz w:val="22"/>
          <w:szCs w:val="22"/>
        </w:rPr>
        <w:t xml:space="preserve"> conformitate cu legislaț</w:t>
      </w:r>
      <w:r w:rsidR="008704F0" w:rsidRPr="008704F0">
        <w:rPr>
          <w:rFonts w:ascii="Arial Narrow" w:hAnsi="Arial Narrow"/>
          <w:iCs/>
          <w:sz w:val="22"/>
          <w:szCs w:val="22"/>
        </w:rPr>
        <w:t xml:space="preserve">ia </w:t>
      </w:r>
      <w:r w:rsidR="00114016">
        <w:rPr>
          <w:rFonts w:ascii="Arial Narrow" w:hAnsi="Arial Narrow"/>
          <w:iCs/>
          <w:sz w:val="22"/>
          <w:szCs w:val="22"/>
        </w:rPr>
        <w:t>în</w:t>
      </w:r>
      <w:r w:rsidR="006821ED">
        <w:rPr>
          <w:rFonts w:ascii="Arial Narrow" w:hAnsi="Arial Narrow"/>
          <w:iCs/>
          <w:sz w:val="22"/>
          <w:szCs w:val="22"/>
        </w:rPr>
        <w:t xml:space="preserve"> vigoare ș</w:t>
      </w:r>
      <w:r w:rsidR="008704F0" w:rsidRPr="008704F0">
        <w:rPr>
          <w:rFonts w:ascii="Arial Narrow" w:hAnsi="Arial Narrow"/>
          <w:iCs/>
          <w:sz w:val="22"/>
          <w:szCs w:val="22"/>
        </w:rPr>
        <w:t xml:space="preserve">i cu procedura </w:t>
      </w:r>
      <w:r w:rsidR="006821ED">
        <w:rPr>
          <w:rFonts w:ascii="Arial Narrow" w:hAnsi="Arial Narrow"/>
          <w:iCs/>
          <w:sz w:val="22"/>
          <w:szCs w:val="22"/>
        </w:rPr>
        <w:t>i</w:t>
      </w:r>
      <w:r w:rsidR="00114016">
        <w:rPr>
          <w:rFonts w:ascii="Arial Narrow" w:hAnsi="Arial Narrow"/>
          <w:iCs/>
          <w:sz w:val="22"/>
          <w:szCs w:val="22"/>
        </w:rPr>
        <w:t>n</w:t>
      </w:r>
      <w:r w:rsidR="006821ED">
        <w:rPr>
          <w:rFonts w:ascii="Arial Narrow" w:hAnsi="Arial Narrow"/>
          <w:iCs/>
          <w:sz w:val="22"/>
          <w:szCs w:val="22"/>
        </w:rPr>
        <w:t>ternă de achiziț</w:t>
      </w:r>
      <w:r w:rsidR="008704F0" w:rsidRPr="008704F0">
        <w:rPr>
          <w:rFonts w:ascii="Arial Narrow" w:hAnsi="Arial Narrow"/>
          <w:iCs/>
          <w:sz w:val="22"/>
          <w:szCs w:val="22"/>
        </w:rPr>
        <w:t xml:space="preserve">ie. </w:t>
      </w:r>
      <w:r w:rsidR="00114016">
        <w:rPr>
          <w:rFonts w:ascii="Arial Narrow" w:hAnsi="Arial Narrow"/>
          <w:iCs/>
          <w:sz w:val="22"/>
          <w:szCs w:val="22"/>
        </w:rPr>
        <w:t>În</w:t>
      </w:r>
      <w:r w:rsidR="006821ED">
        <w:rPr>
          <w:rFonts w:ascii="Arial Narrow" w:hAnsi="Arial Narrow"/>
          <w:iCs/>
          <w:sz w:val="22"/>
          <w:szCs w:val="22"/>
        </w:rPr>
        <w:t xml:space="preserve"> ceea ce priveș</w:t>
      </w:r>
      <w:r w:rsidR="008704F0" w:rsidRPr="008704F0">
        <w:rPr>
          <w:rFonts w:ascii="Arial Narrow" w:hAnsi="Arial Narrow"/>
          <w:iCs/>
          <w:sz w:val="22"/>
          <w:szCs w:val="22"/>
        </w:rPr>
        <w:t>te activitatea de</w:t>
      </w:r>
      <w:r w:rsidR="0033026B">
        <w:rPr>
          <w:rFonts w:ascii="Arial Narrow" w:hAnsi="Arial Narrow"/>
          <w:iCs/>
          <w:sz w:val="22"/>
          <w:szCs w:val="22"/>
        </w:rPr>
        <w:t xml:space="preserve"> </w:t>
      </w:r>
      <w:r w:rsidR="006821ED">
        <w:rPr>
          <w:rFonts w:ascii="Arial Narrow" w:hAnsi="Arial Narrow"/>
          <w:iCs/>
          <w:sz w:val="22"/>
          <w:szCs w:val="22"/>
        </w:rPr>
        <w:t>i</w:t>
      </w:r>
      <w:r w:rsidR="00114016">
        <w:rPr>
          <w:rFonts w:ascii="Arial Narrow" w:hAnsi="Arial Narrow"/>
          <w:iCs/>
          <w:sz w:val="22"/>
          <w:szCs w:val="22"/>
        </w:rPr>
        <w:t>n</w:t>
      </w:r>
      <w:r w:rsidR="008704F0" w:rsidRPr="008704F0">
        <w:rPr>
          <w:rFonts w:ascii="Arial Narrow" w:hAnsi="Arial Narrow"/>
          <w:iCs/>
          <w:sz w:val="22"/>
          <w:szCs w:val="22"/>
        </w:rPr>
        <w:t>formare</w:t>
      </w:r>
      <w:r w:rsidR="0033026B">
        <w:rPr>
          <w:rFonts w:ascii="Arial Narrow" w:hAnsi="Arial Narrow"/>
          <w:iCs/>
          <w:sz w:val="22"/>
          <w:szCs w:val="22"/>
        </w:rPr>
        <w:t xml:space="preserve"> </w:t>
      </w:r>
      <w:r w:rsidR="008704F0" w:rsidRPr="008704F0">
        <w:rPr>
          <w:rFonts w:ascii="Arial Narrow" w:hAnsi="Arial Narrow"/>
          <w:iCs/>
          <w:sz w:val="22"/>
          <w:szCs w:val="22"/>
        </w:rPr>
        <w:t xml:space="preserve">aceasta </w:t>
      </w:r>
      <w:r w:rsidR="0033026B">
        <w:rPr>
          <w:rFonts w:ascii="Arial Narrow" w:hAnsi="Arial Narrow"/>
          <w:iCs/>
          <w:sz w:val="22"/>
          <w:szCs w:val="22"/>
        </w:rPr>
        <w:t xml:space="preserve">se va realiza </w:t>
      </w:r>
      <w:r w:rsidR="00114016">
        <w:rPr>
          <w:rFonts w:ascii="Arial Narrow" w:hAnsi="Arial Narrow"/>
          <w:iCs/>
          <w:sz w:val="22"/>
          <w:szCs w:val="22"/>
        </w:rPr>
        <w:t>în</w:t>
      </w:r>
      <w:r w:rsidR="0033026B">
        <w:rPr>
          <w:rFonts w:ascii="Arial Narrow" w:hAnsi="Arial Narrow"/>
          <w:iCs/>
          <w:sz w:val="22"/>
          <w:szCs w:val="22"/>
        </w:rPr>
        <w:t xml:space="preserve"> baza unui plan de </w:t>
      </w:r>
      <w:r w:rsidR="0033026B" w:rsidRPr="008469DA">
        <w:rPr>
          <w:rFonts w:ascii="Arial Narrow" w:hAnsi="Arial Narrow"/>
          <w:iCs/>
          <w:sz w:val="22"/>
          <w:szCs w:val="22"/>
        </w:rPr>
        <w:t>disem</w:t>
      </w:r>
      <w:r w:rsidR="006821ED">
        <w:rPr>
          <w:rFonts w:ascii="Arial Narrow" w:hAnsi="Arial Narrow"/>
          <w:iCs/>
          <w:sz w:val="22"/>
          <w:szCs w:val="22"/>
        </w:rPr>
        <w:t>i</w:t>
      </w:r>
      <w:r w:rsidR="00114016">
        <w:rPr>
          <w:rFonts w:ascii="Arial Narrow" w:hAnsi="Arial Narrow"/>
          <w:iCs/>
          <w:sz w:val="22"/>
          <w:szCs w:val="22"/>
        </w:rPr>
        <w:t>n</w:t>
      </w:r>
      <w:r w:rsidR="0033026B" w:rsidRPr="008469DA">
        <w:rPr>
          <w:rFonts w:ascii="Arial Narrow" w:hAnsi="Arial Narrow"/>
          <w:iCs/>
          <w:sz w:val="22"/>
          <w:szCs w:val="22"/>
        </w:rPr>
        <w:t xml:space="preserve">are </w:t>
      </w:r>
      <w:r w:rsidR="006821ED">
        <w:rPr>
          <w:rFonts w:ascii="Arial Narrow" w:hAnsi="Arial Narrow"/>
          <w:iCs/>
          <w:sz w:val="22"/>
          <w:szCs w:val="22"/>
        </w:rPr>
        <w:t>ș</w:t>
      </w:r>
      <w:r w:rsidR="0033026B">
        <w:rPr>
          <w:rFonts w:ascii="Arial Narrow" w:hAnsi="Arial Narrow"/>
          <w:iCs/>
          <w:sz w:val="22"/>
          <w:szCs w:val="22"/>
        </w:rPr>
        <w:t>i m</w:t>
      </w:r>
      <w:r w:rsidR="006821ED">
        <w:rPr>
          <w:rFonts w:ascii="Arial Narrow" w:hAnsi="Arial Narrow"/>
          <w:iCs/>
          <w:sz w:val="22"/>
          <w:szCs w:val="22"/>
        </w:rPr>
        <w:t>ediatizare a proiectului și serviciului și va fi coordonată</w:t>
      </w:r>
      <w:r w:rsidR="0033026B">
        <w:rPr>
          <w:rFonts w:ascii="Arial Narrow" w:hAnsi="Arial Narrow"/>
          <w:iCs/>
          <w:sz w:val="22"/>
          <w:szCs w:val="22"/>
        </w:rPr>
        <w:t xml:space="preserve"> de responsabilul mediatizare, care se va asigura de respectarea cer</w:t>
      </w:r>
      <w:r w:rsidR="006821ED">
        <w:rPr>
          <w:rFonts w:ascii="Arial Narrow" w:hAnsi="Arial Narrow"/>
          <w:iCs/>
          <w:sz w:val="22"/>
          <w:szCs w:val="22"/>
        </w:rPr>
        <w:t>i</w:t>
      </w:r>
      <w:r w:rsidR="00114016">
        <w:rPr>
          <w:rFonts w:ascii="Arial Narrow" w:hAnsi="Arial Narrow"/>
          <w:iCs/>
          <w:sz w:val="22"/>
          <w:szCs w:val="22"/>
        </w:rPr>
        <w:t>n</w:t>
      </w:r>
      <w:r w:rsidR="006821ED">
        <w:rPr>
          <w:rFonts w:ascii="Arial Narrow" w:hAnsi="Arial Narrow"/>
          <w:iCs/>
          <w:sz w:val="22"/>
          <w:szCs w:val="22"/>
        </w:rPr>
        <w:t>ț</w:t>
      </w:r>
      <w:r w:rsidR="0033026B">
        <w:rPr>
          <w:rFonts w:ascii="Arial Narrow" w:hAnsi="Arial Narrow"/>
          <w:iCs/>
          <w:sz w:val="22"/>
          <w:szCs w:val="22"/>
        </w:rPr>
        <w:t xml:space="preserve">elor </w:t>
      </w:r>
      <w:r w:rsidR="0033026B" w:rsidRPr="008469DA">
        <w:rPr>
          <w:rFonts w:ascii="Arial Narrow" w:hAnsi="Arial Narrow"/>
          <w:iCs/>
          <w:sz w:val="22"/>
          <w:szCs w:val="22"/>
        </w:rPr>
        <w:t xml:space="preserve">Manualului de </w:t>
      </w:r>
      <w:proofErr w:type="spellStart"/>
      <w:r w:rsidR="006821ED">
        <w:rPr>
          <w:rFonts w:ascii="Arial Narrow" w:hAnsi="Arial Narrow"/>
          <w:iCs/>
          <w:sz w:val="22"/>
          <w:szCs w:val="22"/>
        </w:rPr>
        <w:t>i</w:t>
      </w:r>
      <w:r w:rsidR="00114016">
        <w:rPr>
          <w:rFonts w:ascii="Arial Narrow" w:hAnsi="Arial Narrow"/>
          <w:iCs/>
          <w:sz w:val="22"/>
          <w:szCs w:val="22"/>
        </w:rPr>
        <w:t>n</w:t>
      </w:r>
      <w:r w:rsidR="0033026B" w:rsidRPr="008469DA">
        <w:rPr>
          <w:rFonts w:ascii="Arial Narrow" w:hAnsi="Arial Narrow"/>
          <w:iCs/>
          <w:sz w:val="22"/>
          <w:szCs w:val="22"/>
        </w:rPr>
        <w:t>dentitate</w:t>
      </w:r>
      <w:proofErr w:type="spellEnd"/>
      <w:r w:rsidR="0033026B" w:rsidRPr="008469DA">
        <w:rPr>
          <w:rFonts w:ascii="Arial Narrow" w:hAnsi="Arial Narrow"/>
          <w:iCs/>
          <w:sz w:val="22"/>
          <w:szCs w:val="22"/>
        </w:rPr>
        <w:t xml:space="preserve"> vizuală a PNRR</w:t>
      </w:r>
      <w:r w:rsidR="0033026B">
        <w:rPr>
          <w:rFonts w:ascii="Arial Narrow" w:hAnsi="Arial Narrow"/>
          <w:iCs/>
          <w:sz w:val="22"/>
          <w:szCs w:val="22"/>
        </w:rPr>
        <w:t xml:space="preserve">. </w:t>
      </w:r>
      <w:r w:rsidR="006821ED">
        <w:rPr>
          <w:rFonts w:ascii="Arial Narrow" w:hAnsi="Arial Narrow"/>
          <w:iCs/>
          <w:sz w:val="22"/>
          <w:szCs w:val="22"/>
        </w:rPr>
        <w:t>După</w:t>
      </w:r>
      <w:r w:rsidR="008704F0" w:rsidRPr="008704F0">
        <w:rPr>
          <w:rFonts w:ascii="Arial Narrow" w:hAnsi="Arial Narrow"/>
          <w:iCs/>
          <w:sz w:val="22"/>
          <w:szCs w:val="22"/>
        </w:rPr>
        <w:t xml:space="preserve"> reali</w:t>
      </w:r>
      <w:r w:rsidR="006821ED">
        <w:rPr>
          <w:rFonts w:ascii="Arial Narrow" w:hAnsi="Arial Narrow"/>
          <w:iCs/>
          <w:sz w:val="22"/>
          <w:szCs w:val="22"/>
        </w:rPr>
        <w:t>zarea planului de implementare ș</w:t>
      </w:r>
      <w:r w:rsidR="008704F0" w:rsidRPr="008704F0">
        <w:rPr>
          <w:rFonts w:ascii="Arial Narrow" w:hAnsi="Arial Narrow"/>
          <w:iCs/>
          <w:sz w:val="22"/>
          <w:szCs w:val="22"/>
        </w:rPr>
        <w:t>i</w:t>
      </w:r>
      <w:r w:rsidR="0033026B">
        <w:rPr>
          <w:rFonts w:ascii="Arial Narrow" w:hAnsi="Arial Narrow"/>
          <w:iCs/>
          <w:sz w:val="22"/>
          <w:szCs w:val="22"/>
        </w:rPr>
        <w:t xml:space="preserve"> </w:t>
      </w:r>
      <w:r w:rsidR="008704F0" w:rsidRPr="008704F0">
        <w:rPr>
          <w:rFonts w:ascii="Arial Narrow" w:hAnsi="Arial Narrow"/>
          <w:iCs/>
          <w:sz w:val="22"/>
          <w:szCs w:val="22"/>
        </w:rPr>
        <w:t>f</w:t>
      </w:r>
      <w:r w:rsidR="006821ED">
        <w:rPr>
          <w:rFonts w:ascii="Arial Narrow" w:hAnsi="Arial Narrow"/>
          <w:iCs/>
          <w:sz w:val="22"/>
          <w:szCs w:val="22"/>
        </w:rPr>
        <w:t>i</w:t>
      </w:r>
      <w:r w:rsidR="00114016">
        <w:rPr>
          <w:rFonts w:ascii="Arial Narrow" w:hAnsi="Arial Narrow"/>
          <w:iCs/>
          <w:sz w:val="22"/>
          <w:szCs w:val="22"/>
        </w:rPr>
        <w:t>n</w:t>
      </w:r>
      <w:r w:rsidR="008704F0" w:rsidRPr="008704F0">
        <w:rPr>
          <w:rFonts w:ascii="Arial Narrow" w:hAnsi="Arial Narrow"/>
          <w:iCs/>
          <w:sz w:val="22"/>
          <w:szCs w:val="22"/>
        </w:rPr>
        <w:t>alizarea procedurilor de achizi</w:t>
      </w:r>
      <w:r w:rsidR="006821ED">
        <w:rPr>
          <w:rFonts w:ascii="Arial Narrow" w:hAnsi="Arial Narrow"/>
          <w:iCs/>
          <w:sz w:val="22"/>
          <w:szCs w:val="22"/>
        </w:rPr>
        <w:t>ț</w:t>
      </w:r>
      <w:r w:rsidR="008704F0" w:rsidRPr="008704F0">
        <w:rPr>
          <w:rFonts w:ascii="Arial Narrow" w:hAnsi="Arial Narrow"/>
          <w:iCs/>
          <w:sz w:val="22"/>
          <w:szCs w:val="22"/>
        </w:rPr>
        <w:t>ie public</w:t>
      </w:r>
      <w:r w:rsidR="006821ED">
        <w:rPr>
          <w:rFonts w:ascii="Arial Narrow" w:hAnsi="Arial Narrow"/>
          <w:iCs/>
          <w:sz w:val="22"/>
          <w:szCs w:val="22"/>
        </w:rPr>
        <w:t>ă</w:t>
      </w:r>
      <w:r w:rsidR="0033026B">
        <w:rPr>
          <w:rFonts w:ascii="Arial Narrow" w:hAnsi="Arial Narrow"/>
          <w:iCs/>
          <w:sz w:val="22"/>
          <w:szCs w:val="22"/>
        </w:rPr>
        <w:t>,</w:t>
      </w:r>
      <w:r w:rsidR="008704F0" w:rsidRPr="008704F0">
        <w:rPr>
          <w:rFonts w:ascii="Arial Narrow" w:hAnsi="Arial Narrow"/>
          <w:iCs/>
          <w:sz w:val="22"/>
          <w:szCs w:val="22"/>
        </w:rPr>
        <w:t xml:space="preserve"> </w:t>
      </w:r>
      <w:r w:rsidR="0033026B">
        <w:rPr>
          <w:rFonts w:ascii="Arial Narrow" w:hAnsi="Arial Narrow"/>
          <w:iCs/>
          <w:sz w:val="22"/>
          <w:szCs w:val="22"/>
        </w:rPr>
        <w:t xml:space="preserve">responsabilul tehnic </w:t>
      </w:r>
      <w:r w:rsidR="00E426BB">
        <w:rPr>
          <w:rFonts w:ascii="Arial Narrow" w:hAnsi="Arial Narrow"/>
          <w:iCs/>
          <w:sz w:val="22"/>
          <w:szCs w:val="22"/>
        </w:rPr>
        <w:t>din</w:t>
      </w:r>
      <w:r w:rsidR="0033026B">
        <w:rPr>
          <w:rFonts w:ascii="Arial Narrow" w:hAnsi="Arial Narrow"/>
          <w:iCs/>
          <w:sz w:val="22"/>
          <w:szCs w:val="22"/>
        </w:rPr>
        <w:t xml:space="preserve"> echipa de implementare </w:t>
      </w:r>
      <w:r w:rsidR="006821ED">
        <w:rPr>
          <w:rFonts w:ascii="Arial Narrow" w:hAnsi="Arial Narrow"/>
          <w:iCs/>
          <w:sz w:val="22"/>
          <w:szCs w:val="22"/>
        </w:rPr>
        <w:t>se va asigura de obți</w:t>
      </w:r>
      <w:r w:rsidR="00114016">
        <w:rPr>
          <w:rFonts w:ascii="Arial Narrow" w:hAnsi="Arial Narrow"/>
          <w:iCs/>
          <w:sz w:val="22"/>
          <w:szCs w:val="22"/>
        </w:rPr>
        <w:t>n</w:t>
      </w:r>
      <w:r w:rsidR="006821ED">
        <w:rPr>
          <w:rFonts w:ascii="Arial Narrow" w:hAnsi="Arial Narrow"/>
          <w:iCs/>
          <w:sz w:val="22"/>
          <w:szCs w:val="22"/>
        </w:rPr>
        <w:t>erea tuturor avizelor și autorizaț</w:t>
      </w:r>
      <w:r w:rsidR="008704F0" w:rsidRPr="008704F0">
        <w:rPr>
          <w:rFonts w:ascii="Arial Narrow" w:hAnsi="Arial Narrow"/>
          <w:iCs/>
          <w:sz w:val="22"/>
          <w:szCs w:val="22"/>
        </w:rPr>
        <w:t>iilor</w:t>
      </w:r>
      <w:r w:rsidR="0033026B">
        <w:rPr>
          <w:rFonts w:ascii="Arial Narrow" w:hAnsi="Arial Narrow"/>
          <w:iCs/>
          <w:sz w:val="22"/>
          <w:szCs w:val="22"/>
        </w:rPr>
        <w:t xml:space="preserve"> </w:t>
      </w:r>
      <w:r w:rsidR="006821ED">
        <w:rPr>
          <w:rFonts w:ascii="Arial Narrow" w:hAnsi="Arial Narrow"/>
          <w:iCs/>
          <w:sz w:val="22"/>
          <w:szCs w:val="22"/>
        </w:rPr>
        <w:t xml:space="preserve">necesare pentru demararea </w:t>
      </w:r>
      <w:r w:rsidR="006821ED">
        <w:rPr>
          <w:rFonts w:ascii="Arial Narrow" w:hAnsi="Arial Narrow"/>
          <w:iCs/>
          <w:sz w:val="22"/>
          <w:szCs w:val="22"/>
        </w:rPr>
        <w:lastRenderedPageBreak/>
        <w:t>lucră</w:t>
      </w:r>
      <w:r w:rsidR="008704F0" w:rsidRPr="008704F0">
        <w:rPr>
          <w:rFonts w:ascii="Arial Narrow" w:hAnsi="Arial Narrow"/>
          <w:iCs/>
          <w:sz w:val="22"/>
          <w:szCs w:val="22"/>
        </w:rPr>
        <w:t>rilor. Se va emite or</w:t>
      </w:r>
      <w:r w:rsidR="00E426BB">
        <w:rPr>
          <w:rFonts w:ascii="Arial Narrow" w:hAnsi="Arial Narrow"/>
          <w:iCs/>
          <w:sz w:val="22"/>
          <w:szCs w:val="22"/>
        </w:rPr>
        <w:t>din</w:t>
      </w:r>
      <w:r w:rsidR="008704F0" w:rsidRPr="008704F0">
        <w:rPr>
          <w:rFonts w:ascii="Arial Narrow" w:hAnsi="Arial Narrow"/>
          <w:iCs/>
          <w:sz w:val="22"/>
          <w:szCs w:val="22"/>
        </w:rPr>
        <w:t xml:space="preserve">ul de </w:t>
      </w:r>
      <w:r w:rsidR="00114016">
        <w:rPr>
          <w:rFonts w:ascii="Arial Narrow" w:hAnsi="Arial Narrow"/>
          <w:iCs/>
          <w:sz w:val="22"/>
          <w:szCs w:val="22"/>
        </w:rPr>
        <w:t>în</w:t>
      </w:r>
      <w:r w:rsidR="006821ED">
        <w:rPr>
          <w:rFonts w:ascii="Arial Narrow" w:hAnsi="Arial Narrow"/>
          <w:iCs/>
          <w:sz w:val="22"/>
          <w:szCs w:val="22"/>
        </w:rPr>
        <w:t>cepere a lucră</w:t>
      </w:r>
      <w:r w:rsidR="008704F0" w:rsidRPr="008704F0">
        <w:rPr>
          <w:rFonts w:ascii="Arial Narrow" w:hAnsi="Arial Narrow"/>
          <w:iCs/>
          <w:sz w:val="22"/>
          <w:szCs w:val="22"/>
        </w:rPr>
        <w:t xml:space="preserve">rilor </w:t>
      </w:r>
      <w:r w:rsidR="006821ED">
        <w:rPr>
          <w:rFonts w:ascii="Arial Narrow" w:hAnsi="Arial Narrow"/>
          <w:iCs/>
          <w:sz w:val="22"/>
          <w:szCs w:val="22"/>
        </w:rPr>
        <w:t>și demararea efectivă</w:t>
      </w:r>
      <w:r w:rsidR="008704F0" w:rsidRPr="008704F0">
        <w:rPr>
          <w:rFonts w:ascii="Arial Narrow" w:hAnsi="Arial Narrow"/>
          <w:iCs/>
          <w:sz w:val="22"/>
          <w:szCs w:val="22"/>
        </w:rPr>
        <w:t xml:space="preserve"> a acestora. Pe parcursul deru</w:t>
      </w:r>
      <w:r w:rsidR="006821ED">
        <w:rPr>
          <w:rFonts w:ascii="Arial Narrow" w:hAnsi="Arial Narrow"/>
          <w:iCs/>
          <w:sz w:val="22"/>
          <w:szCs w:val="22"/>
        </w:rPr>
        <w:t>lă</w:t>
      </w:r>
      <w:r w:rsidR="008704F0" w:rsidRPr="008704F0">
        <w:rPr>
          <w:rFonts w:ascii="Arial Narrow" w:hAnsi="Arial Narrow"/>
          <w:iCs/>
          <w:sz w:val="22"/>
          <w:szCs w:val="22"/>
        </w:rPr>
        <w:t>rii</w:t>
      </w:r>
      <w:r w:rsidR="002057A1">
        <w:rPr>
          <w:rFonts w:ascii="Arial Narrow" w:hAnsi="Arial Narrow"/>
          <w:iCs/>
          <w:sz w:val="22"/>
          <w:szCs w:val="22"/>
        </w:rPr>
        <w:t xml:space="preserve"> </w:t>
      </w:r>
      <w:r w:rsidR="006821ED">
        <w:rPr>
          <w:rFonts w:ascii="Arial Narrow" w:hAnsi="Arial Narrow"/>
          <w:iCs/>
          <w:sz w:val="22"/>
          <w:szCs w:val="22"/>
        </w:rPr>
        <w:t>activităț</w:t>
      </w:r>
      <w:r w:rsidR="008704F0" w:rsidRPr="008704F0">
        <w:rPr>
          <w:rFonts w:ascii="Arial Narrow" w:hAnsi="Arial Narrow"/>
          <w:iCs/>
          <w:sz w:val="22"/>
          <w:szCs w:val="22"/>
        </w:rPr>
        <w:t xml:space="preserve">ilor </w:t>
      </w:r>
      <w:r w:rsidR="006821ED">
        <w:rPr>
          <w:rFonts w:ascii="Arial Narrow" w:hAnsi="Arial Narrow"/>
          <w:iCs/>
          <w:sz w:val="22"/>
          <w:szCs w:val="22"/>
        </w:rPr>
        <w:t>resp</w:t>
      </w:r>
      <w:r w:rsidR="00DC6821">
        <w:rPr>
          <w:rFonts w:ascii="Arial Narrow" w:hAnsi="Arial Narrow"/>
          <w:iCs/>
          <w:sz w:val="22"/>
          <w:szCs w:val="22"/>
        </w:rPr>
        <w:t>o</w:t>
      </w:r>
      <w:r w:rsidR="006821ED">
        <w:rPr>
          <w:rFonts w:ascii="Arial Narrow" w:hAnsi="Arial Narrow"/>
          <w:iCs/>
          <w:sz w:val="22"/>
          <w:szCs w:val="22"/>
        </w:rPr>
        <w:t>nsabilul achiziț</w:t>
      </w:r>
      <w:r w:rsidR="002057A1">
        <w:rPr>
          <w:rFonts w:ascii="Arial Narrow" w:hAnsi="Arial Narrow"/>
          <w:iCs/>
          <w:sz w:val="22"/>
          <w:szCs w:val="22"/>
        </w:rPr>
        <w:t xml:space="preserve">ii </w:t>
      </w:r>
      <w:r w:rsidR="00E426BB">
        <w:rPr>
          <w:rFonts w:ascii="Arial Narrow" w:hAnsi="Arial Narrow"/>
          <w:iCs/>
          <w:sz w:val="22"/>
          <w:szCs w:val="22"/>
        </w:rPr>
        <w:t>din</w:t>
      </w:r>
      <w:r w:rsidR="002057A1">
        <w:rPr>
          <w:rFonts w:ascii="Arial Narrow" w:hAnsi="Arial Narrow"/>
          <w:iCs/>
          <w:sz w:val="22"/>
          <w:szCs w:val="22"/>
        </w:rPr>
        <w:t xml:space="preserve"> echipa de implementare a proiectului, cu </w:t>
      </w:r>
      <w:r w:rsidR="00E426BB">
        <w:rPr>
          <w:rFonts w:ascii="Arial Narrow" w:hAnsi="Arial Narrow"/>
          <w:iCs/>
          <w:sz w:val="22"/>
          <w:szCs w:val="22"/>
        </w:rPr>
        <w:t>sprijin</w:t>
      </w:r>
      <w:r w:rsidR="006821ED">
        <w:rPr>
          <w:rFonts w:ascii="Arial Narrow" w:hAnsi="Arial Narrow"/>
          <w:iCs/>
          <w:sz w:val="22"/>
          <w:szCs w:val="22"/>
        </w:rPr>
        <w:t>ul celorlalți</w:t>
      </w:r>
      <w:r w:rsidR="002057A1">
        <w:rPr>
          <w:rFonts w:ascii="Arial Narrow" w:hAnsi="Arial Narrow"/>
          <w:iCs/>
          <w:sz w:val="22"/>
          <w:szCs w:val="22"/>
        </w:rPr>
        <w:t xml:space="preserve"> membrii </w:t>
      </w:r>
      <w:r w:rsidR="00E426BB">
        <w:rPr>
          <w:rFonts w:ascii="Arial Narrow" w:hAnsi="Arial Narrow"/>
          <w:iCs/>
          <w:sz w:val="22"/>
          <w:szCs w:val="22"/>
        </w:rPr>
        <w:t>din</w:t>
      </w:r>
      <w:r w:rsidR="006821ED">
        <w:rPr>
          <w:rFonts w:ascii="Arial Narrow" w:hAnsi="Arial Narrow"/>
          <w:iCs/>
          <w:sz w:val="22"/>
          <w:szCs w:val="22"/>
        </w:rPr>
        <w:t xml:space="preserve"> echipă</w:t>
      </w:r>
      <w:r w:rsidR="008704F0" w:rsidRPr="008704F0">
        <w:rPr>
          <w:rFonts w:ascii="Arial Narrow" w:hAnsi="Arial Narrow"/>
          <w:iCs/>
          <w:sz w:val="22"/>
          <w:szCs w:val="22"/>
        </w:rPr>
        <w:t xml:space="preserve"> va </w:t>
      </w:r>
      <w:r w:rsidR="006821ED">
        <w:rPr>
          <w:rFonts w:ascii="Arial Narrow" w:hAnsi="Arial Narrow"/>
          <w:iCs/>
          <w:sz w:val="22"/>
          <w:szCs w:val="22"/>
        </w:rPr>
        <w:t>asigura monitorizarea permanentă</w:t>
      </w:r>
      <w:r w:rsidR="008704F0" w:rsidRPr="008704F0">
        <w:rPr>
          <w:rFonts w:ascii="Arial Narrow" w:hAnsi="Arial Narrow"/>
          <w:iCs/>
          <w:sz w:val="22"/>
          <w:szCs w:val="22"/>
        </w:rPr>
        <w:t xml:space="preserve"> </w:t>
      </w:r>
      <w:r w:rsidR="006821ED">
        <w:rPr>
          <w:rFonts w:ascii="Arial Narrow" w:hAnsi="Arial Narrow"/>
          <w:iCs/>
          <w:sz w:val="22"/>
          <w:szCs w:val="22"/>
        </w:rPr>
        <w:t>a contractelor de servicii/lucrări, respectiv a respectării de că</w:t>
      </w:r>
      <w:r w:rsidR="008704F0" w:rsidRPr="008704F0">
        <w:rPr>
          <w:rFonts w:ascii="Arial Narrow" w:hAnsi="Arial Narrow"/>
          <w:iCs/>
          <w:sz w:val="22"/>
          <w:szCs w:val="22"/>
        </w:rPr>
        <w:t>tre</w:t>
      </w:r>
      <w:r w:rsidR="002057A1">
        <w:rPr>
          <w:rFonts w:ascii="Arial Narrow" w:hAnsi="Arial Narrow"/>
          <w:iCs/>
          <w:sz w:val="22"/>
          <w:szCs w:val="22"/>
        </w:rPr>
        <w:t xml:space="preserve"> </w:t>
      </w:r>
      <w:r w:rsidR="008704F0" w:rsidRPr="008704F0">
        <w:rPr>
          <w:rFonts w:ascii="Arial Narrow" w:hAnsi="Arial Narrow"/>
          <w:iCs/>
          <w:sz w:val="22"/>
          <w:szCs w:val="22"/>
        </w:rPr>
        <w:t>constructor a graficul</w:t>
      </w:r>
      <w:r w:rsidR="002057A1">
        <w:rPr>
          <w:rFonts w:ascii="Arial Narrow" w:hAnsi="Arial Narrow"/>
          <w:iCs/>
          <w:sz w:val="22"/>
          <w:szCs w:val="22"/>
        </w:rPr>
        <w:t>ui de</w:t>
      </w:r>
      <w:r w:rsidR="006821ED">
        <w:rPr>
          <w:rFonts w:ascii="Arial Narrow" w:hAnsi="Arial Narrow"/>
          <w:iCs/>
          <w:sz w:val="22"/>
          <w:szCs w:val="22"/>
        </w:rPr>
        <w:t xml:space="preserve"> execuț</w:t>
      </w:r>
      <w:r w:rsidR="008704F0" w:rsidRPr="008704F0">
        <w:rPr>
          <w:rFonts w:ascii="Arial Narrow" w:hAnsi="Arial Narrow"/>
          <w:iCs/>
          <w:sz w:val="22"/>
          <w:szCs w:val="22"/>
        </w:rPr>
        <w:t>ie</w:t>
      </w:r>
      <w:r w:rsidR="002057A1">
        <w:rPr>
          <w:rFonts w:ascii="Arial Narrow" w:hAnsi="Arial Narrow"/>
          <w:iCs/>
          <w:sz w:val="22"/>
          <w:szCs w:val="22"/>
        </w:rPr>
        <w:t xml:space="preserve"> a</w:t>
      </w:r>
      <w:r w:rsidR="006821ED">
        <w:rPr>
          <w:rFonts w:ascii="Arial Narrow" w:hAnsi="Arial Narrow"/>
          <w:iCs/>
          <w:sz w:val="22"/>
          <w:szCs w:val="22"/>
        </w:rPr>
        <w:t xml:space="preserve"> lucrărilor, a calității lucră</w:t>
      </w:r>
      <w:r w:rsidR="008704F0" w:rsidRPr="008704F0">
        <w:rPr>
          <w:rFonts w:ascii="Arial Narrow" w:hAnsi="Arial Narrow"/>
          <w:iCs/>
          <w:sz w:val="22"/>
          <w:szCs w:val="22"/>
        </w:rPr>
        <w:t xml:space="preserve">rilor, respectiv a proiectului tehnic </w:t>
      </w:r>
      <w:r w:rsidR="006821ED">
        <w:rPr>
          <w:rFonts w:ascii="Arial Narrow" w:hAnsi="Arial Narrow"/>
          <w:iCs/>
          <w:sz w:val="22"/>
          <w:szCs w:val="22"/>
        </w:rPr>
        <w:t>și a ofertei de lucră</w:t>
      </w:r>
      <w:r w:rsidR="008704F0" w:rsidRPr="008704F0">
        <w:rPr>
          <w:rFonts w:ascii="Arial Narrow" w:hAnsi="Arial Narrow"/>
          <w:iCs/>
          <w:sz w:val="22"/>
          <w:szCs w:val="22"/>
        </w:rPr>
        <w:t xml:space="preserve">ri. Un rol deosebit </w:t>
      </w:r>
      <w:r w:rsidR="002057A1">
        <w:rPr>
          <w:rFonts w:ascii="Arial Narrow" w:hAnsi="Arial Narrow"/>
          <w:iCs/>
          <w:sz w:val="22"/>
          <w:szCs w:val="22"/>
        </w:rPr>
        <w:t xml:space="preserve">se </w:t>
      </w:r>
      <w:r w:rsidR="008704F0" w:rsidRPr="008704F0">
        <w:rPr>
          <w:rFonts w:ascii="Arial Narrow" w:hAnsi="Arial Narrow"/>
          <w:iCs/>
          <w:sz w:val="22"/>
          <w:szCs w:val="22"/>
        </w:rPr>
        <w:t>va acorda de</w:t>
      </w:r>
      <w:r w:rsidR="002057A1">
        <w:rPr>
          <w:rFonts w:ascii="Arial Narrow" w:hAnsi="Arial Narrow"/>
          <w:iCs/>
          <w:sz w:val="22"/>
          <w:szCs w:val="22"/>
        </w:rPr>
        <w:t xml:space="preserve"> </w:t>
      </w:r>
      <w:r w:rsidR="006821ED">
        <w:rPr>
          <w:rFonts w:ascii="Arial Narrow" w:hAnsi="Arial Narrow"/>
          <w:iCs/>
          <w:sz w:val="22"/>
          <w:szCs w:val="22"/>
        </w:rPr>
        <w:t>asemenea monitoriză</w:t>
      </w:r>
      <w:r w:rsidR="008704F0" w:rsidRPr="008704F0">
        <w:rPr>
          <w:rFonts w:ascii="Arial Narrow" w:hAnsi="Arial Narrow"/>
          <w:iCs/>
          <w:sz w:val="22"/>
          <w:szCs w:val="22"/>
        </w:rPr>
        <w:t>rii riscurilor</w:t>
      </w:r>
      <w:r w:rsidR="002057A1">
        <w:rPr>
          <w:rFonts w:ascii="Arial Narrow" w:hAnsi="Arial Narrow"/>
          <w:iCs/>
          <w:sz w:val="22"/>
          <w:szCs w:val="22"/>
        </w:rPr>
        <w:t>,</w:t>
      </w:r>
      <w:r w:rsidR="008704F0" w:rsidRPr="008704F0">
        <w:rPr>
          <w:rFonts w:ascii="Arial Narrow" w:hAnsi="Arial Narrow"/>
          <w:iCs/>
          <w:sz w:val="22"/>
          <w:szCs w:val="22"/>
        </w:rPr>
        <w:t xml:space="preserve"> </w:t>
      </w:r>
      <w:r w:rsidR="006821ED">
        <w:rPr>
          <w:rFonts w:ascii="Arial Narrow" w:hAnsi="Arial Narrow"/>
          <w:iCs/>
          <w:sz w:val="22"/>
          <w:szCs w:val="22"/>
        </w:rPr>
        <w:t>i</w:t>
      </w:r>
      <w:r w:rsidR="00114016">
        <w:rPr>
          <w:rFonts w:ascii="Arial Narrow" w:hAnsi="Arial Narrow"/>
          <w:iCs/>
          <w:sz w:val="22"/>
          <w:szCs w:val="22"/>
        </w:rPr>
        <w:t>n</w:t>
      </w:r>
      <w:r w:rsidR="008704F0" w:rsidRPr="008704F0">
        <w:rPr>
          <w:rFonts w:ascii="Arial Narrow" w:hAnsi="Arial Narrow"/>
          <w:iCs/>
          <w:sz w:val="22"/>
          <w:szCs w:val="22"/>
        </w:rPr>
        <w:t>terven</w:t>
      </w:r>
      <w:r w:rsidR="006821ED">
        <w:rPr>
          <w:rFonts w:ascii="Arial Narrow" w:hAnsi="Arial Narrow"/>
          <w:iCs/>
          <w:sz w:val="22"/>
          <w:szCs w:val="22"/>
        </w:rPr>
        <w:t>i</w:t>
      </w:r>
      <w:r w:rsidR="00114016">
        <w:rPr>
          <w:rFonts w:ascii="Arial Narrow" w:hAnsi="Arial Narrow"/>
          <w:iCs/>
          <w:sz w:val="22"/>
          <w:szCs w:val="22"/>
        </w:rPr>
        <w:t>n</w:t>
      </w:r>
      <w:r w:rsidR="006821ED">
        <w:rPr>
          <w:rFonts w:ascii="Arial Narrow" w:hAnsi="Arial Narrow"/>
          <w:iCs/>
          <w:sz w:val="22"/>
          <w:szCs w:val="22"/>
        </w:rPr>
        <w:t>d cu măsuri de prevenție și/sau soluț</w:t>
      </w:r>
      <w:r w:rsidR="008704F0" w:rsidRPr="008704F0">
        <w:rPr>
          <w:rFonts w:ascii="Arial Narrow" w:hAnsi="Arial Narrow"/>
          <w:iCs/>
          <w:sz w:val="22"/>
          <w:szCs w:val="22"/>
        </w:rPr>
        <w:t>ionare ori de c</w:t>
      </w:r>
      <w:r w:rsidR="00DC6821">
        <w:rPr>
          <w:rFonts w:ascii="Arial Narrow" w:hAnsi="Arial Narrow"/>
          <w:iCs/>
          <w:sz w:val="22"/>
          <w:szCs w:val="22"/>
        </w:rPr>
        <w:t>â</w:t>
      </w:r>
      <w:r w:rsidR="008704F0" w:rsidRPr="008704F0">
        <w:rPr>
          <w:rFonts w:ascii="Arial Narrow" w:hAnsi="Arial Narrow"/>
          <w:iCs/>
          <w:sz w:val="22"/>
          <w:szCs w:val="22"/>
        </w:rPr>
        <w:t xml:space="preserve">te ori este nevoie. La </w:t>
      </w:r>
      <w:r w:rsidR="00114016">
        <w:rPr>
          <w:rFonts w:ascii="Arial Narrow" w:hAnsi="Arial Narrow"/>
          <w:iCs/>
          <w:sz w:val="22"/>
          <w:szCs w:val="22"/>
        </w:rPr>
        <w:t>în</w:t>
      </w:r>
      <w:r w:rsidR="008173D4">
        <w:rPr>
          <w:rFonts w:ascii="Arial Narrow" w:hAnsi="Arial Narrow"/>
          <w:iCs/>
          <w:sz w:val="22"/>
          <w:szCs w:val="22"/>
        </w:rPr>
        <w:t>cheierea</w:t>
      </w:r>
      <w:r w:rsidR="006821ED">
        <w:rPr>
          <w:rFonts w:ascii="Arial Narrow" w:hAnsi="Arial Narrow"/>
          <w:iCs/>
          <w:sz w:val="22"/>
          <w:szCs w:val="22"/>
        </w:rPr>
        <w:t xml:space="preserve"> lucră</w:t>
      </w:r>
      <w:r w:rsidR="008704F0" w:rsidRPr="008704F0">
        <w:rPr>
          <w:rFonts w:ascii="Arial Narrow" w:hAnsi="Arial Narrow"/>
          <w:iCs/>
          <w:sz w:val="22"/>
          <w:szCs w:val="22"/>
        </w:rPr>
        <w:t>rilor se va</w:t>
      </w:r>
      <w:r w:rsidR="008762E6">
        <w:rPr>
          <w:rFonts w:ascii="Arial Narrow" w:hAnsi="Arial Narrow"/>
          <w:iCs/>
          <w:sz w:val="22"/>
          <w:szCs w:val="22"/>
        </w:rPr>
        <w:t xml:space="preserve"> </w:t>
      </w:r>
      <w:r w:rsidR="006821ED">
        <w:rPr>
          <w:rFonts w:ascii="Arial Narrow" w:hAnsi="Arial Narrow"/>
          <w:iCs/>
          <w:sz w:val="22"/>
          <w:szCs w:val="22"/>
        </w:rPr>
        <w:t>organiza recepț</w:t>
      </w:r>
      <w:r w:rsidR="008704F0" w:rsidRPr="008704F0">
        <w:rPr>
          <w:rFonts w:ascii="Arial Narrow" w:hAnsi="Arial Narrow"/>
          <w:iCs/>
          <w:sz w:val="22"/>
          <w:szCs w:val="22"/>
        </w:rPr>
        <w:t>ia acestora. La f</w:t>
      </w:r>
      <w:r w:rsidR="006821ED">
        <w:rPr>
          <w:rFonts w:ascii="Arial Narrow" w:hAnsi="Arial Narrow"/>
          <w:iCs/>
          <w:sz w:val="22"/>
          <w:szCs w:val="22"/>
        </w:rPr>
        <w:t>i</w:t>
      </w:r>
      <w:r w:rsidR="00114016">
        <w:rPr>
          <w:rFonts w:ascii="Arial Narrow" w:hAnsi="Arial Narrow"/>
          <w:iCs/>
          <w:sz w:val="22"/>
          <w:szCs w:val="22"/>
        </w:rPr>
        <w:t>n</w:t>
      </w:r>
      <w:r w:rsidR="006821ED">
        <w:rPr>
          <w:rFonts w:ascii="Arial Narrow" w:hAnsi="Arial Narrow"/>
          <w:iCs/>
          <w:sz w:val="22"/>
          <w:szCs w:val="22"/>
        </w:rPr>
        <w:t>alizarea tuturor activităț</w:t>
      </w:r>
      <w:r w:rsidR="008704F0" w:rsidRPr="008704F0">
        <w:rPr>
          <w:rFonts w:ascii="Arial Narrow" w:hAnsi="Arial Narrow"/>
          <w:iCs/>
          <w:sz w:val="22"/>
          <w:szCs w:val="22"/>
        </w:rPr>
        <w:t xml:space="preserve">ilor echipa de </w:t>
      </w:r>
      <w:r w:rsidR="008762E6">
        <w:rPr>
          <w:rFonts w:ascii="Arial Narrow" w:hAnsi="Arial Narrow"/>
          <w:iCs/>
          <w:sz w:val="22"/>
          <w:szCs w:val="22"/>
        </w:rPr>
        <w:t>implementare a proiectulu</w:t>
      </w:r>
      <w:r w:rsidR="00EB0A13">
        <w:rPr>
          <w:rFonts w:ascii="Arial Narrow" w:hAnsi="Arial Narrow"/>
          <w:iCs/>
          <w:sz w:val="22"/>
          <w:szCs w:val="22"/>
        </w:rPr>
        <w:t>i</w:t>
      </w:r>
      <w:r w:rsidR="008762E6">
        <w:rPr>
          <w:rFonts w:ascii="Arial Narrow" w:hAnsi="Arial Narrow"/>
          <w:iCs/>
          <w:sz w:val="22"/>
          <w:szCs w:val="22"/>
        </w:rPr>
        <w:t xml:space="preserve"> va </w:t>
      </w:r>
      <w:r w:rsidR="006821ED">
        <w:rPr>
          <w:rFonts w:ascii="Arial Narrow" w:hAnsi="Arial Narrow"/>
          <w:iCs/>
          <w:sz w:val="22"/>
          <w:szCs w:val="22"/>
        </w:rPr>
        <w:t>î</w:t>
      </w:r>
      <w:r w:rsidR="00114016">
        <w:rPr>
          <w:rFonts w:ascii="Arial Narrow" w:hAnsi="Arial Narrow"/>
          <w:iCs/>
          <w:sz w:val="22"/>
          <w:szCs w:val="22"/>
        </w:rPr>
        <w:t>n</w:t>
      </w:r>
      <w:r w:rsidR="008762E6">
        <w:rPr>
          <w:rFonts w:ascii="Arial Narrow" w:hAnsi="Arial Narrow"/>
          <w:iCs/>
          <w:sz w:val="22"/>
          <w:szCs w:val="22"/>
        </w:rPr>
        <w:t xml:space="preserve">tocmi </w:t>
      </w:r>
      <w:r w:rsidR="008762E6" w:rsidRPr="008762E6">
        <w:rPr>
          <w:rFonts w:ascii="Arial Narrow" w:hAnsi="Arial Narrow"/>
          <w:iCs/>
          <w:sz w:val="22"/>
          <w:szCs w:val="22"/>
        </w:rPr>
        <w:t>raportul f</w:t>
      </w:r>
      <w:r w:rsidR="006821ED">
        <w:rPr>
          <w:rFonts w:ascii="Arial Narrow" w:hAnsi="Arial Narrow"/>
          <w:iCs/>
          <w:sz w:val="22"/>
          <w:szCs w:val="22"/>
        </w:rPr>
        <w:t>i</w:t>
      </w:r>
      <w:r w:rsidR="00114016">
        <w:rPr>
          <w:rFonts w:ascii="Arial Narrow" w:hAnsi="Arial Narrow"/>
          <w:iCs/>
          <w:sz w:val="22"/>
          <w:szCs w:val="22"/>
        </w:rPr>
        <w:t>n</w:t>
      </w:r>
      <w:r w:rsidR="008762E6" w:rsidRPr="008762E6">
        <w:rPr>
          <w:rFonts w:ascii="Arial Narrow" w:hAnsi="Arial Narrow"/>
          <w:iCs/>
          <w:sz w:val="22"/>
          <w:szCs w:val="22"/>
        </w:rPr>
        <w:t>al în termen de 10 de zile de la data f</w:t>
      </w:r>
      <w:r w:rsidR="006821ED">
        <w:rPr>
          <w:rFonts w:ascii="Arial Narrow" w:hAnsi="Arial Narrow"/>
          <w:iCs/>
          <w:sz w:val="22"/>
          <w:szCs w:val="22"/>
        </w:rPr>
        <w:t>i</w:t>
      </w:r>
      <w:r w:rsidR="00114016">
        <w:rPr>
          <w:rFonts w:ascii="Arial Narrow" w:hAnsi="Arial Narrow"/>
          <w:iCs/>
          <w:sz w:val="22"/>
          <w:szCs w:val="22"/>
        </w:rPr>
        <w:t>n</w:t>
      </w:r>
      <w:r w:rsidR="008762E6" w:rsidRPr="008762E6">
        <w:rPr>
          <w:rFonts w:ascii="Arial Narrow" w:hAnsi="Arial Narrow"/>
          <w:iCs/>
          <w:sz w:val="22"/>
          <w:szCs w:val="22"/>
        </w:rPr>
        <w:t xml:space="preserve">alizării proiectului, acesta </w:t>
      </w:r>
      <w:r w:rsidR="00E426BB">
        <w:rPr>
          <w:rFonts w:ascii="Arial Narrow" w:hAnsi="Arial Narrow"/>
          <w:iCs/>
          <w:sz w:val="22"/>
          <w:szCs w:val="22"/>
        </w:rPr>
        <w:t>fiind</w:t>
      </w:r>
      <w:r w:rsidR="008762E6" w:rsidRPr="008762E6">
        <w:rPr>
          <w:rFonts w:ascii="Arial Narrow" w:hAnsi="Arial Narrow"/>
          <w:iCs/>
          <w:sz w:val="22"/>
          <w:szCs w:val="22"/>
        </w:rPr>
        <w:t xml:space="preserve"> îna</w:t>
      </w:r>
      <w:r w:rsidR="006821ED">
        <w:rPr>
          <w:rFonts w:ascii="Arial Narrow" w:hAnsi="Arial Narrow"/>
          <w:iCs/>
          <w:sz w:val="22"/>
          <w:szCs w:val="22"/>
        </w:rPr>
        <w:t>i</w:t>
      </w:r>
      <w:r w:rsidR="00114016">
        <w:rPr>
          <w:rFonts w:ascii="Arial Narrow" w:hAnsi="Arial Narrow"/>
          <w:iCs/>
          <w:sz w:val="22"/>
          <w:szCs w:val="22"/>
        </w:rPr>
        <w:t>n</w:t>
      </w:r>
      <w:r w:rsidR="008762E6" w:rsidRPr="008762E6">
        <w:rPr>
          <w:rFonts w:ascii="Arial Narrow" w:hAnsi="Arial Narrow"/>
          <w:iCs/>
          <w:sz w:val="22"/>
          <w:szCs w:val="22"/>
        </w:rPr>
        <w:t>tat spre verifica</w:t>
      </w:r>
      <w:r w:rsidR="006821ED">
        <w:rPr>
          <w:rFonts w:ascii="Arial Narrow" w:hAnsi="Arial Narrow"/>
          <w:iCs/>
          <w:sz w:val="22"/>
          <w:szCs w:val="22"/>
        </w:rPr>
        <w:t>re ș</w:t>
      </w:r>
      <w:r w:rsidR="008762E6" w:rsidRPr="008762E6">
        <w:rPr>
          <w:rFonts w:ascii="Arial Narrow" w:hAnsi="Arial Narrow"/>
          <w:iCs/>
          <w:sz w:val="22"/>
          <w:szCs w:val="22"/>
        </w:rPr>
        <w:t xml:space="preserve">i aprobare </w:t>
      </w:r>
      <w:proofErr w:type="spellStart"/>
      <w:r w:rsidR="008762E6" w:rsidRPr="008762E6">
        <w:rPr>
          <w:rFonts w:ascii="Arial Narrow" w:hAnsi="Arial Narrow"/>
          <w:iCs/>
          <w:sz w:val="22"/>
          <w:szCs w:val="22"/>
        </w:rPr>
        <w:t>Autorităţii</w:t>
      </w:r>
      <w:proofErr w:type="spellEnd"/>
      <w:r w:rsidR="008762E6" w:rsidRPr="008762E6">
        <w:rPr>
          <w:rFonts w:ascii="Arial Narrow" w:hAnsi="Arial Narrow"/>
          <w:iCs/>
          <w:sz w:val="22"/>
          <w:szCs w:val="22"/>
        </w:rPr>
        <w:t xml:space="preserve"> </w:t>
      </w:r>
      <w:proofErr w:type="spellStart"/>
      <w:r w:rsidR="008762E6" w:rsidRPr="008762E6">
        <w:rPr>
          <w:rFonts w:ascii="Arial Narrow" w:hAnsi="Arial Narrow"/>
          <w:iCs/>
          <w:sz w:val="22"/>
          <w:szCs w:val="22"/>
        </w:rPr>
        <w:t>f</w:t>
      </w:r>
      <w:r w:rsidR="006821ED">
        <w:rPr>
          <w:rFonts w:ascii="Arial Narrow" w:hAnsi="Arial Narrow"/>
          <w:iCs/>
          <w:sz w:val="22"/>
          <w:szCs w:val="22"/>
        </w:rPr>
        <w:t>i</w:t>
      </w:r>
      <w:r w:rsidR="00114016">
        <w:rPr>
          <w:rFonts w:ascii="Arial Narrow" w:hAnsi="Arial Narrow"/>
          <w:iCs/>
          <w:sz w:val="22"/>
          <w:szCs w:val="22"/>
        </w:rPr>
        <w:t>n</w:t>
      </w:r>
      <w:r w:rsidR="008762E6" w:rsidRPr="008762E6">
        <w:rPr>
          <w:rFonts w:ascii="Arial Narrow" w:hAnsi="Arial Narrow"/>
          <w:iCs/>
          <w:sz w:val="22"/>
          <w:szCs w:val="22"/>
        </w:rPr>
        <w:t>anţatoare</w:t>
      </w:r>
      <w:proofErr w:type="spellEnd"/>
      <w:r w:rsidR="008762E6">
        <w:rPr>
          <w:rFonts w:ascii="Arial Narrow" w:hAnsi="Arial Narrow"/>
          <w:iCs/>
          <w:sz w:val="22"/>
          <w:szCs w:val="22"/>
        </w:rPr>
        <w:t xml:space="preserve">. De asemenea, </w:t>
      </w:r>
      <w:r w:rsidR="008173D4">
        <w:rPr>
          <w:rFonts w:ascii="Arial Narrow" w:hAnsi="Arial Narrow"/>
          <w:iCs/>
          <w:sz w:val="22"/>
          <w:szCs w:val="22"/>
        </w:rPr>
        <w:t xml:space="preserve">echipa </w:t>
      </w:r>
      <w:r w:rsidR="008762E6">
        <w:rPr>
          <w:rFonts w:ascii="Arial Narrow" w:hAnsi="Arial Narrow"/>
          <w:iCs/>
          <w:sz w:val="22"/>
          <w:szCs w:val="22"/>
        </w:rPr>
        <w:t>se</w:t>
      </w:r>
      <w:r w:rsidR="008A2D3E">
        <w:rPr>
          <w:rFonts w:ascii="Arial Narrow" w:hAnsi="Arial Narrow"/>
          <w:iCs/>
          <w:sz w:val="22"/>
          <w:szCs w:val="22"/>
        </w:rPr>
        <w:t xml:space="preserve"> </w:t>
      </w:r>
      <w:r w:rsidR="006821ED">
        <w:rPr>
          <w:rFonts w:ascii="Arial Narrow" w:hAnsi="Arial Narrow"/>
          <w:iCs/>
          <w:sz w:val="22"/>
          <w:szCs w:val="22"/>
        </w:rPr>
        <w:t>va asigura că</w:t>
      </w:r>
      <w:r w:rsidR="008704F0" w:rsidRPr="008704F0">
        <w:rPr>
          <w:rFonts w:ascii="Arial Narrow" w:hAnsi="Arial Narrow"/>
          <w:iCs/>
          <w:sz w:val="22"/>
          <w:szCs w:val="22"/>
        </w:rPr>
        <w:t xml:space="preserve"> a </w:t>
      </w:r>
      <w:proofErr w:type="spellStart"/>
      <w:r w:rsidR="008704F0" w:rsidRPr="008704F0">
        <w:rPr>
          <w:rFonts w:ascii="Arial Narrow" w:hAnsi="Arial Narrow"/>
          <w:iCs/>
          <w:sz w:val="22"/>
          <w:szCs w:val="22"/>
        </w:rPr>
        <w:t>facut</w:t>
      </w:r>
      <w:proofErr w:type="spellEnd"/>
      <w:r w:rsidR="008704F0" w:rsidRPr="008704F0">
        <w:rPr>
          <w:rFonts w:ascii="Arial Narrow" w:hAnsi="Arial Narrow"/>
          <w:iCs/>
          <w:sz w:val="22"/>
          <w:szCs w:val="22"/>
        </w:rPr>
        <w:t xml:space="preserve"> toate demersurile necesare pentru a putea asigura sustenabilitatea</w:t>
      </w:r>
      <w:r w:rsidR="008A2D3E">
        <w:rPr>
          <w:rFonts w:ascii="Arial Narrow" w:hAnsi="Arial Narrow"/>
          <w:iCs/>
          <w:sz w:val="22"/>
          <w:szCs w:val="22"/>
        </w:rPr>
        <w:t xml:space="preserve"> </w:t>
      </w:r>
      <w:r w:rsidR="008704F0" w:rsidRPr="008704F0">
        <w:rPr>
          <w:rFonts w:ascii="Arial Narrow" w:hAnsi="Arial Narrow"/>
          <w:iCs/>
          <w:sz w:val="22"/>
          <w:szCs w:val="22"/>
        </w:rPr>
        <w:t>proiectului.</w:t>
      </w:r>
    </w:p>
    <w:p w14:paraId="5279E90C" w14:textId="66302507" w:rsidR="008A2D3E" w:rsidRPr="00680304" w:rsidRDefault="008A2D3E" w:rsidP="008A2D3E">
      <w:pPr>
        <w:widowControl/>
        <w:autoSpaceDE w:val="0"/>
        <w:autoSpaceDN w:val="0"/>
        <w:spacing w:line="360" w:lineRule="auto"/>
        <w:textAlignment w:val="auto"/>
        <w:rPr>
          <w:rFonts w:ascii="Arial Narrow" w:hAnsi="Arial Narrow"/>
          <w:iCs/>
          <w:sz w:val="22"/>
          <w:szCs w:val="22"/>
        </w:rPr>
      </w:pPr>
      <w:r>
        <w:rPr>
          <w:rFonts w:ascii="Arial Narrow" w:hAnsi="Arial Narrow"/>
          <w:iCs/>
          <w:sz w:val="22"/>
          <w:szCs w:val="22"/>
        </w:rPr>
        <w:t xml:space="preserve">Fiecare membru </w:t>
      </w:r>
      <w:r w:rsidR="00E426BB">
        <w:rPr>
          <w:rFonts w:ascii="Arial Narrow" w:hAnsi="Arial Narrow"/>
          <w:iCs/>
          <w:sz w:val="22"/>
          <w:szCs w:val="22"/>
        </w:rPr>
        <w:t>din</w:t>
      </w:r>
      <w:r>
        <w:rPr>
          <w:rFonts w:ascii="Arial Narrow" w:hAnsi="Arial Narrow"/>
          <w:iCs/>
          <w:sz w:val="22"/>
          <w:szCs w:val="22"/>
        </w:rPr>
        <w:t xml:space="preserve"> echipa de implementare va </w:t>
      </w:r>
      <w:r w:rsidR="00114016">
        <w:rPr>
          <w:rFonts w:ascii="Arial Narrow" w:hAnsi="Arial Narrow"/>
          <w:iCs/>
          <w:sz w:val="22"/>
          <w:szCs w:val="22"/>
        </w:rPr>
        <w:t>în</w:t>
      </w:r>
      <w:r>
        <w:rPr>
          <w:rFonts w:ascii="Arial Narrow" w:hAnsi="Arial Narrow"/>
          <w:iCs/>
          <w:sz w:val="22"/>
          <w:szCs w:val="22"/>
        </w:rPr>
        <w:t>tocmi rapoarte lunare de activitate, aceste</w:t>
      </w:r>
      <w:r w:rsidR="006821ED">
        <w:rPr>
          <w:rFonts w:ascii="Arial Narrow" w:hAnsi="Arial Narrow"/>
          <w:iCs/>
          <w:sz w:val="22"/>
          <w:szCs w:val="22"/>
        </w:rPr>
        <w:t>a urmând să fie verificate ș</w:t>
      </w:r>
      <w:r>
        <w:rPr>
          <w:rFonts w:ascii="Arial Narrow" w:hAnsi="Arial Narrow"/>
          <w:iCs/>
          <w:sz w:val="22"/>
          <w:szCs w:val="22"/>
        </w:rPr>
        <w:t>i ap</w:t>
      </w:r>
      <w:r w:rsidR="006821ED">
        <w:rPr>
          <w:rFonts w:ascii="Arial Narrow" w:hAnsi="Arial Narrow"/>
          <w:iCs/>
          <w:sz w:val="22"/>
          <w:szCs w:val="22"/>
        </w:rPr>
        <w:t>r</w:t>
      </w:r>
      <w:r>
        <w:rPr>
          <w:rFonts w:ascii="Arial Narrow" w:hAnsi="Arial Narrow"/>
          <w:iCs/>
          <w:sz w:val="22"/>
          <w:szCs w:val="22"/>
        </w:rPr>
        <w:t>obate de manage</w:t>
      </w:r>
      <w:r w:rsidR="006821ED">
        <w:rPr>
          <w:rFonts w:ascii="Arial Narrow" w:hAnsi="Arial Narrow"/>
          <w:iCs/>
          <w:sz w:val="22"/>
          <w:szCs w:val="22"/>
        </w:rPr>
        <w:t>rul de proiect. Solicitarea plăț</w:t>
      </w:r>
      <w:r>
        <w:rPr>
          <w:rFonts w:ascii="Arial Narrow" w:hAnsi="Arial Narrow"/>
          <w:iCs/>
          <w:sz w:val="22"/>
          <w:szCs w:val="22"/>
        </w:rPr>
        <w:t xml:space="preserve">ilor de la Autoritatea </w:t>
      </w:r>
      <w:proofErr w:type="spellStart"/>
      <w:r w:rsidRPr="008762E6">
        <w:rPr>
          <w:rFonts w:ascii="Arial Narrow" w:hAnsi="Arial Narrow"/>
          <w:iCs/>
          <w:sz w:val="22"/>
          <w:szCs w:val="22"/>
        </w:rPr>
        <w:t>f</w:t>
      </w:r>
      <w:r w:rsidR="006821ED">
        <w:rPr>
          <w:rFonts w:ascii="Arial Narrow" w:hAnsi="Arial Narrow"/>
          <w:iCs/>
          <w:sz w:val="22"/>
          <w:szCs w:val="22"/>
        </w:rPr>
        <w:t>i</w:t>
      </w:r>
      <w:r w:rsidR="00114016">
        <w:rPr>
          <w:rFonts w:ascii="Arial Narrow" w:hAnsi="Arial Narrow"/>
          <w:iCs/>
          <w:sz w:val="22"/>
          <w:szCs w:val="22"/>
        </w:rPr>
        <w:t>n</w:t>
      </w:r>
      <w:r w:rsidRPr="008762E6">
        <w:rPr>
          <w:rFonts w:ascii="Arial Narrow" w:hAnsi="Arial Narrow"/>
          <w:iCs/>
          <w:sz w:val="22"/>
          <w:szCs w:val="22"/>
        </w:rPr>
        <w:t>anţatoare</w:t>
      </w:r>
      <w:proofErr w:type="spellEnd"/>
      <w:r>
        <w:rPr>
          <w:rFonts w:ascii="Arial Narrow" w:hAnsi="Arial Narrow"/>
          <w:iCs/>
          <w:sz w:val="22"/>
          <w:szCs w:val="22"/>
        </w:rPr>
        <w:t xml:space="preserve"> se va face </w:t>
      </w:r>
      <w:r w:rsidR="00114016">
        <w:rPr>
          <w:rFonts w:ascii="Arial Narrow" w:hAnsi="Arial Narrow"/>
          <w:iCs/>
          <w:sz w:val="22"/>
          <w:szCs w:val="22"/>
        </w:rPr>
        <w:t>în</w:t>
      </w:r>
      <w:r>
        <w:rPr>
          <w:rFonts w:ascii="Arial Narrow" w:hAnsi="Arial Narrow"/>
          <w:iCs/>
          <w:sz w:val="22"/>
          <w:szCs w:val="22"/>
        </w:rPr>
        <w:t xml:space="preserve"> baza cererilor de plat</w:t>
      </w:r>
      <w:r w:rsidR="006821ED">
        <w:rPr>
          <w:rFonts w:ascii="Arial Narrow" w:hAnsi="Arial Narrow"/>
          <w:iCs/>
          <w:sz w:val="22"/>
          <w:szCs w:val="22"/>
        </w:rPr>
        <w:t>ă</w:t>
      </w:r>
      <w:r>
        <w:rPr>
          <w:rFonts w:ascii="Arial Narrow" w:hAnsi="Arial Narrow"/>
          <w:iCs/>
          <w:sz w:val="22"/>
          <w:szCs w:val="22"/>
        </w:rPr>
        <w:t xml:space="preserve">, care vor </w:t>
      </w:r>
      <w:r w:rsidR="00114016">
        <w:rPr>
          <w:rFonts w:ascii="Arial Narrow" w:hAnsi="Arial Narrow"/>
          <w:iCs/>
          <w:sz w:val="22"/>
          <w:szCs w:val="22"/>
        </w:rPr>
        <w:t>în</w:t>
      </w:r>
      <w:r w:rsidR="006821ED">
        <w:rPr>
          <w:rFonts w:ascii="Arial Narrow" w:hAnsi="Arial Narrow"/>
          <w:iCs/>
          <w:sz w:val="22"/>
          <w:szCs w:val="22"/>
        </w:rPr>
        <w:t>soț</w:t>
      </w:r>
      <w:r>
        <w:rPr>
          <w:rFonts w:ascii="Arial Narrow" w:hAnsi="Arial Narrow"/>
          <w:iCs/>
          <w:sz w:val="22"/>
          <w:szCs w:val="22"/>
        </w:rPr>
        <w:t xml:space="preserve">i rapoartele </w:t>
      </w:r>
      <w:r w:rsidR="006821ED">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 xml:space="preserve">termediare, </w:t>
      </w:r>
      <w:r w:rsidR="001A7477">
        <w:rPr>
          <w:rFonts w:ascii="Arial Narrow" w:hAnsi="Arial Narrow"/>
          <w:iCs/>
          <w:sz w:val="22"/>
          <w:szCs w:val="22"/>
        </w:rPr>
        <w:t>corectitu</w:t>
      </w:r>
      <w:r w:rsidR="00E426BB">
        <w:rPr>
          <w:rFonts w:ascii="Arial Narrow" w:hAnsi="Arial Narrow"/>
          <w:iCs/>
          <w:sz w:val="22"/>
          <w:szCs w:val="22"/>
        </w:rPr>
        <w:t>din</w:t>
      </w:r>
      <w:r w:rsidR="001A7477">
        <w:rPr>
          <w:rFonts w:ascii="Arial Narrow" w:hAnsi="Arial Narrow"/>
          <w:iCs/>
          <w:sz w:val="22"/>
          <w:szCs w:val="22"/>
        </w:rPr>
        <w:t xml:space="preserve">ea </w:t>
      </w:r>
      <w:r w:rsidR="001A7477" w:rsidRPr="00D450C2">
        <w:rPr>
          <w:rFonts w:ascii="Arial Narrow" w:hAnsi="Arial Narrow"/>
          <w:iCs/>
          <w:sz w:val="22"/>
          <w:szCs w:val="22"/>
        </w:rPr>
        <w:t xml:space="preserve">efectuării cheltuielilor </w:t>
      </w:r>
      <w:r w:rsidR="00E426BB">
        <w:rPr>
          <w:rFonts w:ascii="Arial Narrow" w:hAnsi="Arial Narrow"/>
          <w:iCs/>
          <w:sz w:val="22"/>
          <w:szCs w:val="22"/>
        </w:rPr>
        <w:t>din</w:t>
      </w:r>
      <w:r w:rsidR="001A7477">
        <w:rPr>
          <w:rFonts w:ascii="Arial Narrow" w:hAnsi="Arial Narrow"/>
          <w:iCs/>
          <w:sz w:val="22"/>
          <w:szCs w:val="22"/>
        </w:rPr>
        <w:t xml:space="preserve"> </w:t>
      </w:r>
      <w:r w:rsidR="006821ED">
        <w:rPr>
          <w:rFonts w:ascii="Arial Narrow" w:hAnsi="Arial Narrow"/>
          <w:iCs/>
          <w:sz w:val="22"/>
          <w:szCs w:val="22"/>
        </w:rPr>
        <w:t>cererea de plată</w:t>
      </w:r>
      <w:r w:rsidR="001A7477">
        <w:rPr>
          <w:rFonts w:ascii="Arial Narrow" w:hAnsi="Arial Narrow"/>
          <w:iCs/>
          <w:sz w:val="22"/>
          <w:szCs w:val="22"/>
        </w:rPr>
        <w:t xml:space="preserve"> </w:t>
      </w:r>
      <w:r w:rsidR="00E426BB">
        <w:rPr>
          <w:rFonts w:ascii="Arial Narrow" w:hAnsi="Arial Narrow"/>
          <w:iCs/>
          <w:sz w:val="22"/>
          <w:szCs w:val="22"/>
        </w:rPr>
        <w:t>fiind</w:t>
      </w:r>
      <w:r w:rsidR="006821ED">
        <w:rPr>
          <w:rFonts w:ascii="Arial Narrow" w:hAnsi="Arial Narrow"/>
          <w:iCs/>
          <w:sz w:val="22"/>
          <w:szCs w:val="22"/>
        </w:rPr>
        <w:t xml:space="preserve"> </w:t>
      </w:r>
      <w:r w:rsidR="006821ED" w:rsidRPr="00680304">
        <w:rPr>
          <w:rFonts w:ascii="Arial Narrow" w:hAnsi="Arial Narrow"/>
          <w:iCs/>
          <w:sz w:val="22"/>
          <w:szCs w:val="22"/>
        </w:rPr>
        <w:t>certificată</w:t>
      </w:r>
      <w:r w:rsidR="001A7477" w:rsidRPr="00680304">
        <w:rPr>
          <w:rFonts w:ascii="Arial Narrow" w:hAnsi="Arial Narrow"/>
          <w:iCs/>
          <w:sz w:val="22"/>
          <w:szCs w:val="22"/>
        </w:rPr>
        <w:t xml:space="preserve"> de auditor</w:t>
      </w:r>
      <w:r w:rsidR="00F83C0B">
        <w:rPr>
          <w:rFonts w:ascii="Arial Narrow" w:hAnsi="Arial Narrow"/>
          <w:iCs/>
          <w:sz w:val="22"/>
          <w:szCs w:val="22"/>
        </w:rPr>
        <w:t>ul</w:t>
      </w:r>
      <w:r w:rsidR="001A7477" w:rsidRPr="00680304">
        <w:rPr>
          <w:rFonts w:ascii="Arial Narrow" w:hAnsi="Arial Narrow"/>
          <w:iCs/>
          <w:sz w:val="22"/>
          <w:szCs w:val="22"/>
        </w:rPr>
        <w:t xml:space="preserve"> f</w:t>
      </w:r>
      <w:r w:rsidR="006821ED" w:rsidRPr="00680304">
        <w:rPr>
          <w:rFonts w:ascii="Arial Narrow" w:hAnsi="Arial Narrow"/>
          <w:iCs/>
          <w:sz w:val="22"/>
          <w:szCs w:val="22"/>
        </w:rPr>
        <w:t>i</w:t>
      </w:r>
      <w:r w:rsidR="00114016" w:rsidRPr="00680304">
        <w:rPr>
          <w:rFonts w:ascii="Arial Narrow" w:hAnsi="Arial Narrow"/>
          <w:iCs/>
          <w:sz w:val="22"/>
          <w:szCs w:val="22"/>
        </w:rPr>
        <w:t>n</w:t>
      </w:r>
      <w:r w:rsidR="001A7477" w:rsidRPr="00680304">
        <w:rPr>
          <w:rFonts w:ascii="Arial Narrow" w:hAnsi="Arial Narrow"/>
          <w:iCs/>
          <w:sz w:val="22"/>
          <w:szCs w:val="22"/>
        </w:rPr>
        <w:t xml:space="preserve">anciar </w:t>
      </w:r>
      <w:r w:rsidR="00F83C0B">
        <w:rPr>
          <w:rFonts w:ascii="Arial Narrow" w:hAnsi="Arial Narrow"/>
          <w:iCs/>
          <w:sz w:val="22"/>
          <w:szCs w:val="22"/>
        </w:rPr>
        <w:t>intern</w:t>
      </w:r>
      <w:r w:rsidR="001A7477" w:rsidRPr="00680304">
        <w:rPr>
          <w:rFonts w:ascii="Arial Narrow" w:hAnsi="Arial Narrow"/>
          <w:iCs/>
          <w:sz w:val="22"/>
          <w:szCs w:val="22"/>
        </w:rPr>
        <w:t xml:space="preserve">, care va </w:t>
      </w:r>
      <w:r w:rsidR="00114016" w:rsidRPr="00680304">
        <w:rPr>
          <w:rFonts w:ascii="Arial Narrow" w:hAnsi="Arial Narrow"/>
          <w:iCs/>
          <w:sz w:val="22"/>
          <w:szCs w:val="22"/>
        </w:rPr>
        <w:t>în</w:t>
      </w:r>
      <w:r w:rsidR="001A7477" w:rsidRPr="00680304">
        <w:rPr>
          <w:rFonts w:ascii="Arial Narrow" w:hAnsi="Arial Narrow"/>
          <w:iCs/>
          <w:sz w:val="22"/>
          <w:szCs w:val="22"/>
        </w:rPr>
        <w:t>tocmi c</w:t>
      </w:r>
      <w:r w:rsidR="00DC6821" w:rsidRPr="00680304">
        <w:rPr>
          <w:rFonts w:ascii="Arial Narrow" w:hAnsi="Arial Narrow"/>
          <w:iCs/>
          <w:sz w:val="22"/>
          <w:szCs w:val="22"/>
        </w:rPr>
        <w:t>â</w:t>
      </w:r>
      <w:r w:rsidR="001A7477" w:rsidRPr="00680304">
        <w:rPr>
          <w:rFonts w:ascii="Arial Narrow" w:hAnsi="Arial Narrow"/>
          <w:iCs/>
          <w:sz w:val="22"/>
          <w:szCs w:val="22"/>
        </w:rPr>
        <w:t>te un raport de audi</w:t>
      </w:r>
      <w:r w:rsidR="006821ED" w:rsidRPr="00680304">
        <w:rPr>
          <w:rFonts w:ascii="Arial Narrow" w:hAnsi="Arial Narrow"/>
          <w:iCs/>
          <w:sz w:val="22"/>
          <w:szCs w:val="22"/>
        </w:rPr>
        <w:t>t la fiecare solicitare de plată</w:t>
      </w:r>
      <w:r w:rsidR="001A7477" w:rsidRPr="00680304">
        <w:rPr>
          <w:rFonts w:ascii="Arial Narrow" w:hAnsi="Arial Narrow"/>
          <w:iCs/>
          <w:sz w:val="22"/>
          <w:szCs w:val="22"/>
        </w:rPr>
        <w:t>.</w:t>
      </w:r>
    </w:p>
    <w:p w14:paraId="174F9DDC" w14:textId="6A53BDBC" w:rsidR="0085230B" w:rsidRPr="00DD5E95" w:rsidRDefault="001A7477" w:rsidP="00676682">
      <w:pPr>
        <w:pStyle w:val="Default"/>
        <w:spacing w:line="360" w:lineRule="auto"/>
        <w:jc w:val="both"/>
        <w:rPr>
          <w:rFonts w:ascii="Arial Narrow" w:eastAsia="Mangal" w:hAnsi="Arial Narrow" w:cs="Mangal"/>
          <w:iCs/>
          <w:color w:val="auto"/>
          <w:sz w:val="22"/>
          <w:szCs w:val="22"/>
          <w:lang w:eastAsia="ro-RO"/>
        </w:rPr>
      </w:pPr>
      <w:r w:rsidRPr="00DD5E95">
        <w:rPr>
          <w:rFonts w:ascii="Arial Narrow" w:eastAsia="Mangal" w:hAnsi="Arial Narrow" w:cs="Mangal"/>
          <w:iCs/>
          <w:color w:val="auto"/>
          <w:sz w:val="22"/>
          <w:szCs w:val="22"/>
          <w:lang w:eastAsia="ro-RO"/>
        </w:rPr>
        <w:t>C</w:t>
      </w:r>
      <w:r w:rsidR="008A2D3E" w:rsidRPr="00DD5E95">
        <w:rPr>
          <w:rFonts w:ascii="Arial Narrow" w:eastAsia="Mangal" w:hAnsi="Arial Narrow" w:cs="Mangal"/>
          <w:iCs/>
          <w:color w:val="auto"/>
          <w:sz w:val="22"/>
          <w:szCs w:val="22"/>
          <w:lang w:eastAsia="ro-RO"/>
        </w:rPr>
        <w:t>omunicare</w:t>
      </w:r>
      <w:r w:rsidRPr="00DD5E95">
        <w:rPr>
          <w:rFonts w:ascii="Arial Narrow" w:eastAsia="Mangal" w:hAnsi="Arial Narrow" w:cs="Mangal"/>
          <w:iCs/>
          <w:color w:val="auto"/>
          <w:sz w:val="22"/>
          <w:szCs w:val="22"/>
          <w:lang w:eastAsia="ro-RO"/>
        </w:rPr>
        <w:t>a</w:t>
      </w:r>
      <w:r w:rsidR="008A2D3E" w:rsidRPr="00DD5E95">
        <w:rPr>
          <w:rFonts w:ascii="Arial Narrow" w:eastAsia="Mangal" w:hAnsi="Arial Narrow" w:cs="Mangal"/>
          <w:iCs/>
          <w:color w:val="auto"/>
          <w:sz w:val="22"/>
          <w:szCs w:val="22"/>
          <w:lang w:eastAsia="ro-RO"/>
        </w:rPr>
        <w:t xml:space="preserve"> </w:t>
      </w:r>
      <w:r w:rsidRPr="00DD5E95">
        <w:rPr>
          <w:rFonts w:ascii="Arial Narrow" w:eastAsia="Mangal" w:hAnsi="Arial Narrow" w:cs="Mangal"/>
          <w:iCs/>
          <w:color w:val="auto"/>
          <w:sz w:val="22"/>
          <w:szCs w:val="22"/>
          <w:lang w:eastAsia="ro-RO"/>
        </w:rPr>
        <w:t>cu Autoritatea f</w:t>
      </w:r>
      <w:r w:rsidR="00F1047B" w:rsidRPr="00DD5E95">
        <w:rPr>
          <w:rFonts w:ascii="Arial Narrow" w:eastAsia="Mangal" w:hAnsi="Arial Narrow" w:cs="Mangal"/>
          <w:iCs/>
          <w:color w:val="auto"/>
          <w:sz w:val="22"/>
          <w:szCs w:val="22"/>
          <w:lang w:eastAsia="ro-RO"/>
        </w:rPr>
        <w:t>i</w:t>
      </w:r>
      <w:r w:rsidR="00114016" w:rsidRPr="00DD5E95">
        <w:rPr>
          <w:rFonts w:ascii="Arial Narrow" w:eastAsia="Mangal" w:hAnsi="Arial Narrow" w:cs="Mangal"/>
          <w:iCs/>
          <w:color w:val="auto"/>
          <w:sz w:val="22"/>
          <w:szCs w:val="22"/>
          <w:lang w:eastAsia="ro-RO"/>
        </w:rPr>
        <w:t>n</w:t>
      </w:r>
      <w:r w:rsidR="00DD5E95" w:rsidRPr="00DD5E95">
        <w:rPr>
          <w:rFonts w:ascii="Arial Narrow" w:eastAsia="Mangal" w:hAnsi="Arial Narrow" w:cs="Mangal"/>
          <w:iCs/>
          <w:color w:val="auto"/>
          <w:sz w:val="22"/>
          <w:szCs w:val="22"/>
          <w:lang w:eastAsia="ro-RO"/>
        </w:rPr>
        <w:t>anț</w:t>
      </w:r>
      <w:r w:rsidRPr="00DD5E95">
        <w:rPr>
          <w:rFonts w:ascii="Arial Narrow" w:eastAsia="Mangal" w:hAnsi="Arial Narrow" w:cs="Mangal"/>
          <w:iCs/>
          <w:color w:val="auto"/>
          <w:sz w:val="22"/>
          <w:szCs w:val="22"/>
          <w:lang w:eastAsia="ro-RO"/>
        </w:rPr>
        <w:t xml:space="preserve">atoare </w:t>
      </w:r>
      <w:r w:rsidR="008A2D3E" w:rsidRPr="00DD5E95">
        <w:rPr>
          <w:rFonts w:ascii="Arial Narrow" w:eastAsia="Mangal" w:hAnsi="Arial Narrow" w:cs="Mangal"/>
          <w:iCs/>
          <w:color w:val="auto"/>
          <w:sz w:val="22"/>
          <w:szCs w:val="22"/>
          <w:lang w:eastAsia="ro-RO"/>
        </w:rPr>
        <w:t>referitor la îndepl</w:t>
      </w:r>
      <w:r w:rsidR="00DD5E95" w:rsidRPr="00DD5E95">
        <w:rPr>
          <w:rFonts w:ascii="Arial Narrow" w:eastAsia="Mangal" w:hAnsi="Arial Narrow" w:cs="Mangal"/>
          <w:iCs/>
          <w:color w:val="auto"/>
          <w:sz w:val="22"/>
          <w:szCs w:val="22"/>
          <w:lang w:eastAsia="ro-RO"/>
        </w:rPr>
        <w:t>i</w:t>
      </w:r>
      <w:r w:rsidR="00114016" w:rsidRPr="00DD5E95">
        <w:rPr>
          <w:rFonts w:ascii="Arial Narrow" w:eastAsia="Mangal" w:hAnsi="Arial Narrow" w:cs="Mangal"/>
          <w:iCs/>
          <w:color w:val="auto"/>
          <w:sz w:val="22"/>
          <w:szCs w:val="22"/>
          <w:lang w:eastAsia="ro-RO"/>
        </w:rPr>
        <w:t>n</w:t>
      </w:r>
      <w:r w:rsidR="008A2D3E" w:rsidRPr="00DD5E95">
        <w:rPr>
          <w:rFonts w:ascii="Arial Narrow" w:eastAsia="Mangal" w:hAnsi="Arial Narrow" w:cs="Mangal"/>
          <w:iCs/>
          <w:color w:val="auto"/>
          <w:sz w:val="22"/>
          <w:szCs w:val="22"/>
          <w:lang w:eastAsia="ro-RO"/>
        </w:rPr>
        <w:t>irea contract</w:t>
      </w:r>
      <w:r w:rsidRPr="00DD5E95">
        <w:rPr>
          <w:rFonts w:ascii="Arial Narrow" w:eastAsia="Mangal" w:hAnsi="Arial Narrow" w:cs="Mangal"/>
          <w:iCs/>
          <w:color w:val="auto"/>
          <w:sz w:val="22"/>
          <w:szCs w:val="22"/>
          <w:lang w:eastAsia="ro-RO"/>
        </w:rPr>
        <w:t xml:space="preserve">ului de </w:t>
      </w:r>
      <w:r w:rsidR="00E426BB" w:rsidRPr="00DD5E95">
        <w:rPr>
          <w:rFonts w:ascii="Arial Narrow" w:eastAsia="Mangal" w:hAnsi="Arial Narrow" w:cs="Mangal"/>
          <w:iCs/>
          <w:color w:val="auto"/>
          <w:sz w:val="22"/>
          <w:szCs w:val="22"/>
          <w:lang w:eastAsia="ro-RO"/>
        </w:rPr>
        <w:t>finanțare</w:t>
      </w:r>
      <w:r w:rsidR="008A2D3E" w:rsidRPr="00DD5E95">
        <w:rPr>
          <w:rFonts w:ascii="Arial Narrow" w:eastAsia="Mangal" w:hAnsi="Arial Narrow" w:cs="Mangal"/>
          <w:iCs/>
          <w:color w:val="auto"/>
          <w:sz w:val="22"/>
          <w:szCs w:val="22"/>
          <w:lang w:eastAsia="ro-RO"/>
        </w:rPr>
        <w:t xml:space="preserve"> se </w:t>
      </w:r>
      <w:r w:rsidRPr="00DD5E95">
        <w:rPr>
          <w:rFonts w:ascii="Arial Narrow" w:eastAsia="Mangal" w:hAnsi="Arial Narrow" w:cs="Mangal"/>
          <w:iCs/>
          <w:color w:val="auto"/>
          <w:sz w:val="22"/>
          <w:szCs w:val="22"/>
          <w:lang w:eastAsia="ro-RO"/>
        </w:rPr>
        <w:t xml:space="preserve">va face </w:t>
      </w:r>
      <w:r w:rsidR="008A2D3E" w:rsidRPr="00DD5E95">
        <w:rPr>
          <w:rFonts w:ascii="Arial Narrow" w:eastAsia="Mangal" w:hAnsi="Arial Narrow" w:cs="Mangal"/>
          <w:iCs/>
          <w:color w:val="auto"/>
          <w:sz w:val="22"/>
          <w:szCs w:val="22"/>
          <w:lang w:eastAsia="ro-RO"/>
        </w:rPr>
        <w:t xml:space="preserve">în scris </w:t>
      </w:r>
      <w:r w:rsidR="00E426BB" w:rsidRPr="00DD5E95">
        <w:rPr>
          <w:rFonts w:ascii="Arial Narrow" w:eastAsia="Mangal" w:hAnsi="Arial Narrow" w:cs="Mangal"/>
          <w:iCs/>
          <w:color w:val="auto"/>
          <w:sz w:val="22"/>
          <w:szCs w:val="22"/>
          <w:lang w:eastAsia="ro-RO"/>
        </w:rPr>
        <w:t>prin</w:t>
      </w:r>
      <w:r w:rsidRPr="00DD5E95">
        <w:rPr>
          <w:rFonts w:ascii="Arial Narrow" w:eastAsia="Mangal" w:hAnsi="Arial Narrow" w:cs="Mangal"/>
          <w:iCs/>
          <w:color w:val="auto"/>
          <w:sz w:val="22"/>
          <w:szCs w:val="22"/>
          <w:lang w:eastAsia="ro-RO"/>
        </w:rPr>
        <w:t xml:space="preserve"> </w:t>
      </w:r>
      <w:proofErr w:type="spellStart"/>
      <w:r w:rsidR="008A2D3E" w:rsidRPr="00DD5E95">
        <w:rPr>
          <w:rFonts w:ascii="Arial Narrow" w:eastAsia="Mangal" w:hAnsi="Arial Narrow" w:cs="Mangal"/>
          <w:iCs/>
          <w:color w:val="auto"/>
          <w:sz w:val="22"/>
          <w:szCs w:val="22"/>
          <w:lang w:eastAsia="ro-RO"/>
        </w:rPr>
        <w:t>poştă</w:t>
      </w:r>
      <w:proofErr w:type="spellEnd"/>
      <w:r w:rsidR="008A2D3E" w:rsidRPr="00DD5E95">
        <w:rPr>
          <w:rFonts w:ascii="Arial Narrow" w:eastAsia="Mangal" w:hAnsi="Arial Narrow" w:cs="Mangal"/>
          <w:iCs/>
          <w:color w:val="auto"/>
          <w:sz w:val="22"/>
          <w:szCs w:val="22"/>
          <w:lang w:eastAsia="ro-RO"/>
        </w:rPr>
        <w:t>, curier</w:t>
      </w:r>
      <w:r w:rsidR="00DD5E95" w:rsidRPr="00DD5E95">
        <w:rPr>
          <w:rFonts w:ascii="Arial Narrow" w:eastAsia="Mangal" w:hAnsi="Arial Narrow" w:cs="Mangal"/>
          <w:iCs/>
          <w:color w:val="auto"/>
          <w:sz w:val="22"/>
          <w:szCs w:val="22"/>
          <w:lang w:eastAsia="ro-RO"/>
        </w:rPr>
        <w:t xml:space="preserve"> ș</w:t>
      </w:r>
      <w:r w:rsidRPr="00DD5E95">
        <w:rPr>
          <w:rFonts w:ascii="Arial Narrow" w:eastAsia="Mangal" w:hAnsi="Arial Narrow" w:cs="Mangal"/>
          <w:iCs/>
          <w:color w:val="auto"/>
          <w:sz w:val="22"/>
          <w:szCs w:val="22"/>
          <w:lang w:eastAsia="ro-RO"/>
        </w:rPr>
        <w:t>i</w:t>
      </w:r>
      <w:r w:rsidR="008A2D3E" w:rsidRPr="00DD5E95">
        <w:rPr>
          <w:rFonts w:ascii="Arial Narrow" w:eastAsia="Mangal" w:hAnsi="Arial Narrow" w:cs="Mangal"/>
          <w:iCs/>
          <w:color w:val="auto"/>
          <w:sz w:val="22"/>
          <w:szCs w:val="22"/>
          <w:lang w:eastAsia="ro-RO"/>
        </w:rPr>
        <w:t xml:space="preserve"> e-mail. Orice document scris este înregistrat în momentul transmiterii/primirii.</w:t>
      </w:r>
      <w:r w:rsidR="00676682" w:rsidRPr="00DD5E95">
        <w:rPr>
          <w:rFonts w:ascii="Arial Narrow" w:eastAsia="Mangal" w:hAnsi="Arial Narrow" w:cs="Mangal"/>
          <w:iCs/>
          <w:color w:val="auto"/>
          <w:sz w:val="22"/>
          <w:szCs w:val="22"/>
          <w:lang w:eastAsia="ro-RO"/>
        </w:rPr>
        <w:t xml:space="preserve"> </w:t>
      </w:r>
      <w:r w:rsidR="0036796A" w:rsidRPr="00DD5E95">
        <w:rPr>
          <w:rFonts w:ascii="Arial Narrow" w:eastAsia="Mangal" w:hAnsi="Arial Narrow" w:cs="Mangal"/>
          <w:iCs/>
          <w:sz w:val="22"/>
          <w:szCs w:val="22"/>
          <w:lang w:eastAsia="ro-RO"/>
        </w:rPr>
        <w:t>Echipa de proiect</w:t>
      </w:r>
      <w:r w:rsidR="00DD5E95">
        <w:rPr>
          <w:rFonts w:ascii="Arial Narrow" w:eastAsia="Mangal" w:hAnsi="Arial Narrow" w:cs="Mangal"/>
          <w:iCs/>
          <w:sz w:val="22"/>
          <w:szCs w:val="22"/>
          <w:lang w:eastAsia="ro-RO"/>
        </w:rPr>
        <w:t xml:space="preserve"> va avea o comunicare permanentă cu experț</w:t>
      </w:r>
      <w:r w:rsidR="0036796A" w:rsidRPr="00DD5E95">
        <w:rPr>
          <w:rFonts w:ascii="Arial Narrow" w:eastAsia="Mangal" w:hAnsi="Arial Narrow" w:cs="Mangal"/>
          <w:iCs/>
          <w:sz w:val="22"/>
          <w:szCs w:val="22"/>
          <w:lang w:eastAsia="ro-RO"/>
        </w:rPr>
        <w:t>ii</w:t>
      </w:r>
      <w:r w:rsidR="00DD5E95">
        <w:rPr>
          <w:rFonts w:ascii="Arial Narrow" w:eastAsia="Mangal" w:hAnsi="Arial Narrow" w:cs="Mangal"/>
          <w:iCs/>
          <w:sz w:val="22"/>
          <w:szCs w:val="22"/>
          <w:lang w:eastAsia="ro-RO"/>
        </w:rPr>
        <w:t xml:space="preserve"> Autorităț</w:t>
      </w:r>
      <w:r w:rsidR="00B03D94" w:rsidRPr="00DD5E95">
        <w:rPr>
          <w:rFonts w:ascii="Arial Narrow" w:eastAsia="Mangal" w:hAnsi="Arial Narrow" w:cs="Mangal"/>
          <w:iCs/>
          <w:sz w:val="22"/>
          <w:szCs w:val="22"/>
          <w:lang w:eastAsia="ro-RO"/>
        </w:rPr>
        <w:t>ii f</w:t>
      </w:r>
      <w:r w:rsidR="00247B44" w:rsidRPr="00DD5E95">
        <w:rPr>
          <w:rFonts w:ascii="Arial Narrow" w:eastAsia="Mangal" w:hAnsi="Arial Narrow" w:cs="Mangal"/>
          <w:iCs/>
          <w:sz w:val="22"/>
          <w:szCs w:val="22"/>
          <w:lang w:eastAsia="ro-RO"/>
        </w:rPr>
        <w:t>i</w:t>
      </w:r>
      <w:r w:rsidR="00114016" w:rsidRPr="00DD5E95">
        <w:rPr>
          <w:rFonts w:ascii="Arial Narrow" w:eastAsia="Mangal" w:hAnsi="Arial Narrow" w:cs="Mangal"/>
          <w:iCs/>
          <w:sz w:val="22"/>
          <w:szCs w:val="22"/>
          <w:lang w:eastAsia="ro-RO"/>
        </w:rPr>
        <w:t>n</w:t>
      </w:r>
      <w:r w:rsidR="00DD5E95">
        <w:rPr>
          <w:rFonts w:ascii="Arial Narrow" w:eastAsia="Mangal" w:hAnsi="Arial Narrow" w:cs="Mangal"/>
          <w:iCs/>
          <w:sz w:val="22"/>
          <w:szCs w:val="22"/>
          <w:lang w:eastAsia="ro-RO"/>
        </w:rPr>
        <w:t>anț</w:t>
      </w:r>
      <w:r w:rsidR="00B03D94" w:rsidRPr="00DD5E95">
        <w:rPr>
          <w:rFonts w:ascii="Arial Narrow" w:eastAsia="Mangal" w:hAnsi="Arial Narrow" w:cs="Mangal"/>
          <w:iCs/>
          <w:sz w:val="22"/>
          <w:szCs w:val="22"/>
          <w:lang w:eastAsia="ro-RO"/>
        </w:rPr>
        <w:t>atoare</w:t>
      </w:r>
      <w:r w:rsidR="0036796A" w:rsidRPr="00DD5E95">
        <w:rPr>
          <w:rFonts w:ascii="Arial Narrow" w:eastAsia="Mangal" w:hAnsi="Arial Narrow" w:cs="Mangal"/>
          <w:iCs/>
          <w:sz w:val="22"/>
          <w:szCs w:val="22"/>
          <w:lang w:eastAsia="ro-RO"/>
        </w:rPr>
        <w:t xml:space="preserve"> </w:t>
      </w:r>
      <w:r w:rsidR="00114016" w:rsidRPr="00DD5E95">
        <w:rPr>
          <w:rFonts w:ascii="Arial Narrow" w:eastAsia="Mangal" w:hAnsi="Arial Narrow" w:cs="Mangal"/>
          <w:iCs/>
          <w:sz w:val="22"/>
          <w:szCs w:val="22"/>
          <w:lang w:eastAsia="ro-RO"/>
        </w:rPr>
        <w:t>în</w:t>
      </w:r>
      <w:r w:rsidR="00DD5E95">
        <w:rPr>
          <w:rFonts w:ascii="Arial Narrow" w:eastAsia="Mangal" w:hAnsi="Arial Narrow" w:cs="Mangal"/>
          <w:iCs/>
          <w:sz w:val="22"/>
          <w:szCs w:val="22"/>
          <w:lang w:eastAsia="ro-RO"/>
        </w:rPr>
        <w:t xml:space="preserve"> scopul unei implementări / raportă</w:t>
      </w:r>
      <w:r w:rsidR="0036796A" w:rsidRPr="00DD5E95">
        <w:rPr>
          <w:rFonts w:ascii="Arial Narrow" w:eastAsia="Mangal" w:hAnsi="Arial Narrow" w:cs="Mangal"/>
          <w:iCs/>
          <w:sz w:val="22"/>
          <w:szCs w:val="22"/>
          <w:lang w:eastAsia="ro-RO"/>
        </w:rPr>
        <w:t>ri corecte, p</w:t>
      </w:r>
      <w:r w:rsidR="00247B44" w:rsidRPr="00DD5E95">
        <w:rPr>
          <w:rFonts w:ascii="Arial Narrow" w:eastAsia="Mangal" w:hAnsi="Arial Narrow" w:cs="Mangal"/>
          <w:iCs/>
          <w:sz w:val="22"/>
          <w:szCs w:val="22"/>
          <w:lang w:eastAsia="ro-RO"/>
        </w:rPr>
        <w:t>entru</w:t>
      </w:r>
      <w:r w:rsidR="00DD5E95">
        <w:rPr>
          <w:rFonts w:ascii="Arial Narrow" w:eastAsia="Mangal" w:hAnsi="Arial Narrow" w:cs="Mangal"/>
          <w:iCs/>
          <w:sz w:val="22"/>
          <w:szCs w:val="22"/>
          <w:lang w:eastAsia="ro-RO"/>
        </w:rPr>
        <w:t xml:space="preserve"> realizarea de notificări dacă</w:t>
      </w:r>
      <w:r w:rsidR="0036796A" w:rsidRPr="00DD5E95">
        <w:rPr>
          <w:rFonts w:ascii="Arial Narrow" w:eastAsia="Mangal" w:hAnsi="Arial Narrow" w:cs="Mangal"/>
          <w:iCs/>
          <w:sz w:val="22"/>
          <w:szCs w:val="22"/>
          <w:lang w:eastAsia="ro-RO"/>
        </w:rPr>
        <w:t xml:space="preserve"> va fi cazul</w:t>
      </w:r>
      <w:r w:rsidR="00676682" w:rsidRPr="00DD5E95">
        <w:rPr>
          <w:rFonts w:ascii="Arial Narrow" w:eastAsia="Mangal" w:hAnsi="Arial Narrow" w:cs="Mangal"/>
          <w:iCs/>
          <w:sz w:val="22"/>
          <w:szCs w:val="22"/>
          <w:lang w:eastAsia="ro-RO"/>
        </w:rPr>
        <w:t>,</w:t>
      </w:r>
      <w:r w:rsidR="0036796A" w:rsidRPr="00DD5E95">
        <w:rPr>
          <w:rFonts w:ascii="Arial Narrow" w:eastAsia="Mangal" w:hAnsi="Arial Narrow" w:cs="Mangal"/>
          <w:iCs/>
          <w:sz w:val="22"/>
          <w:szCs w:val="22"/>
          <w:lang w:eastAsia="ro-RO"/>
        </w:rPr>
        <w:t xml:space="preserve"> etc</w:t>
      </w:r>
      <w:r w:rsidR="00676682" w:rsidRPr="00DD5E95">
        <w:rPr>
          <w:rFonts w:ascii="Arial Narrow" w:eastAsia="Mangal" w:hAnsi="Arial Narrow" w:cs="Mangal"/>
          <w:iCs/>
          <w:sz w:val="22"/>
          <w:szCs w:val="22"/>
          <w:lang w:eastAsia="ro-RO"/>
        </w:rPr>
        <w:t>.</w:t>
      </w:r>
      <w:r w:rsidR="0036796A" w:rsidRPr="00DD5E95">
        <w:rPr>
          <w:rFonts w:ascii="Arial Narrow" w:eastAsia="Mangal" w:hAnsi="Arial Narrow" w:cs="Mangal"/>
          <w:iCs/>
          <w:sz w:val="22"/>
          <w:szCs w:val="22"/>
          <w:lang w:eastAsia="ro-RO"/>
        </w:rPr>
        <w:t xml:space="preserve"> </w:t>
      </w:r>
    </w:p>
    <w:p w14:paraId="66BFCA13" w14:textId="4237B837" w:rsidR="00C94D30" w:rsidRPr="00C94D30" w:rsidRDefault="00114016" w:rsidP="00EB6719">
      <w:pPr>
        <w:widowControl/>
        <w:autoSpaceDE w:val="0"/>
        <w:autoSpaceDN w:val="0"/>
        <w:spacing w:line="360" w:lineRule="auto"/>
        <w:textAlignment w:val="auto"/>
        <w:rPr>
          <w:rFonts w:ascii="Arial Narrow" w:hAnsi="Arial Narrow"/>
          <w:iCs/>
          <w:sz w:val="22"/>
          <w:szCs w:val="22"/>
        </w:rPr>
      </w:pPr>
      <w:r>
        <w:rPr>
          <w:rFonts w:ascii="Arial Narrow" w:hAnsi="Arial Narrow"/>
          <w:iCs/>
          <w:sz w:val="22"/>
          <w:szCs w:val="22"/>
        </w:rPr>
        <w:t>În</w:t>
      </w:r>
      <w:r w:rsidR="00C94D30" w:rsidRPr="00C94D30">
        <w:rPr>
          <w:rFonts w:ascii="Arial Narrow" w:hAnsi="Arial Narrow"/>
          <w:iCs/>
          <w:sz w:val="22"/>
          <w:szCs w:val="22"/>
        </w:rPr>
        <w:t xml:space="preserve"> concluzie, implementarea</w:t>
      </w:r>
      <w:r w:rsidR="00C94D30">
        <w:rPr>
          <w:rFonts w:ascii="Arial Narrow" w:hAnsi="Arial Narrow"/>
          <w:iCs/>
          <w:sz w:val="22"/>
          <w:szCs w:val="22"/>
        </w:rPr>
        <w:t xml:space="preserve"> cu succes a</w:t>
      </w:r>
      <w:r w:rsidR="00B45AFA">
        <w:rPr>
          <w:rFonts w:ascii="Arial Narrow" w:hAnsi="Arial Narrow"/>
          <w:iCs/>
          <w:sz w:val="22"/>
          <w:szCs w:val="22"/>
        </w:rPr>
        <w:t xml:space="preserve"> activităților proiectului ș</w:t>
      </w:r>
      <w:r w:rsidR="00C94D30" w:rsidRPr="00C94D30">
        <w:rPr>
          <w:rFonts w:ascii="Arial Narrow" w:hAnsi="Arial Narrow"/>
          <w:iCs/>
          <w:sz w:val="22"/>
          <w:szCs w:val="22"/>
        </w:rPr>
        <w:t>i</w:t>
      </w:r>
      <w:r w:rsidR="00C94D30">
        <w:rPr>
          <w:rFonts w:ascii="Arial Narrow" w:hAnsi="Arial Narrow"/>
          <w:iCs/>
          <w:sz w:val="22"/>
          <w:szCs w:val="22"/>
        </w:rPr>
        <w:t xml:space="preserve"> at</w:t>
      </w:r>
      <w:r w:rsidR="00676682">
        <w:rPr>
          <w:rFonts w:ascii="Arial Narrow" w:hAnsi="Arial Narrow"/>
          <w:iCs/>
          <w:sz w:val="22"/>
          <w:szCs w:val="22"/>
        </w:rPr>
        <w:t>i</w:t>
      </w:r>
      <w:r>
        <w:rPr>
          <w:rFonts w:ascii="Arial Narrow" w:hAnsi="Arial Narrow"/>
          <w:iCs/>
          <w:sz w:val="22"/>
          <w:szCs w:val="22"/>
        </w:rPr>
        <w:t>n</w:t>
      </w:r>
      <w:r w:rsidR="00C94D30">
        <w:rPr>
          <w:rFonts w:ascii="Arial Narrow" w:hAnsi="Arial Narrow"/>
          <w:iCs/>
          <w:sz w:val="22"/>
          <w:szCs w:val="22"/>
        </w:rPr>
        <w:t xml:space="preserve">gerea </w:t>
      </w:r>
      <w:r w:rsidR="00C94D30" w:rsidRPr="00C94D30">
        <w:rPr>
          <w:rFonts w:ascii="Arial Narrow" w:hAnsi="Arial Narrow"/>
          <w:iCs/>
          <w:sz w:val="22"/>
          <w:szCs w:val="22"/>
        </w:rPr>
        <w:t xml:space="preserve">rezultatelor </w:t>
      </w:r>
      <w:r w:rsidR="00704BD2" w:rsidRPr="00C94D30">
        <w:rPr>
          <w:rFonts w:ascii="Arial Narrow" w:hAnsi="Arial Narrow"/>
          <w:iCs/>
          <w:sz w:val="22"/>
          <w:szCs w:val="22"/>
        </w:rPr>
        <w:t xml:space="preserve"> </w:t>
      </w:r>
      <w:r w:rsidR="00C94D30" w:rsidRPr="00C94D30">
        <w:rPr>
          <w:rFonts w:ascii="Arial Narrow" w:hAnsi="Arial Narrow"/>
          <w:iCs/>
          <w:sz w:val="22"/>
          <w:szCs w:val="22"/>
        </w:rPr>
        <w:t>preconizate se v</w:t>
      </w:r>
      <w:r w:rsidR="00B03D94">
        <w:rPr>
          <w:rFonts w:ascii="Arial Narrow" w:hAnsi="Arial Narrow"/>
          <w:iCs/>
          <w:sz w:val="22"/>
          <w:szCs w:val="22"/>
        </w:rPr>
        <w:t>a</w:t>
      </w:r>
      <w:r w:rsidR="00C94D30" w:rsidRPr="00C94D30">
        <w:rPr>
          <w:rFonts w:ascii="Arial Narrow" w:hAnsi="Arial Narrow"/>
          <w:iCs/>
          <w:sz w:val="22"/>
          <w:szCs w:val="22"/>
        </w:rPr>
        <w:t xml:space="preserve"> realiza</w:t>
      </w:r>
      <w:r w:rsidR="00B03D94">
        <w:rPr>
          <w:rFonts w:ascii="Arial Narrow" w:hAnsi="Arial Narrow"/>
          <w:iCs/>
          <w:sz w:val="22"/>
          <w:szCs w:val="22"/>
        </w:rPr>
        <w:t xml:space="preserve"> </w:t>
      </w:r>
      <w:r w:rsidR="00E426BB">
        <w:rPr>
          <w:rFonts w:ascii="Arial Narrow" w:hAnsi="Arial Narrow"/>
          <w:iCs/>
          <w:sz w:val="22"/>
          <w:szCs w:val="22"/>
        </w:rPr>
        <w:t>prin</w:t>
      </w:r>
      <w:r w:rsidR="004D3826">
        <w:rPr>
          <w:rFonts w:ascii="Arial Narrow" w:hAnsi="Arial Narrow"/>
          <w:iCs/>
          <w:sz w:val="22"/>
          <w:szCs w:val="22"/>
        </w:rPr>
        <w:t>:</w:t>
      </w:r>
    </w:p>
    <w:p w14:paraId="4A2A1DEC" w14:textId="7DD32296" w:rsidR="00C94D30" w:rsidRPr="00C94D30" w:rsidRDefault="00C94D30" w:rsidP="00EB6719">
      <w:pPr>
        <w:pStyle w:val="Listparagraf"/>
        <w:widowControl/>
        <w:numPr>
          <w:ilvl w:val="0"/>
          <w:numId w:val="16"/>
        </w:numPr>
        <w:autoSpaceDE w:val="0"/>
        <w:autoSpaceDN w:val="0"/>
        <w:spacing w:line="360" w:lineRule="auto"/>
        <w:textAlignment w:val="auto"/>
        <w:rPr>
          <w:rFonts w:ascii="Arial Narrow" w:hAnsi="Arial Narrow"/>
          <w:iCs/>
          <w:sz w:val="22"/>
          <w:szCs w:val="22"/>
        </w:rPr>
      </w:pPr>
      <w:r w:rsidRPr="00C94D30">
        <w:rPr>
          <w:rFonts w:ascii="Arial Narrow" w:hAnsi="Arial Narrow"/>
          <w:iCs/>
          <w:sz w:val="22"/>
          <w:szCs w:val="22"/>
        </w:rPr>
        <w:t>p</w:t>
      </w:r>
      <w:r w:rsidR="0085230B" w:rsidRPr="00C94D30">
        <w:rPr>
          <w:rFonts w:ascii="Arial Narrow" w:hAnsi="Arial Narrow"/>
          <w:iCs/>
          <w:sz w:val="22"/>
          <w:szCs w:val="22"/>
        </w:rPr>
        <w:t>lanificare</w:t>
      </w:r>
      <w:r w:rsidRPr="00C94D30">
        <w:rPr>
          <w:rFonts w:ascii="Arial Narrow" w:hAnsi="Arial Narrow"/>
          <w:iCs/>
          <w:sz w:val="22"/>
          <w:szCs w:val="22"/>
        </w:rPr>
        <w:t xml:space="preserve"> </w:t>
      </w:r>
      <w:r w:rsidR="00B45AFA">
        <w:rPr>
          <w:rFonts w:ascii="Arial Narrow" w:hAnsi="Arial Narrow"/>
          <w:iCs/>
          <w:sz w:val="22"/>
          <w:szCs w:val="22"/>
        </w:rPr>
        <w:t>– se vor stabili etapele și se vor evidenț</w:t>
      </w:r>
      <w:r w:rsidR="0085230B" w:rsidRPr="00C94D30">
        <w:rPr>
          <w:rFonts w:ascii="Arial Narrow" w:hAnsi="Arial Narrow"/>
          <w:iCs/>
          <w:sz w:val="22"/>
          <w:szCs w:val="22"/>
        </w:rPr>
        <w:t xml:space="preserve">ia punctele cheie ale </w:t>
      </w:r>
      <w:proofErr w:type="spellStart"/>
      <w:r w:rsidR="0085230B" w:rsidRPr="00C94D30">
        <w:rPr>
          <w:rFonts w:ascii="Arial Narrow" w:hAnsi="Arial Narrow"/>
          <w:iCs/>
          <w:sz w:val="22"/>
          <w:szCs w:val="22"/>
        </w:rPr>
        <w:t>fiecarei</w:t>
      </w:r>
      <w:proofErr w:type="spellEnd"/>
      <w:r w:rsidR="0085230B" w:rsidRPr="00C94D30">
        <w:rPr>
          <w:rFonts w:ascii="Arial Narrow" w:hAnsi="Arial Narrow"/>
          <w:iCs/>
          <w:sz w:val="22"/>
          <w:szCs w:val="22"/>
        </w:rPr>
        <w:t xml:space="preserve"> etape </w:t>
      </w:r>
      <w:r w:rsidR="00E426BB">
        <w:rPr>
          <w:rFonts w:ascii="Arial Narrow" w:hAnsi="Arial Narrow"/>
          <w:iCs/>
          <w:sz w:val="22"/>
          <w:szCs w:val="22"/>
        </w:rPr>
        <w:t>prin</w:t>
      </w:r>
      <w:r w:rsidR="0085230B" w:rsidRPr="00C94D30">
        <w:rPr>
          <w:rFonts w:ascii="Arial Narrow" w:hAnsi="Arial Narrow"/>
          <w:iCs/>
          <w:sz w:val="22"/>
          <w:szCs w:val="22"/>
        </w:rPr>
        <w:t xml:space="preserve"> </w:t>
      </w:r>
      <w:r w:rsidR="004D3826">
        <w:rPr>
          <w:rFonts w:ascii="Arial Narrow" w:hAnsi="Arial Narrow"/>
          <w:iCs/>
          <w:sz w:val="22"/>
          <w:szCs w:val="22"/>
        </w:rPr>
        <w:t xml:space="preserve">planul de implementare al proiectului (PIP) </w:t>
      </w:r>
      <w:r w:rsidR="00B45AFA">
        <w:rPr>
          <w:rFonts w:ascii="Arial Narrow" w:hAnsi="Arial Narrow"/>
          <w:iCs/>
          <w:sz w:val="22"/>
          <w:szCs w:val="22"/>
        </w:rPr>
        <w:t>ș</w:t>
      </w:r>
      <w:r w:rsidR="0085230B" w:rsidRPr="00C94D30">
        <w:rPr>
          <w:rFonts w:ascii="Arial Narrow" w:hAnsi="Arial Narrow"/>
          <w:iCs/>
          <w:sz w:val="22"/>
          <w:szCs w:val="22"/>
        </w:rPr>
        <w:t xml:space="preserve">i diagrama </w:t>
      </w:r>
      <w:proofErr w:type="spellStart"/>
      <w:r w:rsidR="0085230B" w:rsidRPr="00C94D30">
        <w:rPr>
          <w:rFonts w:ascii="Arial Narrow" w:hAnsi="Arial Narrow"/>
          <w:iCs/>
          <w:sz w:val="22"/>
          <w:szCs w:val="22"/>
        </w:rPr>
        <w:t>Gantt</w:t>
      </w:r>
      <w:proofErr w:type="spellEnd"/>
      <w:r w:rsidR="0085230B" w:rsidRPr="00C94D30">
        <w:rPr>
          <w:rFonts w:ascii="Arial Narrow" w:hAnsi="Arial Narrow"/>
          <w:iCs/>
          <w:sz w:val="22"/>
          <w:szCs w:val="22"/>
        </w:rPr>
        <w:t>.</w:t>
      </w:r>
    </w:p>
    <w:p w14:paraId="106EACA9" w14:textId="1D640B24" w:rsidR="00C94D30" w:rsidRPr="00C94D30" w:rsidRDefault="0085230B" w:rsidP="00EB6719">
      <w:pPr>
        <w:pStyle w:val="Listparagraf"/>
        <w:widowControl/>
        <w:numPr>
          <w:ilvl w:val="0"/>
          <w:numId w:val="16"/>
        </w:numPr>
        <w:autoSpaceDE w:val="0"/>
        <w:autoSpaceDN w:val="0"/>
        <w:spacing w:line="360" w:lineRule="auto"/>
        <w:textAlignment w:val="auto"/>
        <w:rPr>
          <w:rFonts w:ascii="Arial Narrow" w:hAnsi="Arial Narrow"/>
          <w:iCs/>
          <w:sz w:val="22"/>
          <w:szCs w:val="22"/>
        </w:rPr>
      </w:pPr>
      <w:r w:rsidRPr="00C94D30">
        <w:rPr>
          <w:rFonts w:ascii="Arial Narrow" w:hAnsi="Arial Narrow"/>
          <w:iCs/>
          <w:sz w:val="22"/>
          <w:szCs w:val="22"/>
        </w:rPr>
        <w:t xml:space="preserve">managementul resurselor umane: constituirea </w:t>
      </w:r>
      <w:r w:rsidR="00C94D30">
        <w:rPr>
          <w:rFonts w:ascii="Arial Narrow" w:hAnsi="Arial Narrow"/>
          <w:iCs/>
          <w:sz w:val="22"/>
          <w:szCs w:val="22"/>
        </w:rPr>
        <w:t>echipei de implementare</w:t>
      </w:r>
      <w:r w:rsidRPr="00C94D30">
        <w:rPr>
          <w:rFonts w:ascii="Arial Narrow" w:hAnsi="Arial Narrow"/>
          <w:iCs/>
          <w:sz w:val="22"/>
          <w:szCs w:val="22"/>
        </w:rPr>
        <w:t xml:space="preserve">, </w:t>
      </w:r>
      <w:r w:rsidR="00B45AFA">
        <w:rPr>
          <w:rFonts w:ascii="Arial Narrow" w:hAnsi="Arial Narrow"/>
          <w:iCs/>
          <w:sz w:val="22"/>
          <w:szCs w:val="22"/>
        </w:rPr>
        <w:t>i</w:t>
      </w:r>
      <w:r w:rsidR="00114016">
        <w:rPr>
          <w:rFonts w:ascii="Arial Narrow" w:hAnsi="Arial Narrow"/>
          <w:iCs/>
          <w:sz w:val="22"/>
          <w:szCs w:val="22"/>
        </w:rPr>
        <w:t>n</w:t>
      </w:r>
      <w:r w:rsidRPr="00C94D30">
        <w:rPr>
          <w:rFonts w:ascii="Arial Narrow" w:hAnsi="Arial Narrow"/>
          <w:iCs/>
          <w:sz w:val="22"/>
          <w:szCs w:val="22"/>
        </w:rPr>
        <w:t>formarea cu privire la sarc</w:t>
      </w:r>
      <w:r w:rsidR="00B45AFA">
        <w:rPr>
          <w:rFonts w:ascii="Arial Narrow" w:hAnsi="Arial Narrow"/>
          <w:iCs/>
          <w:sz w:val="22"/>
          <w:szCs w:val="22"/>
        </w:rPr>
        <w:t>i</w:t>
      </w:r>
      <w:r w:rsidR="00114016">
        <w:rPr>
          <w:rFonts w:ascii="Arial Narrow" w:hAnsi="Arial Narrow"/>
          <w:iCs/>
          <w:sz w:val="22"/>
          <w:szCs w:val="22"/>
        </w:rPr>
        <w:t>n</w:t>
      </w:r>
      <w:r w:rsidR="00B45AFA">
        <w:rPr>
          <w:rFonts w:ascii="Arial Narrow" w:hAnsi="Arial Narrow"/>
          <w:iCs/>
          <w:sz w:val="22"/>
          <w:szCs w:val="22"/>
        </w:rPr>
        <w:t>ile fiec</w:t>
      </w:r>
      <w:r w:rsidR="00DC6821">
        <w:rPr>
          <w:rFonts w:ascii="Arial Narrow" w:hAnsi="Arial Narrow"/>
          <w:iCs/>
          <w:sz w:val="22"/>
          <w:szCs w:val="22"/>
        </w:rPr>
        <w:t>ă</w:t>
      </w:r>
      <w:r w:rsidR="00B45AFA">
        <w:rPr>
          <w:rFonts w:ascii="Arial Narrow" w:hAnsi="Arial Narrow"/>
          <w:iCs/>
          <w:sz w:val="22"/>
          <w:szCs w:val="22"/>
        </w:rPr>
        <w:t xml:space="preserve">ruia și stadiul </w:t>
      </w:r>
      <w:r w:rsidR="00B45AFA" w:rsidRPr="00DC6821">
        <w:rPr>
          <w:rFonts w:ascii="Arial Narrow" w:hAnsi="Arial Narrow"/>
          <w:iCs/>
          <w:sz w:val="22"/>
          <w:szCs w:val="22"/>
        </w:rPr>
        <w:t>activităților.</w:t>
      </w:r>
    </w:p>
    <w:p w14:paraId="146EBA7B" w14:textId="00188883" w:rsidR="00C94D30" w:rsidRPr="00C94D30" w:rsidRDefault="0085230B" w:rsidP="00EB6719">
      <w:pPr>
        <w:pStyle w:val="Listparagraf"/>
        <w:widowControl/>
        <w:numPr>
          <w:ilvl w:val="0"/>
          <w:numId w:val="16"/>
        </w:numPr>
        <w:autoSpaceDE w:val="0"/>
        <w:autoSpaceDN w:val="0"/>
        <w:spacing w:line="360" w:lineRule="auto"/>
        <w:textAlignment w:val="auto"/>
        <w:rPr>
          <w:rFonts w:ascii="Arial Narrow" w:hAnsi="Arial Narrow"/>
          <w:iCs/>
          <w:sz w:val="22"/>
          <w:szCs w:val="22"/>
        </w:rPr>
      </w:pPr>
      <w:r w:rsidRPr="00C94D30">
        <w:rPr>
          <w:rFonts w:ascii="Arial Narrow" w:hAnsi="Arial Narrow"/>
          <w:iCs/>
          <w:sz w:val="22"/>
          <w:szCs w:val="22"/>
        </w:rPr>
        <w:t xml:space="preserve">managementul </w:t>
      </w:r>
      <w:r w:rsidR="00E426BB">
        <w:rPr>
          <w:rFonts w:ascii="Arial Narrow" w:hAnsi="Arial Narrow"/>
          <w:iCs/>
          <w:sz w:val="22"/>
          <w:szCs w:val="22"/>
        </w:rPr>
        <w:t>prin</w:t>
      </w:r>
      <w:r w:rsidR="00B45AFA">
        <w:rPr>
          <w:rFonts w:ascii="Arial Narrow" w:hAnsi="Arial Narrow"/>
          <w:iCs/>
          <w:sz w:val="22"/>
          <w:szCs w:val="22"/>
        </w:rPr>
        <w:t xml:space="preserve"> obiective: stabilirea unei legături strâ</w:t>
      </w:r>
      <w:r w:rsidRPr="00C94D30">
        <w:rPr>
          <w:rFonts w:ascii="Arial Narrow" w:hAnsi="Arial Narrow"/>
          <w:iCs/>
          <w:sz w:val="22"/>
          <w:szCs w:val="22"/>
        </w:rPr>
        <w:t xml:space="preserve">nse </w:t>
      </w:r>
      <w:r w:rsidR="00114016">
        <w:rPr>
          <w:rFonts w:ascii="Arial Narrow" w:hAnsi="Arial Narrow"/>
          <w:iCs/>
          <w:sz w:val="22"/>
          <w:szCs w:val="22"/>
        </w:rPr>
        <w:t>în</w:t>
      </w:r>
      <w:r w:rsidRPr="00C94D30">
        <w:rPr>
          <w:rFonts w:ascii="Arial Narrow" w:hAnsi="Arial Narrow"/>
          <w:iCs/>
          <w:sz w:val="22"/>
          <w:szCs w:val="22"/>
        </w:rPr>
        <w:t xml:space="preserve">tre obiective, </w:t>
      </w:r>
      <w:r w:rsidR="00B45AFA">
        <w:rPr>
          <w:rFonts w:ascii="Arial Narrow" w:hAnsi="Arial Narrow"/>
          <w:iCs/>
          <w:sz w:val="22"/>
          <w:szCs w:val="22"/>
        </w:rPr>
        <w:t>calendarul acț</w:t>
      </w:r>
      <w:r w:rsidRPr="00C94D30">
        <w:rPr>
          <w:rFonts w:ascii="Arial Narrow" w:hAnsi="Arial Narrow"/>
          <w:iCs/>
          <w:sz w:val="22"/>
          <w:szCs w:val="22"/>
        </w:rPr>
        <w:t>iuni</w:t>
      </w:r>
      <w:r w:rsidR="00B45AFA">
        <w:rPr>
          <w:rFonts w:ascii="Arial Narrow" w:hAnsi="Arial Narrow"/>
          <w:iCs/>
          <w:sz w:val="22"/>
          <w:szCs w:val="22"/>
        </w:rPr>
        <w:t>lor, bugetul alocat, proceduri ș</w:t>
      </w:r>
      <w:r w:rsidRPr="00C94D30">
        <w:rPr>
          <w:rFonts w:ascii="Arial Narrow" w:hAnsi="Arial Narrow"/>
          <w:iCs/>
          <w:sz w:val="22"/>
          <w:szCs w:val="22"/>
        </w:rPr>
        <w:t>i</w:t>
      </w:r>
      <w:r w:rsidR="00C94D30">
        <w:rPr>
          <w:rFonts w:ascii="Arial Narrow" w:hAnsi="Arial Narrow"/>
          <w:iCs/>
          <w:sz w:val="22"/>
          <w:szCs w:val="22"/>
        </w:rPr>
        <w:t xml:space="preserve"> </w:t>
      </w:r>
      <w:r w:rsidR="00B45AFA">
        <w:rPr>
          <w:rFonts w:ascii="Arial Narrow" w:hAnsi="Arial Narrow"/>
          <w:iCs/>
          <w:sz w:val="22"/>
          <w:szCs w:val="22"/>
        </w:rPr>
        <w:t>i</w:t>
      </w:r>
      <w:r w:rsidR="00114016">
        <w:rPr>
          <w:rFonts w:ascii="Arial Narrow" w:hAnsi="Arial Narrow"/>
          <w:iCs/>
          <w:sz w:val="22"/>
          <w:szCs w:val="22"/>
        </w:rPr>
        <w:t>n</w:t>
      </w:r>
      <w:r w:rsidR="00B45AFA">
        <w:rPr>
          <w:rFonts w:ascii="Arial Narrow" w:hAnsi="Arial Narrow"/>
          <w:iCs/>
          <w:sz w:val="22"/>
          <w:szCs w:val="22"/>
        </w:rPr>
        <w:t>strucț</w:t>
      </w:r>
      <w:r w:rsidRPr="00C94D30">
        <w:rPr>
          <w:rFonts w:ascii="Arial Narrow" w:hAnsi="Arial Narrow"/>
          <w:iCs/>
          <w:sz w:val="22"/>
          <w:szCs w:val="22"/>
        </w:rPr>
        <w:t>iuni.</w:t>
      </w:r>
    </w:p>
    <w:p w14:paraId="7E2AC210" w14:textId="7C5E3627" w:rsidR="00C94D30" w:rsidRPr="00C94D30" w:rsidRDefault="00B45AFA" w:rsidP="00EB6719">
      <w:pPr>
        <w:pStyle w:val="Listparagraf"/>
        <w:widowControl/>
        <w:numPr>
          <w:ilvl w:val="0"/>
          <w:numId w:val="43"/>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monitorizare permanentă</w:t>
      </w:r>
      <w:r w:rsidR="0085230B" w:rsidRPr="00C94D30">
        <w:rPr>
          <w:rFonts w:ascii="Arial Narrow" w:hAnsi="Arial Narrow"/>
          <w:iCs/>
          <w:sz w:val="22"/>
          <w:szCs w:val="22"/>
        </w:rPr>
        <w:t xml:space="preserve"> a responsabililor la nivelul fiec</w:t>
      </w:r>
      <w:r>
        <w:rPr>
          <w:rFonts w:ascii="Arial Narrow" w:hAnsi="Arial Narrow"/>
          <w:iCs/>
          <w:sz w:val="22"/>
          <w:szCs w:val="22"/>
        </w:rPr>
        <w:t xml:space="preserve">ărei activități: pe baza rapoartelor lunare, </w:t>
      </w:r>
      <w:proofErr w:type="spellStart"/>
      <w:r>
        <w:rPr>
          <w:rFonts w:ascii="Arial Narrow" w:hAnsi="Arial Narrow"/>
          <w:iCs/>
          <w:sz w:val="22"/>
          <w:szCs w:val="22"/>
        </w:rPr>
        <w:t>ș</w:t>
      </w:r>
      <w:r w:rsidR="0085230B" w:rsidRPr="00C94D30">
        <w:rPr>
          <w:rFonts w:ascii="Arial Narrow" w:hAnsi="Arial Narrow"/>
          <w:iCs/>
          <w:sz w:val="22"/>
          <w:szCs w:val="22"/>
        </w:rPr>
        <w:t>e</w:t>
      </w:r>
      <w:r w:rsidR="00E426BB">
        <w:rPr>
          <w:rFonts w:ascii="Arial Narrow" w:hAnsi="Arial Narrow"/>
          <w:iCs/>
          <w:sz w:val="22"/>
          <w:szCs w:val="22"/>
        </w:rPr>
        <w:t>din</w:t>
      </w:r>
      <w:r w:rsidR="0085230B" w:rsidRPr="00C94D30">
        <w:rPr>
          <w:rFonts w:ascii="Arial Narrow" w:hAnsi="Arial Narrow"/>
          <w:iCs/>
          <w:sz w:val="22"/>
          <w:szCs w:val="22"/>
        </w:rPr>
        <w:t>telor</w:t>
      </w:r>
      <w:proofErr w:type="spellEnd"/>
      <w:r w:rsidR="0085230B" w:rsidRPr="00C94D30">
        <w:rPr>
          <w:rFonts w:ascii="Arial Narrow" w:hAnsi="Arial Narrow"/>
          <w:iCs/>
          <w:sz w:val="22"/>
          <w:szCs w:val="22"/>
        </w:rPr>
        <w:t xml:space="preserve"> </w:t>
      </w:r>
      <w:r w:rsidR="00C94D30" w:rsidRPr="00C94D30">
        <w:rPr>
          <w:rFonts w:ascii="Arial Narrow" w:hAnsi="Arial Narrow"/>
          <w:iCs/>
          <w:sz w:val="22"/>
          <w:szCs w:val="22"/>
        </w:rPr>
        <w:t xml:space="preserve">lunare de </w:t>
      </w:r>
      <w:r w:rsidR="0085230B" w:rsidRPr="00C94D30">
        <w:rPr>
          <w:rFonts w:ascii="Arial Narrow" w:hAnsi="Arial Narrow"/>
          <w:iCs/>
          <w:sz w:val="22"/>
          <w:szCs w:val="22"/>
        </w:rPr>
        <w:t>progres</w:t>
      </w:r>
      <w:r>
        <w:rPr>
          <w:rFonts w:ascii="Arial Narrow" w:hAnsi="Arial Narrow"/>
          <w:iCs/>
          <w:sz w:val="22"/>
          <w:szCs w:val="22"/>
        </w:rPr>
        <w:t>.</w:t>
      </w:r>
      <w:r w:rsidR="0085230B" w:rsidRPr="00C94D30">
        <w:rPr>
          <w:rFonts w:ascii="Arial Narrow" w:hAnsi="Arial Narrow"/>
          <w:iCs/>
          <w:sz w:val="22"/>
          <w:szCs w:val="22"/>
        </w:rPr>
        <w:t xml:space="preserve"> </w:t>
      </w:r>
    </w:p>
    <w:p w14:paraId="547C2994" w14:textId="4E99B30A" w:rsidR="00C94D30" w:rsidRPr="00C94D30" w:rsidRDefault="00B45AFA" w:rsidP="00EB6719">
      <w:pPr>
        <w:pStyle w:val="Listparagraf"/>
        <w:widowControl/>
        <w:numPr>
          <w:ilvl w:val="0"/>
          <w:numId w:val="43"/>
        </w:numPr>
        <w:autoSpaceDE w:val="0"/>
        <w:autoSpaceDN w:val="0"/>
        <w:spacing w:line="360" w:lineRule="auto"/>
        <w:textAlignment w:val="auto"/>
        <w:rPr>
          <w:rFonts w:ascii="Arial Narrow" w:hAnsi="Arial Narrow"/>
          <w:iCs/>
          <w:sz w:val="22"/>
          <w:szCs w:val="22"/>
        </w:rPr>
      </w:pPr>
      <w:r>
        <w:rPr>
          <w:rFonts w:ascii="Arial Narrow" w:hAnsi="Arial Narrow"/>
          <w:iCs/>
          <w:sz w:val="22"/>
          <w:szCs w:val="22"/>
        </w:rPr>
        <w:t>control ș</w:t>
      </w:r>
      <w:r w:rsidR="0085230B" w:rsidRPr="00C94D30">
        <w:rPr>
          <w:rFonts w:ascii="Arial Narrow" w:hAnsi="Arial Narrow"/>
          <w:iCs/>
          <w:sz w:val="22"/>
          <w:szCs w:val="22"/>
        </w:rPr>
        <w:t>i coordonare: identificarea riscurilor, stabil</w:t>
      </w:r>
      <w:r>
        <w:rPr>
          <w:rFonts w:ascii="Arial Narrow" w:hAnsi="Arial Narrow"/>
          <w:iCs/>
          <w:sz w:val="22"/>
          <w:szCs w:val="22"/>
        </w:rPr>
        <w:t>irea și aplicarea mă</w:t>
      </w:r>
      <w:r w:rsidR="0085230B" w:rsidRPr="00C94D30">
        <w:rPr>
          <w:rFonts w:ascii="Arial Narrow" w:hAnsi="Arial Narrow"/>
          <w:iCs/>
          <w:sz w:val="22"/>
          <w:szCs w:val="22"/>
        </w:rPr>
        <w:t>surilor pentru elim</w:t>
      </w:r>
      <w:r>
        <w:rPr>
          <w:rFonts w:ascii="Arial Narrow" w:hAnsi="Arial Narrow"/>
          <w:iCs/>
          <w:sz w:val="22"/>
          <w:szCs w:val="22"/>
        </w:rPr>
        <w:t>i</w:t>
      </w:r>
      <w:r w:rsidR="00114016">
        <w:rPr>
          <w:rFonts w:ascii="Arial Narrow" w:hAnsi="Arial Narrow"/>
          <w:iCs/>
          <w:sz w:val="22"/>
          <w:szCs w:val="22"/>
        </w:rPr>
        <w:t>n</w:t>
      </w:r>
      <w:r w:rsidR="0085230B" w:rsidRPr="00C94D30">
        <w:rPr>
          <w:rFonts w:ascii="Arial Narrow" w:hAnsi="Arial Narrow"/>
          <w:iCs/>
          <w:sz w:val="22"/>
          <w:szCs w:val="22"/>
        </w:rPr>
        <w:t>area/dim</w:t>
      </w:r>
      <w:r>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uarea efectelor acestora.</w:t>
      </w:r>
    </w:p>
    <w:p w14:paraId="5ECF14C6" w14:textId="461886F0" w:rsidR="0085230B" w:rsidRPr="00C94D30" w:rsidRDefault="0085230B" w:rsidP="00EB6719">
      <w:pPr>
        <w:pStyle w:val="Listparagraf"/>
        <w:widowControl/>
        <w:numPr>
          <w:ilvl w:val="0"/>
          <w:numId w:val="43"/>
        </w:numPr>
        <w:autoSpaceDE w:val="0"/>
        <w:autoSpaceDN w:val="0"/>
        <w:spacing w:line="360" w:lineRule="auto"/>
        <w:textAlignment w:val="auto"/>
        <w:rPr>
          <w:rFonts w:ascii="Arial Narrow" w:hAnsi="Arial Narrow"/>
          <w:iCs/>
          <w:sz w:val="22"/>
          <w:szCs w:val="22"/>
        </w:rPr>
      </w:pPr>
      <w:r w:rsidRPr="00C94D30">
        <w:rPr>
          <w:rFonts w:ascii="Arial Narrow" w:hAnsi="Arial Narrow"/>
          <w:iCs/>
          <w:sz w:val="22"/>
          <w:szCs w:val="22"/>
        </w:rPr>
        <w:t>monitorizarea cont</w:t>
      </w:r>
      <w:r w:rsidR="00B45AFA">
        <w:rPr>
          <w:rFonts w:ascii="Arial Narrow" w:hAnsi="Arial Narrow"/>
          <w:iCs/>
          <w:sz w:val="22"/>
          <w:szCs w:val="22"/>
        </w:rPr>
        <w:t>i</w:t>
      </w:r>
      <w:r w:rsidR="00114016">
        <w:rPr>
          <w:rFonts w:ascii="Arial Narrow" w:hAnsi="Arial Narrow"/>
          <w:iCs/>
          <w:sz w:val="22"/>
          <w:szCs w:val="22"/>
        </w:rPr>
        <w:t>n</w:t>
      </w:r>
      <w:r w:rsidR="00B45AFA">
        <w:rPr>
          <w:rFonts w:ascii="Arial Narrow" w:hAnsi="Arial Narrow"/>
          <w:iCs/>
          <w:sz w:val="22"/>
          <w:szCs w:val="22"/>
        </w:rPr>
        <w:t xml:space="preserve">uă </w:t>
      </w:r>
      <w:r w:rsidRPr="00C94D30">
        <w:rPr>
          <w:rFonts w:ascii="Arial Narrow" w:hAnsi="Arial Narrow"/>
          <w:iCs/>
          <w:sz w:val="22"/>
          <w:szCs w:val="22"/>
        </w:rPr>
        <w:t xml:space="preserve">a </w:t>
      </w:r>
      <w:proofErr w:type="spellStart"/>
      <w:r w:rsidRPr="00C94D30">
        <w:rPr>
          <w:rFonts w:ascii="Arial Narrow" w:hAnsi="Arial Narrow"/>
          <w:iCs/>
          <w:sz w:val="22"/>
          <w:szCs w:val="22"/>
        </w:rPr>
        <w:t>fiecarei</w:t>
      </w:r>
      <w:proofErr w:type="spellEnd"/>
      <w:r w:rsidRPr="00C94D30">
        <w:rPr>
          <w:rFonts w:ascii="Arial Narrow" w:hAnsi="Arial Narrow"/>
          <w:iCs/>
          <w:sz w:val="22"/>
          <w:szCs w:val="22"/>
        </w:rPr>
        <w:t xml:space="preserve"> etape </w:t>
      </w:r>
      <w:r w:rsidR="00E426BB">
        <w:rPr>
          <w:rFonts w:ascii="Arial Narrow" w:hAnsi="Arial Narrow"/>
          <w:iCs/>
          <w:sz w:val="22"/>
          <w:szCs w:val="22"/>
        </w:rPr>
        <w:t>din</w:t>
      </w:r>
      <w:r w:rsidRPr="00C94D30">
        <w:rPr>
          <w:rFonts w:ascii="Arial Narrow" w:hAnsi="Arial Narrow"/>
          <w:iCs/>
          <w:sz w:val="22"/>
          <w:szCs w:val="22"/>
        </w:rPr>
        <w:t xml:space="preserve"> implementarea pro</w:t>
      </w:r>
      <w:r w:rsidR="00B45AFA">
        <w:rPr>
          <w:rFonts w:ascii="Arial Narrow" w:hAnsi="Arial Narrow"/>
          <w:iCs/>
          <w:sz w:val="22"/>
          <w:szCs w:val="22"/>
        </w:rPr>
        <w:t>iectului; verificarea permanentă a corespondenț</w:t>
      </w:r>
      <w:r w:rsidRPr="00C94D30">
        <w:rPr>
          <w:rFonts w:ascii="Arial Narrow" w:hAnsi="Arial Narrow"/>
          <w:iCs/>
          <w:sz w:val="22"/>
          <w:szCs w:val="22"/>
        </w:rPr>
        <w:t xml:space="preserve">ei </w:t>
      </w:r>
      <w:r w:rsidR="00114016">
        <w:rPr>
          <w:rFonts w:ascii="Arial Narrow" w:hAnsi="Arial Narrow"/>
          <w:iCs/>
          <w:sz w:val="22"/>
          <w:szCs w:val="22"/>
        </w:rPr>
        <w:t>în</w:t>
      </w:r>
      <w:r w:rsidRPr="00C94D30">
        <w:rPr>
          <w:rFonts w:ascii="Arial Narrow" w:hAnsi="Arial Narrow"/>
          <w:iCs/>
          <w:sz w:val="22"/>
          <w:szCs w:val="22"/>
        </w:rPr>
        <w:t>tre stadiul fizic al proiectului</w:t>
      </w:r>
      <w:r w:rsidR="00C94D30" w:rsidRPr="00C94D30">
        <w:rPr>
          <w:rFonts w:ascii="Arial Narrow" w:hAnsi="Arial Narrow"/>
          <w:iCs/>
          <w:sz w:val="22"/>
          <w:szCs w:val="22"/>
        </w:rPr>
        <w:t xml:space="preserve"> </w:t>
      </w:r>
      <w:r w:rsidR="00B45AFA">
        <w:rPr>
          <w:rFonts w:ascii="Arial Narrow" w:hAnsi="Arial Narrow"/>
          <w:iCs/>
          <w:sz w:val="22"/>
          <w:szCs w:val="22"/>
        </w:rPr>
        <w:t>ș</w:t>
      </w:r>
      <w:r w:rsidRPr="00C94D30">
        <w:rPr>
          <w:rFonts w:ascii="Arial Narrow" w:hAnsi="Arial Narrow"/>
          <w:iCs/>
          <w:sz w:val="22"/>
          <w:szCs w:val="22"/>
        </w:rPr>
        <w:t>i pl</w:t>
      </w:r>
      <w:r w:rsidR="00B45AFA">
        <w:rPr>
          <w:rFonts w:ascii="Arial Narrow" w:hAnsi="Arial Narrow"/>
          <w:iCs/>
          <w:sz w:val="22"/>
          <w:szCs w:val="22"/>
        </w:rPr>
        <w:t>ățile efectuate; feedback ș</w:t>
      </w:r>
      <w:r w:rsidRPr="00C94D30">
        <w:rPr>
          <w:rFonts w:ascii="Arial Narrow" w:hAnsi="Arial Narrow"/>
          <w:iCs/>
          <w:sz w:val="22"/>
          <w:szCs w:val="22"/>
        </w:rPr>
        <w:t>i</w:t>
      </w:r>
      <w:r w:rsidR="00B45AFA">
        <w:rPr>
          <w:rFonts w:ascii="Arial Narrow" w:hAnsi="Arial Narrow"/>
          <w:iCs/>
          <w:sz w:val="22"/>
          <w:szCs w:val="22"/>
        </w:rPr>
        <w:t xml:space="preserve"> corecț</w:t>
      </w:r>
      <w:r w:rsidRPr="00C94D30">
        <w:rPr>
          <w:rFonts w:ascii="Arial Narrow" w:hAnsi="Arial Narrow"/>
          <w:iCs/>
          <w:sz w:val="22"/>
          <w:szCs w:val="22"/>
        </w:rPr>
        <w:t>ie – fiecare problem</w:t>
      </w:r>
      <w:r w:rsidR="00B45AFA">
        <w:rPr>
          <w:rFonts w:ascii="Arial Narrow" w:hAnsi="Arial Narrow"/>
          <w:iCs/>
          <w:sz w:val="22"/>
          <w:szCs w:val="22"/>
        </w:rPr>
        <w:t>ă</w:t>
      </w:r>
      <w:r w:rsidRPr="00C94D30">
        <w:rPr>
          <w:rFonts w:ascii="Arial Narrow" w:hAnsi="Arial Narrow"/>
          <w:iCs/>
          <w:sz w:val="22"/>
          <w:szCs w:val="22"/>
        </w:rPr>
        <w:t xml:space="preserve"> </w:t>
      </w:r>
      <w:r w:rsidR="00114016">
        <w:rPr>
          <w:rFonts w:ascii="Arial Narrow" w:hAnsi="Arial Narrow"/>
          <w:iCs/>
          <w:sz w:val="22"/>
          <w:szCs w:val="22"/>
        </w:rPr>
        <w:t>în</w:t>
      </w:r>
      <w:r w:rsidRPr="00C94D30">
        <w:rPr>
          <w:rFonts w:ascii="Arial Narrow" w:hAnsi="Arial Narrow"/>
          <w:iCs/>
          <w:sz w:val="22"/>
          <w:szCs w:val="22"/>
        </w:rPr>
        <w:t>t</w:t>
      </w:r>
      <w:r w:rsidR="00DC6821">
        <w:rPr>
          <w:rFonts w:ascii="Arial Narrow" w:hAnsi="Arial Narrow"/>
          <w:iCs/>
          <w:sz w:val="22"/>
          <w:szCs w:val="22"/>
        </w:rPr>
        <w:t>â</w:t>
      </w:r>
      <w:r w:rsidRPr="00C94D30">
        <w:rPr>
          <w:rFonts w:ascii="Arial Narrow" w:hAnsi="Arial Narrow"/>
          <w:iCs/>
          <w:sz w:val="22"/>
          <w:szCs w:val="22"/>
        </w:rPr>
        <w:t>mp</w:t>
      </w:r>
      <w:r w:rsidR="00B45AFA">
        <w:rPr>
          <w:rFonts w:ascii="Arial Narrow" w:hAnsi="Arial Narrow"/>
          <w:iCs/>
          <w:sz w:val="22"/>
          <w:szCs w:val="22"/>
        </w:rPr>
        <w:t>i</w:t>
      </w:r>
      <w:r w:rsidR="00114016">
        <w:rPr>
          <w:rFonts w:ascii="Arial Narrow" w:hAnsi="Arial Narrow"/>
          <w:iCs/>
          <w:sz w:val="22"/>
          <w:szCs w:val="22"/>
        </w:rPr>
        <w:t>n</w:t>
      </w:r>
      <w:r w:rsidR="00B45AFA">
        <w:rPr>
          <w:rFonts w:ascii="Arial Narrow" w:hAnsi="Arial Narrow"/>
          <w:iCs/>
          <w:sz w:val="22"/>
          <w:szCs w:val="22"/>
        </w:rPr>
        <w:t>ată va fi identificată</w:t>
      </w:r>
      <w:r w:rsidRPr="00C94D30">
        <w:rPr>
          <w:rFonts w:ascii="Arial Narrow" w:hAnsi="Arial Narrow"/>
          <w:iCs/>
          <w:sz w:val="22"/>
          <w:szCs w:val="22"/>
        </w:rPr>
        <w:t xml:space="preserve"> imediat astfel </w:t>
      </w:r>
      <w:proofErr w:type="spellStart"/>
      <w:r w:rsidR="00114016">
        <w:rPr>
          <w:rFonts w:ascii="Arial Narrow" w:hAnsi="Arial Narrow"/>
          <w:iCs/>
          <w:sz w:val="22"/>
          <w:szCs w:val="22"/>
        </w:rPr>
        <w:t>în</w:t>
      </w:r>
      <w:r w:rsidRPr="00C94D30">
        <w:rPr>
          <w:rFonts w:ascii="Arial Narrow" w:hAnsi="Arial Narrow"/>
          <w:iCs/>
          <w:sz w:val="22"/>
          <w:szCs w:val="22"/>
        </w:rPr>
        <w:t>cat</w:t>
      </w:r>
      <w:proofErr w:type="spellEnd"/>
      <w:r w:rsidRPr="00C94D30">
        <w:rPr>
          <w:rFonts w:ascii="Arial Narrow" w:hAnsi="Arial Narrow"/>
          <w:iCs/>
          <w:sz w:val="22"/>
          <w:szCs w:val="22"/>
        </w:rPr>
        <w:t xml:space="preserve"> s</w:t>
      </w:r>
      <w:r w:rsidR="00B45AFA">
        <w:rPr>
          <w:rFonts w:ascii="Arial Narrow" w:hAnsi="Arial Narrow"/>
          <w:iCs/>
          <w:sz w:val="22"/>
          <w:szCs w:val="22"/>
        </w:rPr>
        <w:t>ă se poată lua mă</w:t>
      </w:r>
      <w:r w:rsidRPr="00C94D30">
        <w:rPr>
          <w:rFonts w:ascii="Arial Narrow" w:hAnsi="Arial Narrow"/>
          <w:iCs/>
          <w:sz w:val="22"/>
          <w:szCs w:val="22"/>
        </w:rPr>
        <w:t>suri</w:t>
      </w:r>
      <w:r w:rsidR="00C94D30" w:rsidRPr="00C94D30">
        <w:rPr>
          <w:rFonts w:ascii="Arial Narrow" w:hAnsi="Arial Narrow"/>
          <w:iCs/>
          <w:sz w:val="22"/>
          <w:szCs w:val="22"/>
        </w:rPr>
        <w:t xml:space="preserve"> </w:t>
      </w:r>
      <w:r w:rsidR="00B45AFA">
        <w:rPr>
          <w:rFonts w:ascii="Arial Narrow" w:hAnsi="Arial Narrow"/>
          <w:iCs/>
          <w:sz w:val="22"/>
          <w:szCs w:val="22"/>
        </w:rPr>
        <w:t>corespunză</w:t>
      </w:r>
      <w:r w:rsidRPr="00C94D30">
        <w:rPr>
          <w:rFonts w:ascii="Arial Narrow" w:hAnsi="Arial Narrow"/>
          <w:iCs/>
          <w:sz w:val="22"/>
          <w:szCs w:val="22"/>
        </w:rPr>
        <w:t xml:space="preserve">toare </w:t>
      </w:r>
      <w:r w:rsidR="00114016">
        <w:rPr>
          <w:rFonts w:ascii="Arial Narrow" w:hAnsi="Arial Narrow"/>
          <w:iCs/>
          <w:sz w:val="22"/>
          <w:szCs w:val="22"/>
        </w:rPr>
        <w:t>în</w:t>
      </w:r>
      <w:r w:rsidR="00B45AFA">
        <w:rPr>
          <w:rFonts w:ascii="Arial Narrow" w:hAnsi="Arial Narrow"/>
          <w:iCs/>
          <w:sz w:val="22"/>
          <w:szCs w:val="22"/>
        </w:rPr>
        <w:t xml:space="preserve"> timp util ș</w:t>
      </w:r>
      <w:r w:rsidRPr="00C94D30">
        <w:rPr>
          <w:rFonts w:ascii="Arial Narrow" w:hAnsi="Arial Narrow"/>
          <w:iCs/>
          <w:sz w:val="22"/>
          <w:szCs w:val="22"/>
        </w:rPr>
        <w:t>i eficient.</w:t>
      </w:r>
    </w:p>
    <w:p w14:paraId="695E795F" w14:textId="77777777" w:rsidR="002A4B95" w:rsidRPr="001A7477" w:rsidRDefault="002A4B95" w:rsidP="001A7477">
      <w:pPr>
        <w:pStyle w:val="Default"/>
        <w:spacing w:line="360" w:lineRule="auto"/>
        <w:jc w:val="both"/>
        <w:rPr>
          <w:rFonts w:ascii="Arial Narrow" w:eastAsia="Mangal" w:hAnsi="Arial Narrow" w:cs="Mangal"/>
          <w:iCs/>
          <w:color w:val="auto"/>
          <w:sz w:val="22"/>
          <w:szCs w:val="22"/>
          <w:lang w:eastAsia="ro-RO"/>
        </w:rPr>
      </w:pPr>
    </w:p>
    <w:p w14:paraId="6759F225" w14:textId="39C80898" w:rsidR="00CE3B60" w:rsidRDefault="00CE3B60" w:rsidP="00CE3B60">
      <w:pPr>
        <w:autoSpaceDE w:val="0"/>
        <w:autoSpaceDN w:val="0"/>
        <w:spacing w:line="360" w:lineRule="auto"/>
        <w:rPr>
          <w:rFonts w:ascii="Arial Narrow" w:hAnsi="Arial Narrow"/>
          <w:i/>
          <w:color w:val="0070C0"/>
          <w:sz w:val="22"/>
          <w:szCs w:val="22"/>
        </w:rPr>
      </w:pPr>
      <w:r w:rsidRPr="00462BCB">
        <w:rPr>
          <w:rFonts w:ascii="Arial Narrow" w:hAnsi="Arial Narrow"/>
          <w:i/>
          <w:color w:val="0070C0"/>
          <w:sz w:val="22"/>
          <w:szCs w:val="22"/>
        </w:rPr>
        <w:t xml:space="preserve">b) </w:t>
      </w:r>
      <w:proofErr w:type="spellStart"/>
      <w:r w:rsidRPr="00462BCB">
        <w:rPr>
          <w:rFonts w:ascii="Arial Narrow" w:hAnsi="Arial Narrow"/>
          <w:i/>
          <w:color w:val="0070C0"/>
          <w:sz w:val="22"/>
          <w:szCs w:val="22"/>
        </w:rPr>
        <w:t>Descrieţi</w:t>
      </w:r>
      <w:proofErr w:type="spellEnd"/>
      <w:r w:rsidRPr="00462BCB">
        <w:rPr>
          <w:rFonts w:ascii="Arial Narrow" w:hAnsi="Arial Narrow"/>
          <w:i/>
          <w:color w:val="0070C0"/>
          <w:sz w:val="22"/>
          <w:szCs w:val="22"/>
        </w:rPr>
        <w:t xml:space="preserve"> modalitatea </w:t>
      </w:r>
      <w:proofErr w:type="spellStart"/>
      <w:r w:rsidRPr="00462BCB">
        <w:rPr>
          <w:rFonts w:ascii="Arial Narrow" w:hAnsi="Arial Narrow"/>
          <w:i/>
          <w:color w:val="0070C0"/>
          <w:sz w:val="22"/>
          <w:szCs w:val="22"/>
        </w:rPr>
        <w:t>şi</w:t>
      </w:r>
      <w:proofErr w:type="spellEnd"/>
      <w:r w:rsidRPr="00462BCB">
        <w:rPr>
          <w:rFonts w:ascii="Arial Narrow" w:hAnsi="Arial Narrow"/>
          <w:i/>
          <w:color w:val="0070C0"/>
          <w:sz w:val="22"/>
          <w:szCs w:val="22"/>
        </w:rPr>
        <w:t xml:space="preserve"> metodologia de organizare </w:t>
      </w:r>
      <w:proofErr w:type="spellStart"/>
      <w:r w:rsidRPr="00462BCB">
        <w:rPr>
          <w:rFonts w:ascii="Arial Narrow" w:hAnsi="Arial Narrow"/>
          <w:i/>
          <w:color w:val="0070C0"/>
          <w:sz w:val="22"/>
          <w:szCs w:val="22"/>
        </w:rPr>
        <w:t>şi</w:t>
      </w:r>
      <w:proofErr w:type="spellEnd"/>
      <w:r w:rsidRPr="00462BCB">
        <w:rPr>
          <w:rFonts w:ascii="Arial Narrow" w:hAnsi="Arial Narrow"/>
          <w:i/>
          <w:color w:val="0070C0"/>
          <w:sz w:val="22"/>
          <w:szCs w:val="22"/>
        </w:rPr>
        <w:t xml:space="preserve"> </w:t>
      </w:r>
      <w:proofErr w:type="spellStart"/>
      <w:r w:rsidRPr="00462BCB">
        <w:rPr>
          <w:rFonts w:ascii="Arial Narrow" w:hAnsi="Arial Narrow"/>
          <w:i/>
          <w:color w:val="0070C0"/>
          <w:sz w:val="22"/>
          <w:szCs w:val="22"/>
        </w:rPr>
        <w:t>funcţionare</w:t>
      </w:r>
      <w:proofErr w:type="spellEnd"/>
      <w:r w:rsidRPr="00462BCB">
        <w:rPr>
          <w:rFonts w:ascii="Arial Narrow" w:hAnsi="Arial Narrow"/>
          <w:i/>
          <w:color w:val="0070C0"/>
          <w:sz w:val="22"/>
          <w:szCs w:val="22"/>
        </w:rPr>
        <w:t xml:space="preserve">, locul </w:t>
      </w:r>
      <w:proofErr w:type="spellStart"/>
      <w:r w:rsidRPr="00462BCB">
        <w:rPr>
          <w:rFonts w:ascii="Arial Narrow" w:hAnsi="Arial Narrow"/>
          <w:i/>
          <w:color w:val="0070C0"/>
          <w:sz w:val="22"/>
          <w:szCs w:val="22"/>
        </w:rPr>
        <w:t>şi</w:t>
      </w:r>
      <w:proofErr w:type="spellEnd"/>
      <w:r w:rsidRPr="00462BCB">
        <w:rPr>
          <w:rFonts w:ascii="Arial Narrow" w:hAnsi="Arial Narrow"/>
          <w:i/>
          <w:color w:val="0070C0"/>
          <w:sz w:val="22"/>
          <w:szCs w:val="22"/>
        </w:rPr>
        <w:t xml:space="preserve"> rolul serviciilor sociale </w:t>
      </w:r>
      <w:r w:rsidR="00FA530B">
        <w:rPr>
          <w:rFonts w:ascii="Arial Narrow" w:hAnsi="Arial Narrow"/>
          <w:i/>
          <w:color w:val="0070C0"/>
          <w:sz w:val="22"/>
          <w:szCs w:val="22"/>
        </w:rPr>
        <w:t>i</w:t>
      </w:r>
      <w:r w:rsidR="00114016">
        <w:rPr>
          <w:rFonts w:ascii="Arial Narrow" w:hAnsi="Arial Narrow"/>
          <w:i/>
          <w:color w:val="0070C0"/>
          <w:sz w:val="22"/>
          <w:szCs w:val="22"/>
        </w:rPr>
        <w:t>n</w:t>
      </w:r>
      <w:r w:rsidRPr="00462BCB">
        <w:rPr>
          <w:rFonts w:ascii="Arial Narrow" w:hAnsi="Arial Narrow"/>
          <w:i/>
          <w:color w:val="0070C0"/>
          <w:sz w:val="22"/>
          <w:szCs w:val="22"/>
        </w:rPr>
        <w:t xml:space="preserve">cluse </w:t>
      </w:r>
      <w:r w:rsidR="00114016">
        <w:rPr>
          <w:rFonts w:ascii="Arial Narrow" w:hAnsi="Arial Narrow"/>
          <w:i/>
          <w:color w:val="0070C0"/>
          <w:sz w:val="22"/>
          <w:szCs w:val="22"/>
        </w:rPr>
        <w:t>în</w:t>
      </w:r>
      <w:r w:rsidRPr="00462BCB">
        <w:rPr>
          <w:rFonts w:ascii="Arial Narrow" w:hAnsi="Arial Narrow"/>
          <w:i/>
          <w:color w:val="0070C0"/>
          <w:sz w:val="22"/>
          <w:szCs w:val="22"/>
        </w:rPr>
        <w:t xml:space="preserve"> proiect  în </w:t>
      </w:r>
      <w:r w:rsidRPr="00462BCB">
        <w:rPr>
          <w:rFonts w:ascii="Arial Narrow" w:hAnsi="Arial Narrow"/>
          <w:i/>
          <w:color w:val="0070C0"/>
          <w:sz w:val="22"/>
          <w:szCs w:val="22"/>
        </w:rPr>
        <w:lastRenderedPageBreak/>
        <w:t xml:space="preserve">sistemul </w:t>
      </w:r>
      <w:proofErr w:type="spellStart"/>
      <w:r w:rsidRPr="00462BCB">
        <w:rPr>
          <w:rFonts w:ascii="Arial Narrow" w:hAnsi="Arial Narrow"/>
          <w:i/>
          <w:color w:val="0070C0"/>
          <w:sz w:val="22"/>
          <w:szCs w:val="22"/>
        </w:rPr>
        <w:t>judeţean</w:t>
      </w:r>
      <w:proofErr w:type="spellEnd"/>
      <w:r w:rsidRPr="00462BCB">
        <w:rPr>
          <w:rFonts w:ascii="Arial Narrow" w:hAnsi="Arial Narrow"/>
          <w:i/>
          <w:color w:val="0070C0"/>
          <w:sz w:val="22"/>
          <w:szCs w:val="22"/>
        </w:rPr>
        <w:t xml:space="preserve"> de </w:t>
      </w:r>
      <w:proofErr w:type="spellStart"/>
      <w:r w:rsidRPr="00462BCB">
        <w:rPr>
          <w:rFonts w:ascii="Arial Narrow" w:hAnsi="Arial Narrow"/>
          <w:i/>
          <w:color w:val="0070C0"/>
          <w:sz w:val="22"/>
          <w:szCs w:val="22"/>
        </w:rPr>
        <w:t>protecţie</w:t>
      </w:r>
      <w:proofErr w:type="spellEnd"/>
      <w:r w:rsidRPr="00462BCB">
        <w:rPr>
          <w:rFonts w:ascii="Arial Narrow" w:hAnsi="Arial Narrow"/>
          <w:i/>
          <w:color w:val="0070C0"/>
          <w:sz w:val="22"/>
          <w:szCs w:val="22"/>
        </w:rPr>
        <w:t xml:space="preserve"> a persoanelor adulte cu dizabilități, colaborarea cu alte </w:t>
      </w:r>
      <w:proofErr w:type="spellStart"/>
      <w:r w:rsidR="00AF64FA">
        <w:rPr>
          <w:rFonts w:ascii="Arial Narrow" w:hAnsi="Arial Narrow"/>
          <w:i/>
          <w:color w:val="0070C0"/>
          <w:sz w:val="22"/>
          <w:szCs w:val="22"/>
        </w:rPr>
        <w:t>i</w:t>
      </w:r>
      <w:r w:rsidR="00114016">
        <w:rPr>
          <w:rFonts w:ascii="Arial Narrow" w:hAnsi="Arial Narrow"/>
          <w:i/>
          <w:color w:val="0070C0"/>
          <w:sz w:val="22"/>
          <w:szCs w:val="22"/>
        </w:rPr>
        <w:t>n</w:t>
      </w:r>
      <w:r w:rsidRPr="00462BCB">
        <w:rPr>
          <w:rFonts w:ascii="Arial Narrow" w:hAnsi="Arial Narrow"/>
          <w:i/>
          <w:color w:val="0070C0"/>
          <w:sz w:val="22"/>
          <w:szCs w:val="22"/>
        </w:rPr>
        <w:t>stituţii</w:t>
      </w:r>
      <w:proofErr w:type="spellEnd"/>
      <w:r w:rsidRPr="00462BCB">
        <w:rPr>
          <w:rFonts w:ascii="Arial Narrow" w:hAnsi="Arial Narrow"/>
          <w:i/>
          <w:color w:val="0070C0"/>
          <w:sz w:val="22"/>
          <w:szCs w:val="22"/>
        </w:rPr>
        <w:t xml:space="preserve"> relevante (consilii locale, primării, </w:t>
      </w:r>
      <w:proofErr w:type="spellStart"/>
      <w:r w:rsidRPr="00462BCB">
        <w:rPr>
          <w:rFonts w:ascii="Arial Narrow" w:hAnsi="Arial Narrow"/>
          <w:i/>
          <w:color w:val="0070C0"/>
          <w:sz w:val="22"/>
          <w:szCs w:val="22"/>
        </w:rPr>
        <w:t>educaţie</w:t>
      </w:r>
      <w:proofErr w:type="spellEnd"/>
      <w:r w:rsidRPr="00462BCB">
        <w:rPr>
          <w:rFonts w:ascii="Arial Narrow" w:hAnsi="Arial Narrow"/>
          <w:i/>
          <w:color w:val="0070C0"/>
          <w:sz w:val="22"/>
          <w:szCs w:val="22"/>
        </w:rPr>
        <w:t xml:space="preserve">, sănătate, </w:t>
      </w:r>
      <w:proofErr w:type="spellStart"/>
      <w:r w:rsidRPr="00462BCB">
        <w:rPr>
          <w:rFonts w:ascii="Arial Narrow" w:hAnsi="Arial Narrow"/>
          <w:i/>
          <w:color w:val="0070C0"/>
          <w:sz w:val="22"/>
          <w:szCs w:val="22"/>
        </w:rPr>
        <w:t>poliţie</w:t>
      </w:r>
      <w:proofErr w:type="spellEnd"/>
      <w:r w:rsidRPr="00462BCB">
        <w:rPr>
          <w:rFonts w:ascii="Arial Narrow" w:hAnsi="Arial Narrow"/>
          <w:i/>
          <w:color w:val="0070C0"/>
          <w:sz w:val="22"/>
          <w:szCs w:val="22"/>
        </w:rPr>
        <w:t xml:space="preserve"> etc.).</w:t>
      </w:r>
    </w:p>
    <w:p w14:paraId="02DFD5E5" w14:textId="3C6F1731" w:rsidR="007D4F2E" w:rsidRPr="007D4F2E" w:rsidRDefault="002A4B95" w:rsidP="007D4F2E">
      <w:pPr>
        <w:pStyle w:val="Corptext"/>
        <w:widowControl/>
        <w:spacing w:after="0"/>
        <w:rPr>
          <w:rFonts w:ascii="Arial Narrow" w:hAnsi="Arial Narrow"/>
          <w:iCs/>
          <w:color w:val="7030A0"/>
          <w:sz w:val="22"/>
          <w:szCs w:val="22"/>
          <w:lang w:val="ro-RO"/>
        </w:rPr>
      </w:pPr>
      <w:proofErr w:type="spellStart"/>
      <w:r>
        <w:rPr>
          <w:rFonts w:ascii="Arial Narrow" w:hAnsi="Arial Narrow"/>
          <w:iCs/>
          <w:sz w:val="22"/>
          <w:szCs w:val="22"/>
        </w:rPr>
        <w:t>Centrul</w:t>
      </w:r>
      <w:proofErr w:type="spellEnd"/>
      <w:r>
        <w:rPr>
          <w:rFonts w:ascii="Arial Narrow" w:hAnsi="Arial Narrow"/>
          <w:iCs/>
          <w:sz w:val="22"/>
          <w:szCs w:val="22"/>
        </w:rPr>
        <w:t xml:space="preserve"> de </w:t>
      </w:r>
      <w:proofErr w:type="spellStart"/>
      <w:r>
        <w:rPr>
          <w:rFonts w:ascii="Arial Narrow" w:hAnsi="Arial Narrow"/>
          <w:iCs/>
          <w:sz w:val="22"/>
          <w:szCs w:val="22"/>
        </w:rPr>
        <w:t>Servicii</w:t>
      </w:r>
      <w:proofErr w:type="spellEnd"/>
      <w:r>
        <w:rPr>
          <w:rFonts w:ascii="Arial Narrow" w:hAnsi="Arial Narrow"/>
          <w:iCs/>
          <w:sz w:val="22"/>
          <w:szCs w:val="22"/>
        </w:rPr>
        <w:t xml:space="preserve"> de </w:t>
      </w:r>
      <w:proofErr w:type="spellStart"/>
      <w:r>
        <w:rPr>
          <w:rFonts w:ascii="Arial Narrow" w:hAnsi="Arial Narrow"/>
          <w:iCs/>
          <w:sz w:val="22"/>
          <w:szCs w:val="22"/>
        </w:rPr>
        <w:t>Recuperare</w:t>
      </w:r>
      <w:proofErr w:type="spellEnd"/>
      <w:r>
        <w:rPr>
          <w:rFonts w:ascii="Arial Narrow" w:hAnsi="Arial Narrow"/>
          <w:iCs/>
          <w:sz w:val="22"/>
          <w:szCs w:val="22"/>
        </w:rPr>
        <w:t xml:space="preserve"> </w:t>
      </w:r>
      <w:proofErr w:type="spellStart"/>
      <w:r>
        <w:rPr>
          <w:rFonts w:ascii="Arial Narrow" w:hAnsi="Arial Narrow"/>
          <w:iCs/>
          <w:sz w:val="22"/>
          <w:szCs w:val="22"/>
        </w:rPr>
        <w:t>Neuromotorie</w:t>
      </w:r>
      <w:proofErr w:type="spellEnd"/>
      <w:r>
        <w:rPr>
          <w:rFonts w:ascii="Arial Narrow" w:hAnsi="Arial Narrow"/>
          <w:iCs/>
          <w:sz w:val="22"/>
          <w:szCs w:val="22"/>
        </w:rPr>
        <w:t xml:space="preserve"> de tip </w:t>
      </w:r>
      <w:proofErr w:type="spellStart"/>
      <w:r>
        <w:rPr>
          <w:rFonts w:ascii="Arial Narrow" w:hAnsi="Arial Narrow"/>
          <w:iCs/>
          <w:sz w:val="22"/>
          <w:szCs w:val="22"/>
        </w:rPr>
        <w:t>Ambulatori</w:t>
      </w:r>
      <w:r w:rsidR="00FA530B">
        <w:rPr>
          <w:rFonts w:ascii="Arial Narrow" w:hAnsi="Arial Narrow"/>
          <w:iCs/>
          <w:sz w:val="22"/>
          <w:szCs w:val="22"/>
        </w:rPr>
        <w:t>u</w:t>
      </w:r>
      <w:proofErr w:type="spellEnd"/>
      <w:r w:rsidR="00FA530B">
        <w:rPr>
          <w:rFonts w:ascii="Arial Narrow" w:hAnsi="Arial Narrow"/>
          <w:iCs/>
          <w:sz w:val="22"/>
          <w:szCs w:val="22"/>
        </w:rPr>
        <w:t xml:space="preserve"> Slobozia </w:t>
      </w:r>
      <w:proofErr w:type="spellStart"/>
      <w:r w:rsidR="00FA530B">
        <w:rPr>
          <w:rFonts w:ascii="Arial Narrow" w:hAnsi="Arial Narrow"/>
          <w:iCs/>
          <w:sz w:val="22"/>
          <w:szCs w:val="22"/>
        </w:rPr>
        <w:t>funcționează</w:t>
      </w:r>
      <w:proofErr w:type="spellEnd"/>
      <w:r>
        <w:rPr>
          <w:rFonts w:ascii="Arial Narrow" w:hAnsi="Arial Narrow"/>
          <w:iCs/>
          <w:sz w:val="22"/>
          <w:szCs w:val="22"/>
        </w:rPr>
        <w:t xml:space="preserve"> </w:t>
      </w:r>
      <w:proofErr w:type="spellStart"/>
      <w:r w:rsidR="00114016">
        <w:rPr>
          <w:rFonts w:ascii="Arial Narrow" w:hAnsi="Arial Narrow"/>
          <w:iCs/>
          <w:sz w:val="22"/>
          <w:szCs w:val="22"/>
        </w:rPr>
        <w:t>în</w:t>
      </w:r>
      <w:proofErr w:type="spellEnd"/>
      <w:r>
        <w:rPr>
          <w:rFonts w:ascii="Arial Narrow" w:hAnsi="Arial Narrow"/>
          <w:iCs/>
          <w:sz w:val="22"/>
          <w:szCs w:val="22"/>
        </w:rPr>
        <w:t xml:space="preserve"> </w:t>
      </w:r>
      <w:proofErr w:type="spellStart"/>
      <w:r>
        <w:rPr>
          <w:rFonts w:ascii="Arial Narrow" w:hAnsi="Arial Narrow"/>
          <w:iCs/>
          <w:sz w:val="22"/>
          <w:szCs w:val="22"/>
        </w:rPr>
        <w:t>subor</w:t>
      </w:r>
      <w:r w:rsidR="00E426BB">
        <w:rPr>
          <w:rFonts w:ascii="Arial Narrow" w:hAnsi="Arial Narrow"/>
          <w:iCs/>
          <w:sz w:val="22"/>
          <w:szCs w:val="22"/>
        </w:rPr>
        <w:t>din</w:t>
      </w:r>
      <w:r>
        <w:rPr>
          <w:rFonts w:ascii="Arial Narrow" w:hAnsi="Arial Narrow"/>
          <w:iCs/>
          <w:sz w:val="22"/>
          <w:szCs w:val="22"/>
        </w:rPr>
        <w:t>ea</w:t>
      </w:r>
      <w:proofErr w:type="spellEnd"/>
      <w:r>
        <w:rPr>
          <w:rFonts w:ascii="Arial Narrow" w:hAnsi="Arial Narrow"/>
          <w:iCs/>
          <w:sz w:val="22"/>
          <w:szCs w:val="22"/>
        </w:rPr>
        <w:t xml:space="preserve"> DGASPC </w:t>
      </w:r>
      <w:r w:rsidR="00E426BB">
        <w:rPr>
          <w:rFonts w:ascii="Arial Narrow" w:hAnsi="Arial Narrow"/>
          <w:iCs/>
          <w:sz w:val="22"/>
          <w:szCs w:val="22"/>
        </w:rPr>
        <w:t>Ialomița</w:t>
      </w:r>
      <w:r>
        <w:rPr>
          <w:rFonts w:ascii="Arial Narrow" w:hAnsi="Arial Narrow"/>
          <w:iCs/>
          <w:sz w:val="22"/>
          <w:szCs w:val="22"/>
        </w:rPr>
        <w:t xml:space="preserve">, </w:t>
      </w:r>
      <w:proofErr w:type="spellStart"/>
      <w:r>
        <w:rPr>
          <w:rFonts w:ascii="Arial Narrow" w:hAnsi="Arial Narrow"/>
          <w:iCs/>
          <w:sz w:val="22"/>
          <w:szCs w:val="22"/>
        </w:rPr>
        <w:t>ne</w:t>
      </w:r>
      <w:r w:rsidR="00B24451">
        <w:rPr>
          <w:rFonts w:ascii="Arial Narrow" w:hAnsi="Arial Narrow"/>
          <w:iCs/>
          <w:sz w:val="22"/>
          <w:szCs w:val="22"/>
        </w:rPr>
        <w:t>având</w:t>
      </w:r>
      <w:proofErr w:type="spellEnd"/>
      <w:r>
        <w:rPr>
          <w:rFonts w:ascii="Arial Narrow" w:hAnsi="Arial Narrow"/>
          <w:iCs/>
          <w:sz w:val="22"/>
          <w:szCs w:val="22"/>
        </w:rPr>
        <w:t xml:space="preserve"> </w:t>
      </w:r>
      <w:proofErr w:type="spellStart"/>
      <w:r>
        <w:rPr>
          <w:rFonts w:ascii="Arial Narrow" w:hAnsi="Arial Narrow"/>
          <w:iCs/>
          <w:sz w:val="22"/>
          <w:szCs w:val="22"/>
        </w:rPr>
        <w:t>personalitate</w:t>
      </w:r>
      <w:proofErr w:type="spellEnd"/>
      <w:r>
        <w:rPr>
          <w:rFonts w:ascii="Arial Narrow" w:hAnsi="Arial Narrow"/>
          <w:iCs/>
          <w:sz w:val="22"/>
          <w:szCs w:val="22"/>
        </w:rPr>
        <w:t xml:space="preserve"> </w:t>
      </w:r>
      <w:proofErr w:type="spellStart"/>
      <w:r>
        <w:rPr>
          <w:rFonts w:ascii="Arial Narrow" w:hAnsi="Arial Narrow"/>
          <w:iCs/>
          <w:sz w:val="22"/>
          <w:szCs w:val="22"/>
        </w:rPr>
        <w:t>juridic</w:t>
      </w:r>
      <w:r w:rsidR="00FA530B">
        <w:rPr>
          <w:rFonts w:ascii="Arial Narrow" w:hAnsi="Arial Narrow"/>
          <w:iCs/>
          <w:sz w:val="22"/>
          <w:szCs w:val="22"/>
          <w:lang w:val="ro-RO"/>
        </w:rPr>
        <w:t>ă</w:t>
      </w:r>
      <w:proofErr w:type="spellEnd"/>
      <w:r w:rsidR="00FA530B">
        <w:rPr>
          <w:rFonts w:ascii="Arial Narrow" w:hAnsi="Arial Narrow"/>
          <w:iCs/>
          <w:sz w:val="22"/>
          <w:szCs w:val="22"/>
        </w:rPr>
        <w:t xml:space="preserve"> </w:t>
      </w:r>
      <w:proofErr w:type="spellStart"/>
      <w:r w:rsidR="00FA530B">
        <w:rPr>
          <w:rFonts w:ascii="Arial Narrow" w:hAnsi="Arial Narrow"/>
          <w:iCs/>
          <w:sz w:val="22"/>
          <w:szCs w:val="22"/>
        </w:rPr>
        <w:t>și</w:t>
      </w:r>
      <w:proofErr w:type="spellEnd"/>
      <w:r>
        <w:rPr>
          <w:rFonts w:ascii="Arial Narrow" w:hAnsi="Arial Narrow"/>
          <w:iCs/>
          <w:sz w:val="22"/>
          <w:szCs w:val="22"/>
        </w:rPr>
        <w:t xml:space="preserve"> </w:t>
      </w:r>
      <w:proofErr w:type="spellStart"/>
      <w:r w:rsidR="00E426BB">
        <w:rPr>
          <w:rFonts w:ascii="Arial Narrow" w:hAnsi="Arial Narrow"/>
          <w:iCs/>
          <w:sz w:val="22"/>
          <w:szCs w:val="22"/>
        </w:rPr>
        <w:t>fiind</w:t>
      </w:r>
      <w:proofErr w:type="spellEnd"/>
      <w:r w:rsidR="00FA530B">
        <w:rPr>
          <w:rFonts w:ascii="Arial Narrow" w:hAnsi="Arial Narrow"/>
          <w:iCs/>
          <w:sz w:val="22"/>
          <w:szCs w:val="22"/>
        </w:rPr>
        <w:t xml:space="preserve"> </w:t>
      </w:r>
      <w:proofErr w:type="spellStart"/>
      <w:r w:rsidR="00FA530B">
        <w:rPr>
          <w:rFonts w:ascii="Arial Narrow" w:hAnsi="Arial Narrow"/>
          <w:iCs/>
          <w:sz w:val="22"/>
          <w:szCs w:val="22"/>
        </w:rPr>
        <w:t>susț</w:t>
      </w:r>
      <w:r w:rsidR="006D3355">
        <w:rPr>
          <w:rFonts w:ascii="Arial Narrow" w:hAnsi="Arial Narrow"/>
          <w:iCs/>
          <w:sz w:val="22"/>
          <w:szCs w:val="22"/>
          <w:lang w:val="ro-RO"/>
        </w:rPr>
        <w:t>i</w:t>
      </w:r>
      <w:proofErr w:type="spellEnd"/>
      <w:r w:rsidR="00114016">
        <w:rPr>
          <w:rFonts w:ascii="Arial Narrow" w:hAnsi="Arial Narrow"/>
          <w:iCs/>
          <w:sz w:val="22"/>
          <w:szCs w:val="22"/>
        </w:rPr>
        <w:t>n</w:t>
      </w:r>
      <w:r>
        <w:rPr>
          <w:rFonts w:ascii="Arial Narrow" w:hAnsi="Arial Narrow"/>
          <w:iCs/>
          <w:sz w:val="22"/>
          <w:szCs w:val="22"/>
        </w:rPr>
        <w:t xml:space="preserve">ut </w:t>
      </w:r>
      <w:r w:rsidR="00355C76">
        <w:rPr>
          <w:rFonts w:ascii="Arial Narrow" w:hAnsi="Arial Narrow"/>
          <w:iCs/>
          <w:sz w:val="22"/>
          <w:szCs w:val="22"/>
        </w:rPr>
        <w:t>f</w:t>
      </w:r>
      <w:r w:rsidR="006D3355">
        <w:rPr>
          <w:rFonts w:ascii="Arial Narrow" w:hAnsi="Arial Narrow"/>
          <w:iCs/>
          <w:sz w:val="22"/>
          <w:szCs w:val="22"/>
          <w:lang w:val="ro-RO"/>
        </w:rPr>
        <w:t>i</w:t>
      </w:r>
      <w:proofErr w:type="spellStart"/>
      <w:r w:rsidR="00114016">
        <w:rPr>
          <w:rFonts w:ascii="Arial Narrow" w:hAnsi="Arial Narrow"/>
          <w:iCs/>
          <w:sz w:val="22"/>
          <w:szCs w:val="22"/>
        </w:rPr>
        <w:t>n</w:t>
      </w:r>
      <w:r w:rsidR="00355C76">
        <w:rPr>
          <w:rFonts w:ascii="Arial Narrow" w:hAnsi="Arial Narrow"/>
          <w:iCs/>
          <w:sz w:val="22"/>
          <w:szCs w:val="22"/>
        </w:rPr>
        <w:t>anciar</w:t>
      </w:r>
      <w:proofErr w:type="spellEnd"/>
      <w:r w:rsidR="00355C76">
        <w:rPr>
          <w:rFonts w:ascii="Arial Narrow" w:hAnsi="Arial Narrow"/>
          <w:iCs/>
          <w:sz w:val="22"/>
          <w:szCs w:val="22"/>
        </w:rPr>
        <w:t xml:space="preserve"> </w:t>
      </w:r>
      <w:r w:rsidR="00E426BB">
        <w:rPr>
          <w:rFonts w:ascii="Arial Narrow" w:hAnsi="Arial Narrow"/>
          <w:iCs/>
          <w:sz w:val="22"/>
          <w:szCs w:val="22"/>
        </w:rPr>
        <w:t>din</w:t>
      </w:r>
      <w:r>
        <w:rPr>
          <w:rFonts w:ascii="Arial Narrow" w:hAnsi="Arial Narrow"/>
          <w:iCs/>
          <w:sz w:val="22"/>
          <w:szCs w:val="22"/>
        </w:rPr>
        <w:t xml:space="preserve"> </w:t>
      </w:r>
      <w:proofErr w:type="spellStart"/>
      <w:r>
        <w:rPr>
          <w:rFonts w:ascii="Arial Narrow" w:hAnsi="Arial Narrow"/>
          <w:iCs/>
          <w:sz w:val="22"/>
          <w:szCs w:val="22"/>
        </w:rPr>
        <w:t>bugetul</w:t>
      </w:r>
      <w:proofErr w:type="spellEnd"/>
      <w:r>
        <w:rPr>
          <w:rFonts w:ascii="Arial Narrow" w:hAnsi="Arial Narrow"/>
          <w:iCs/>
          <w:sz w:val="22"/>
          <w:szCs w:val="22"/>
        </w:rPr>
        <w:t xml:space="preserve"> </w:t>
      </w:r>
      <w:proofErr w:type="spellStart"/>
      <w:r>
        <w:rPr>
          <w:rFonts w:ascii="Arial Narrow" w:hAnsi="Arial Narrow"/>
          <w:iCs/>
          <w:sz w:val="22"/>
          <w:szCs w:val="22"/>
        </w:rPr>
        <w:t>acesteia</w:t>
      </w:r>
      <w:proofErr w:type="spellEnd"/>
      <w:r>
        <w:rPr>
          <w:rFonts w:ascii="Arial Narrow" w:hAnsi="Arial Narrow"/>
          <w:iCs/>
          <w:sz w:val="22"/>
          <w:szCs w:val="22"/>
        </w:rPr>
        <w:t xml:space="preserve">. </w:t>
      </w:r>
      <w:proofErr w:type="spellStart"/>
      <w:r>
        <w:rPr>
          <w:rFonts w:ascii="Arial Narrow" w:hAnsi="Arial Narrow"/>
          <w:iCs/>
          <w:sz w:val="22"/>
          <w:szCs w:val="22"/>
        </w:rPr>
        <w:t>Centrul</w:t>
      </w:r>
      <w:proofErr w:type="spellEnd"/>
      <w:r>
        <w:rPr>
          <w:rFonts w:ascii="Arial Narrow" w:hAnsi="Arial Narrow"/>
          <w:iCs/>
          <w:sz w:val="22"/>
          <w:szCs w:val="22"/>
        </w:rPr>
        <w:t xml:space="preserve"> </w:t>
      </w:r>
      <w:proofErr w:type="spellStart"/>
      <w:r>
        <w:rPr>
          <w:rFonts w:ascii="Arial Narrow" w:hAnsi="Arial Narrow"/>
          <w:iCs/>
          <w:sz w:val="22"/>
          <w:szCs w:val="22"/>
        </w:rPr>
        <w:t>este</w:t>
      </w:r>
      <w:proofErr w:type="spellEnd"/>
      <w:r>
        <w:rPr>
          <w:rFonts w:ascii="Arial Narrow" w:hAnsi="Arial Narrow"/>
          <w:iCs/>
          <w:sz w:val="22"/>
          <w:szCs w:val="22"/>
        </w:rPr>
        <w:t xml:space="preserve"> </w:t>
      </w:r>
      <w:proofErr w:type="spellStart"/>
      <w:r>
        <w:rPr>
          <w:rFonts w:ascii="Arial Narrow" w:hAnsi="Arial Narrow"/>
          <w:iCs/>
          <w:sz w:val="22"/>
          <w:szCs w:val="22"/>
        </w:rPr>
        <w:t>coordonat</w:t>
      </w:r>
      <w:proofErr w:type="spellEnd"/>
      <w:r>
        <w:rPr>
          <w:rFonts w:ascii="Arial Narrow" w:hAnsi="Arial Narrow"/>
          <w:iCs/>
          <w:sz w:val="22"/>
          <w:szCs w:val="22"/>
        </w:rPr>
        <w:t xml:space="preserve"> </w:t>
      </w:r>
      <w:r w:rsidR="00E426BB">
        <w:rPr>
          <w:rFonts w:ascii="Arial Narrow" w:hAnsi="Arial Narrow"/>
          <w:iCs/>
          <w:sz w:val="22"/>
          <w:szCs w:val="22"/>
        </w:rPr>
        <w:t>din</w:t>
      </w:r>
      <w:r>
        <w:rPr>
          <w:rFonts w:ascii="Arial Narrow" w:hAnsi="Arial Narrow"/>
          <w:iCs/>
          <w:sz w:val="22"/>
          <w:szCs w:val="22"/>
        </w:rPr>
        <w:t xml:space="preserve"> </w:t>
      </w:r>
      <w:proofErr w:type="spellStart"/>
      <w:r>
        <w:rPr>
          <w:rFonts w:ascii="Arial Narrow" w:hAnsi="Arial Narrow"/>
          <w:iCs/>
          <w:sz w:val="22"/>
          <w:szCs w:val="22"/>
        </w:rPr>
        <w:t>punct</w:t>
      </w:r>
      <w:proofErr w:type="spellEnd"/>
      <w:r>
        <w:rPr>
          <w:rFonts w:ascii="Arial Narrow" w:hAnsi="Arial Narrow"/>
          <w:iCs/>
          <w:sz w:val="22"/>
          <w:szCs w:val="22"/>
        </w:rPr>
        <w:t xml:space="preserve"> de </w:t>
      </w:r>
      <w:proofErr w:type="spellStart"/>
      <w:r>
        <w:rPr>
          <w:rFonts w:ascii="Arial Narrow" w:hAnsi="Arial Narrow"/>
          <w:iCs/>
          <w:sz w:val="22"/>
          <w:szCs w:val="22"/>
        </w:rPr>
        <w:t>vedere</w:t>
      </w:r>
      <w:proofErr w:type="spellEnd"/>
      <w:r>
        <w:rPr>
          <w:rFonts w:ascii="Arial Narrow" w:hAnsi="Arial Narrow"/>
          <w:iCs/>
          <w:sz w:val="22"/>
          <w:szCs w:val="22"/>
        </w:rPr>
        <w:t xml:space="preserve"> </w:t>
      </w:r>
      <w:proofErr w:type="spellStart"/>
      <w:r>
        <w:rPr>
          <w:rFonts w:ascii="Arial Narrow" w:hAnsi="Arial Narrow"/>
          <w:iCs/>
          <w:sz w:val="22"/>
          <w:szCs w:val="22"/>
        </w:rPr>
        <w:t>metod</w:t>
      </w:r>
      <w:r w:rsidR="00FA530B">
        <w:rPr>
          <w:rFonts w:ascii="Arial Narrow" w:hAnsi="Arial Narrow"/>
          <w:iCs/>
          <w:sz w:val="22"/>
          <w:szCs w:val="22"/>
        </w:rPr>
        <w:t>ologic</w:t>
      </w:r>
      <w:proofErr w:type="spellEnd"/>
      <w:r w:rsidR="00FA530B">
        <w:rPr>
          <w:rFonts w:ascii="Arial Narrow" w:hAnsi="Arial Narrow"/>
          <w:iCs/>
          <w:sz w:val="22"/>
          <w:szCs w:val="22"/>
        </w:rPr>
        <w:t xml:space="preserve"> de </w:t>
      </w:r>
      <w:proofErr w:type="spellStart"/>
      <w:r w:rsidR="00FA530B">
        <w:rPr>
          <w:rFonts w:ascii="Arial Narrow" w:hAnsi="Arial Narrow"/>
          <w:iCs/>
          <w:sz w:val="22"/>
          <w:szCs w:val="22"/>
        </w:rPr>
        <w:t>Serviciul</w:t>
      </w:r>
      <w:proofErr w:type="spellEnd"/>
      <w:r w:rsidR="00FA530B">
        <w:rPr>
          <w:rFonts w:ascii="Arial Narrow" w:hAnsi="Arial Narrow"/>
          <w:iCs/>
          <w:sz w:val="22"/>
          <w:szCs w:val="22"/>
        </w:rPr>
        <w:t xml:space="preserve"> de </w:t>
      </w:r>
      <w:proofErr w:type="spellStart"/>
      <w:r w:rsidR="00FA530B">
        <w:rPr>
          <w:rFonts w:ascii="Arial Narrow" w:hAnsi="Arial Narrow"/>
          <w:iCs/>
          <w:sz w:val="22"/>
          <w:szCs w:val="22"/>
        </w:rPr>
        <w:t>Asistență</w:t>
      </w:r>
      <w:proofErr w:type="spellEnd"/>
      <w:r w:rsidR="00FA530B">
        <w:rPr>
          <w:rFonts w:ascii="Arial Narrow" w:hAnsi="Arial Narrow"/>
          <w:iCs/>
          <w:sz w:val="22"/>
          <w:szCs w:val="22"/>
        </w:rPr>
        <w:t xml:space="preserve"> </w:t>
      </w:r>
      <w:proofErr w:type="spellStart"/>
      <w:r w:rsidR="00FA530B">
        <w:rPr>
          <w:rFonts w:ascii="Arial Narrow" w:hAnsi="Arial Narrow"/>
          <w:iCs/>
          <w:sz w:val="22"/>
          <w:szCs w:val="22"/>
        </w:rPr>
        <w:t>Socială</w:t>
      </w:r>
      <w:proofErr w:type="spellEnd"/>
      <w:r>
        <w:rPr>
          <w:rFonts w:ascii="Arial Narrow" w:hAnsi="Arial Narrow"/>
          <w:iCs/>
          <w:sz w:val="22"/>
          <w:szCs w:val="22"/>
        </w:rPr>
        <w:t xml:space="preserve"> </w:t>
      </w:r>
      <w:proofErr w:type="spellStart"/>
      <w:r>
        <w:rPr>
          <w:rFonts w:ascii="Arial Narrow" w:hAnsi="Arial Narrow"/>
          <w:iCs/>
          <w:sz w:val="22"/>
          <w:szCs w:val="22"/>
        </w:rPr>
        <w:t>pentru</w:t>
      </w:r>
      <w:proofErr w:type="spellEnd"/>
      <w:r>
        <w:rPr>
          <w:rFonts w:ascii="Arial Narrow" w:hAnsi="Arial Narrow"/>
          <w:iCs/>
          <w:sz w:val="22"/>
          <w:szCs w:val="22"/>
        </w:rPr>
        <w:t xml:space="preserve"> </w:t>
      </w:r>
      <w:proofErr w:type="spellStart"/>
      <w:r>
        <w:rPr>
          <w:rFonts w:ascii="Arial Narrow" w:hAnsi="Arial Narrow"/>
          <w:iCs/>
          <w:sz w:val="22"/>
          <w:szCs w:val="22"/>
        </w:rPr>
        <w:t>Persoane</w:t>
      </w:r>
      <w:proofErr w:type="spellEnd"/>
      <w:r>
        <w:rPr>
          <w:rFonts w:ascii="Arial Narrow" w:hAnsi="Arial Narrow"/>
          <w:iCs/>
          <w:sz w:val="22"/>
          <w:szCs w:val="22"/>
        </w:rPr>
        <w:t xml:space="preserve"> Adulte </w:t>
      </w:r>
      <w:r w:rsidR="00E426BB">
        <w:rPr>
          <w:rFonts w:ascii="Arial Narrow" w:hAnsi="Arial Narrow"/>
          <w:iCs/>
          <w:sz w:val="22"/>
          <w:szCs w:val="22"/>
        </w:rPr>
        <w:t>din</w:t>
      </w:r>
      <w:r>
        <w:rPr>
          <w:rFonts w:ascii="Arial Narrow" w:hAnsi="Arial Narrow"/>
          <w:iCs/>
          <w:sz w:val="22"/>
          <w:szCs w:val="22"/>
        </w:rPr>
        <w:t xml:space="preserve"> </w:t>
      </w:r>
      <w:proofErr w:type="spellStart"/>
      <w:r>
        <w:rPr>
          <w:rFonts w:ascii="Arial Narrow" w:hAnsi="Arial Narrow"/>
          <w:iCs/>
          <w:sz w:val="22"/>
          <w:szCs w:val="22"/>
        </w:rPr>
        <w:t>cadrul</w:t>
      </w:r>
      <w:proofErr w:type="spellEnd"/>
      <w:r>
        <w:rPr>
          <w:rFonts w:ascii="Arial Narrow" w:hAnsi="Arial Narrow"/>
          <w:iCs/>
          <w:sz w:val="22"/>
          <w:szCs w:val="22"/>
        </w:rPr>
        <w:t xml:space="preserve"> DGASPC, </w:t>
      </w:r>
      <w:proofErr w:type="spellStart"/>
      <w:r w:rsidR="00E426BB">
        <w:rPr>
          <w:rFonts w:ascii="Arial Narrow" w:hAnsi="Arial Narrow"/>
          <w:iCs/>
          <w:sz w:val="22"/>
          <w:szCs w:val="22"/>
        </w:rPr>
        <w:t>fiind</w:t>
      </w:r>
      <w:proofErr w:type="spellEnd"/>
      <w:r w:rsidR="00355C76">
        <w:rPr>
          <w:rFonts w:ascii="Arial Narrow" w:hAnsi="Arial Narrow"/>
          <w:iCs/>
          <w:sz w:val="22"/>
          <w:szCs w:val="22"/>
        </w:rPr>
        <w:t xml:space="preserve"> </w:t>
      </w:r>
      <w:proofErr w:type="spellStart"/>
      <w:r w:rsidR="00114016">
        <w:rPr>
          <w:rFonts w:ascii="Arial Narrow" w:hAnsi="Arial Narrow"/>
          <w:iCs/>
          <w:sz w:val="22"/>
          <w:szCs w:val="22"/>
        </w:rPr>
        <w:t>în</w:t>
      </w:r>
      <w:proofErr w:type="spellEnd"/>
      <w:r w:rsidR="00355C76">
        <w:rPr>
          <w:rFonts w:ascii="Arial Narrow" w:hAnsi="Arial Narrow"/>
          <w:iCs/>
          <w:sz w:val="22"/>
          <w:szCs w:val="22"/>
        </w:rPr>
        <w:t xml:space="preserve"> </w:t>
      </w:r>
      <w:proofErr w:type="spellStart"/>
      <w:r w:rsidR="00355C76">
        <w:rPr>
          <w:rFonts w:ascii="Arial Narrow" w:hAnsi="Arial Narrow"/>
          <w:iCs/>
          <w:sz w:val="22"/>
          <w:szCs w:val="22"/>
        </w:rPr>
        <w:t>structura</w:t>
      </w:r>
      <w:proofErr w:type="spellEnd"/>
      <w:r w:rsidR="00355C76">
        <w:rPr>
          <w:rFonts w:ascii="Arial Narrow" w:hAnsi="Arial Narrow"/>
          <w:iCs/>
          <w:sz w:val="22"/>
          <w:szCs w:val="22"/>
        </w:rPr>
        <w:t xml:space="preserve"> </w:t>
      </w:r>
      <w:proofErr w:type="spellStart"/>
      <w:r w:rsidR="00355C76">
        <w:rPr>
          <w:rFonts w:ascii="Arial Narrow" w:hAnsi="Arial Narrow"/>
          <w:iCs/>
          <w:sz w:val="22"/>
          <w:szCs w:val="22"/>
        </w:rPr>
        <w:t>acestuia</w:t>
      </w:r>
      <w:proofErr w:type="spellEnd"/>
      <w:r w:rsidR="00355C76">
        <w:rPr>
          <w:rFonts w:ascii="Arial Narrow" w:hAnsi="Arial Narrow"/>
          <w:iCs/>
          <w:sz w:val="22"/>
          <w:szCs w:val="22"/>
        </w:rPr>
        <w:t xml:space="preserve">, conform </w:t>
      </w:r>
      <w:proofErr w:type="spellStart"/>
      <w:r>
        <w:rPr>
          <w:rFonts w:ascii="Arial Narrow" w:hAnsi="Arial Narrow"/>
          <w:iCs/>
          <w:sz w:val="22"/>
          <w:szCs w:val="22"/>
        </w:rPr>
        <w:t>organigram</w:t>
      </w:r>
      <w:r w:rsidR="00355C76">
        <w:rPr>
          <w:rFonts w:ascii="Arial Narrow" w:hAnsi="Arial Narrow"/>
          <w:iCs/>
          <w:sz w:val="22"/>
          <w:szCs w:val="22"/>
        </w:rPr>
        <w:t>ei</w:t>
      </w:r>
      <w:proofErr w:type="spellEnd"/>
      <w:r>
        <w:rPr>
          <w:rFonts w:ascii="Arial Narrow" w:hAnsi="Arial Narrow"/>
          <w:iCs/>
          <w:sz w:val="22"/>
          <w:szCs w:val="22"/>
        </w:rPr>
        <w:t xml:space="preserve"> </w:t>
      </w:r>
      <w:r w:rsidR="006D3355">
        <w:rPr>
          <w:rFonts w:ascii="Arial Narrow" w:hAnsi="Arial Narrow"/>
          <w:iCs/>
          <w:sz w:val="22"/>
          <w:szCs w:val="22"/>
          <w:lang w:val="ro-RO"/>
        </w:rPr>
        <w:t>i</w:t>
      </w:r>
      <w:proofErr w:type="spellStart"/>
      <w:r w:rsidR="00114016">
        <w:rPr>
          <w:rFonts w:ascii="Arial Narrow" w:hAnsi="Arial Narrow"/>
          <w:iCs/>
          <w:sz w:val="22"/>
          <w:szCs w:val="22"/>
        </w:rPr>
        <w:t>n</w:t>
      </w:r>
      <w:r w:rsidR="00FA530B">
        <w:rPr>
          <w:rFonts w:ascii="Arial Narrow" w:hAnsi="Arial Narrow"/>
          <w:iCs/>
          <w:sz w:val="22"/>
          <w:szCs w:val="22"/>
        </w:rPr>
        <w:t>stituț</w:t>
      </w:r>
      <w:r>
        <w:rPr>
          <w:rFonts w:ascii="Arial Narrow" w:hAnsi="Arial Narrow"/>
          <w:iCs/>
          <w:sz w:val="22"/>
          <w:szCs w:val="22"/>
        </w:rPr>
        <w:t>iei</w:t>
      </w:r>
      <w:proofErr w:type="spellEnd"/>
      <w:r w:rsidR="00355C76">
        <w:rPr>
          <w:rFonts w:ascii="Arial Narrow" w:hAnsi="Arial Narrow"/>
          <w:iCs/>
          <w:sz w:val="22"/>
          <w:szCs w:val="22"/>
        </w:rPr>
        <w:t xml:space="preserve">. </w:t>
      </w:r>
      <w:proofErr w:type="spellStart"/>
      <w:r w:rsidR="00D10904">
        <w:rPr>
          <w:rFonts w:ascii="Arial Narrow" w:hAnsi="Arial Narrow"/>
          <w:iCs/>
          <w:sz w:val="22"/>
          <w:szCs w:val="22"/>
        </w:rPr>
        <w:t>Admiterea</w:t>
      </w:r>
      <w:proofErr w:type="spellEnd"/>
      <w:r w:rsidR="00D10904">
        <w:rPr>
          <w:rFonts w:ascii="Arial Narrow" w:hAnsi="Arial Narrow"/>
          <w:iCs/>
          <w:sz w:val="22"/>
          <w:szCs w:val="22"/>
        </w:rPr>
        <w:t xml:space="preserve"> </w:t>
      </w:r>
      <w:proofErr w:type="spellStart"/>
      <w:r w:rsidR="00114016">
        <w:rPr>
          <w:rFonts w:ascii="Arial Narrow" w:hAnsi="Arial Narrow"/>
          <w:iCs/>
          <w:sz w:val="22"/>
          <w:szCs w:val="22"/>
        </w:rPr>
        <w:t>în</w:t>
      </w:r>
      <w:proofErr w:type="spellEnd"/>
      <w:r w:rsidR="00D10904">
        <w:rPr>
          <w:rFonts w:ascii="Arial Narrow" w:hAnsi="Arial Narrow"/>
          <w:iCs/>
          <w:sz w:val="22"/>
          <w:szCs w:val="22"/>
        </w:rPr>
        <w:t xml:space="preserve"> </w:t>
      </w:r>
      <w:proofErr w:type="spellStart"/>
      <w:r w:rsidR="00D10904">
        <w:rPr>
          <w:rFonts w:ascii="Arial Narrow" w:hAnsi="Arial Narrow"/>
          <w:iCs/>
          <w:sz w:val="22"/>
          <w:szCs w:val="22"/>
        </w:rPr>
        <w:t>centru</w:t>
      </w:r>
      <w:proofErr w:type="spellEnd"/>
      <w:r w:rsidR="00D10904">
        <w:rPr>
          <w:rFonts w:ascii="Arial Narrow" w:hAnsi="Arial Narrow"/>
          <w:iCs/>
          <w:sz w:val="22"/>
          <w:szCs w:val="22"/>
        </w:rPr>
        <w:t xml:space="preserve"> se face </w:t>
      </w:r>
      <w:proofErr w:type="spellStart"/>
      <w:r w:rsidR="00114016">
        <w:rPr>
          <w:rFonts w:ascii="Arial Narrow" w:hAnsi="Arial Narrow"/>
          <w:iCs/>
          <w:sz w:val="22"/>
          <w:szCs w:val="22"/>
        </w:rPr>
        <w:t>în</w:t>
      </w:r>
      <w:proofErr w:type="spellEnd"/>
      <w:r w:rsidR="00EB0A13">
        <w:rPr>
          <w:rFonts w:ascii="Arial Narrow" w:hAnsi="Arial Narrow"/>
          <w:iCs/>
          <w:sz w:val="22"/>
          <w:szCs w:val="22"/>
        </w:rPr>
        <w:t xml:space="preserve"> </w:t>
      </w:r>
      <w:proofErr w:type="spellStart"/>
      <w:r w:rsidR="00EB0A13">
        <w:rPr>
          <w:rFonts w:ascii="Arial Narrow" w:hAnsi="Arial Narrow"/>
          <w:iCs/>
          <w:sz w:val="22"/>
          <w:szCs w:val="22"/>
        </w:rPr>
        <w:t>baza</w:t>
      </w:r>
      <w:proofErr w:type="spellEnd"/>
      <w:r w:rsidR="00EB0A13">
        <w:rPr>
          <w:rFonts w:ascii="Arial Narrow" w:hAnsi="Arial Narrow"/>
          <w:iCs/>
          <w:sz w:val="22"/>
          <w:szCs w:val="22"/>
        </w:rPr>
        <w:t xml:space="preserve"> </w:t>
      </w:r>
      <w:proofErr w:type="spellStart"/>
      <w:r w:rsidR="00EB0A13">
        <w:rPr>
          <w:rFonts w:ascii="Arial Narrow" w:hAnsi="Arial Narrow"/>
          <w:iCs/>
          <w:sz w:val="22"/>
          <w:szCs w:val="22"/>
        </w:rPr>
        <w:t>procedurii</w:t>
      </w:r>
      <w:proofErr w:type="spellEnd"/>
      <w:r w:rsidR="00EB0A13">
        <w:rPr>
          <w:rFonts w:ascii="Arial Narrow" w:hAnsi="Arial Narrow"/>
          <w:iCs/>
          <w:sz w:val="22"/>
          <w:szCs w:val="22"/>
        </w:rPr>
        <w:t xml:space="preserve"> de </w:t>
      </w:r>
      <w:proofErr w:type="spellStart"/>
      <w:r w:rsidR="00EB0A13">
        <w:rPr>
          <w:rFonts w:ascii="Arial Narrow" w:hAnsi="Arial Narrow"/>
          <w:iCs/>
          <w:sz w:val="22"/>
          <w:szCs w:val="22"/>
        </w:rPr>
        <w:t>admitere</w:t>
      </w:r>
      <w:proofErr w:type="spellEnd"/>
      <w:r w:rsidR="00EB0A13">
        <w:rPr>
          <w:rFonts w:ascii="Arial Narrow" w:hAnsi="Arial Narrow"/>
          <w:iCs/>
          <w:sz w:val="22"/>
          <w:szCs w:val="22"/>
        </w:rPr>
        <w:t xml:space="preserve">, </w:t>
      </w:r>
      <w:proofErr w:type="spellStart"/>
      <w:r w:rsidR="00EB0A13">
        <w:rPr>
          <w:rFonts w:ascii="Arial Narrow" w:hAnsi="Arial Narrow"/>
          <w:iCs/>
          <w:sz w:val="22"/>
          <w:szCs w:val="22"/>
        </w:rPr>
        <w:t>cererea</w:t>
      </w:r>
      <w:proofErr w:type="spellEnd"/>
      <w:r w:rsidR="00EB0A13">
        <w:rPr>
          <w:rFonts w:ascii="Arial Narrow" w:hAnsi="Arial Narrow"/>
          <w:iCs/>
          <w:sz w:val="22"/>
          <w:szCs w:val="22"/>
        </w:rPr>
        <w:t xml:space="preserve"> de </w:t>
      </w:r>
      <w:proofErr w:type="spellStart"/>
      <w:r w:rsidR="00EB0A13">
        <w:rPr>
          <w:rFonts w:ascii="Arial Narrow" w:hAnsi="Arial Narrow"/>
          <w:iCs/>
          <w:sz w:val="22"/>
          <w:szCs w:val="22"/>
        </w:rPr>
        <w:t>solicitare</w:t>
      </w:r>
      <w:proofErr w:type="spellEnd"/>
      <w:r w:rsidR="00EB0A13">
        <w:rPr>
          <w:rFonts w:ascii="Arial Narrow" w:hAnsi="Arial Narrow"/>
          <w:iCs/>
          <w:sz w:val="22"/>
          <w:szCs w:val="22"/>
        </w:rPr>
        <w:t xml:space="preserve"> a </w:t>
      </w:r>
      <w:r w:rsidR="006D3355">
        <w:rPr>
          <w:rFonts w:ascii="Arial Narrow" w:hAnsi="Arial Narrow"/>
          <w:iCs/>
          <w:sz w:val="22"/>
          <w:szCs w:val="22"/>
          <w:lang w:val="ro-RO"/>
        </w:rPr>
        <w:t>i</w:t>
      </w:r>
      <w:proofErr w:type="spellStart"/>
      <w:r w:rsidR="00114016">
        <w:rPr>
          <w:rFonts w:ascii="Arial Narrow" w:hAnsi="Arial Narrow"/>
          <w:iCs/>
          <w:sz w:val="22"/>
          <w:szCs w:val="22"/>
        </w:rPr>
        <w:t>n</w:t>
      </w:r>
      <w:r w:rsidR="00EB0A13">
        <w:rPr>
          <w:rFonts w:ascii="Arial Narrow" w:hAnsi="Arial Narrow"/>
          <w:iCs/>
          <w:sz w:val="22"/>
          <w:szCs w:val="22"/>
        </w:rPr>
        <w:t>tr</w:t>
      </w:r>
      <w:r w:rsidR="00DC6821">
        <w:rPr>
          <w:rFonts w:ascii="Arial Narrow" w:hAnsi="Arial Narrow"/>
          <w:iCs/>
          <w:sz w:val="22"/>
          <w:szCs w:val="22"/>
          <w:lang w:val="ro-RO"/>
        </w:rPr>
        <w:t>ă</w:t>
      </w:r>
      <w:r w:rsidR="00EB0A13">
        <w:rPr>
          <w:rFonts w:ascii="Arial Narrow" w:hAnsi="Arial Narrow"/>
          <w:iCs/>
          <w:sz w:val="22"/>
          <w:szCs w:val="22"/>
        </w:rPr>
        <w:t>rii</w:t>
      </w:r>
      <w:proofErr w:type="spellEnd"/>
      <w:r w:rsidR="00EB0A13">
        <w:rPr>
          <w:rFonts w:ascii="Arial Narrow" w:hAnsi="Arial Narrow"/>
          <w:iCs/>
          <w:sz w:val="22"/>
          <w:szCs w:val="22"/>
        </w:rPr>
        <w:t xml:space="preserve"> </w:t>
      </w:r>
      <w:proofErr w:type="spellStart"/>
      <w:r w:rsidR="00114016">
        <w:rPr>
          <w:rFonts w:ascii="Arial Narrow" w:hAnsi="Arial Narrow"/>
          <w:iCs/>
          <w:sz w:val="22"/>
          <w:szCs w:val="22"/>
        </w:rPr>
        <w:t>în</w:t>
      </w:r>
      <w:proofErr w:type="spellEnd"/>
      <w:r w:rsidR="00EB0A13">
        <w:rPr>
          <w:rFonts w:ascii="Arial Narrow" w:hAnsi="Arial Narrow"/>
          <w:iCs/>
          <w:sz w:val="22"/>
          <w:szCs w:val="22"/>
        </w:rPr>
        <w:t xml:space="preserve"> </w:t>
      </w:r>
      <w:proofErr w:type="spellStart"/>
      <w:r w:rsidR="00EB0A13">
        <w:rPr>
          <w:rFonts w:ascii="Arial Narrow" w:hAnsi="Arial Narrow"/>
          <w:iCs/>
          <w:sz w:val="22"/>
          <w:szCs w:val="22"/>
        </w:rPr>
        <w:t>programul</w:t>
      </w:r>
      <w:proofErr w:type="spellEnd"/>
      <w:r w:rsidR="00EB0A13">
        <w:rPr>
          <w:rFonts w:ascii="Arial Narrow" w:hAnsi="Arial Narrow"/>
          <w:iCs/>
          <w:sz w:val="22"/>
          <w:szCs w:val="22"/>
        </w:rPr>
        <w:t xml:space="preserve"> de </w:t>
      </w:r>
      <w:proofErr w:type="spellStart"/>
      <w:r w:rsidR="00EB0A13">
        <w:rPr>
          <w:rFonts w:ascii="Arial Narrow" w:hAnsi="Arial Narrow"/>
          <w:iCs/>
          <w:sz w:val="22"/>
          <w:szCs w:val="22"/>
        </w:rPr>
        <w:t>recuperare</w:t>
      </w:r>
      <w:proofErr w:type="spellEnd"/>
      <w:r w:rsidR="007D4F2E">
        <w:rPr>
          <w:rFonts w:ascii="Arial Narrow" w:hAnsi="Arial Narrow"/>
          <w:iCs/>
          <w:sz w:val="22"/>
          <w:szCs w:val="22"/>
        </w:rPr>
        <w:t xml:space="preserve">, </w:t>
      </w:r>
      <w:r w:rsidR="006D3355">
        <w:rPr>
          <w:rFonts w:ascii="Arial Narrow" w:hAnsi="Arial Narrow"/>
          <w:iCs/>
          <w:sz w:val="22"/>
          <w:szCs w:val="22"/>
          <w:lang w:val="ro-RO"/>
        </w:rPr>
        <w:t>î</w:t>
      </w:r>
      <w:proofErr w:type="spellStart"/>
      <w:r w:rsidR="00114016">
        <w:rPr>
          <w:rFonts w:ascii="Arial Narrow" w:hAnsi="Arial Narrow"/>
          <w:iCs/>
          <w:sz w:val="22"/>
          <w:szCs w:val="22"/>
        </w:rPr>
        <w:t>n</w:t>
      </w:r>
      <w:r w:rsidR="00FA530B">
        <w:rPr>
          <w:rFonts w:ascii="Arial Narrow" w:hAnsi="Arial Narrow"/>
          <w:iCs/>
          <w:sz w:val="22"/>
          <w:szCs w:val="22"/>
        </w:rPr>
        <w:t>soțită</w:t>
      </w:r>
      <w:proofErr w:type="spellEnd"/>
      <w:r w:rsidR="007D4F2E">
        <w:rPr>
          <w:rFonts w:ascii="Arial Narrow" w:hAnsi="Arial Narrow"/>
          <w:iCs/>
          <w:sz w:val="22"/>
          <w:szCs w:val="22"/>
        </w:rPr>
        <w:t xml:space="preserve"> de </w:t>
      </w:r>
      <w:proofErr w:type="spellStart"/>
      <w:r w:rsidR="007D4F2E">
        <w:rPr>
          <w:rFonts w:ascii="Arial Narrow" w:hAnsi="Arial Narrow"/>
          <w:iCs/>
          <w:sz w:val="22"/>
          <w:szCs w:val="22"/>
        </w:rPr>
        <w:t>recomandarea</w:t>
      </w:r>
      <w:proofErr w:type="spellEnd"/>
      <w:r w:rsidR="007D4F2E">
        <w:rPr>
          <w:rFonts w:ascii="Arial Narrow" w:hAnsi="Arial Narrow"/>
          <w:iCs/>
          <w:sz w:val="22"/>
          <w:szCs w:val="22"/>
        </w:rPr>
        <w:t xml:space="preserve"> </w:t>
      </w:r>
      <w:proofErr w:type="spellStart"/>
      <w:r w:rsidR="007D4F2E">
        <w:rPr>
          <w:rFonts w:ascii="Arial Narrow" w:hAnsi="Arial Narrow"/>
          <w:iCs/>
          <w:sz w:val="22"/>
          <w:szCs w:val="22"/>
        </w:rPr>
        <w:t>medicului</w:t>
      </w:r>
      <w:proofErr w:type="spellEnd"/>
      <w:r w:rsidR="007D4F2E">
        <w:rPr>
          <w:rFonts w:ascii="Arial Narrow" w:hAnsi="Arial Narrow"/>
          <w:iCs/>
          <w:sz w:val="22"/>
          <w:szCs w:val="22"/>
        </w:rPr>
        <w:t xml:space="preserve"> specialist </w:t>
      </w:r>
      <w:r w:rsidR="007D4F2E" w:rsidRPr="007D4F2E">
        <w:rPr>
          <w:rFonts w:ascii="Arial Narrow" w:hAnsi="Arial Narrow"/>
          <w:iCs/>
          <w:sz w:val="22"/>
          <w:szCs w:val="22"/>
        </w:rPr>
        <w:t>BFT</w:t>
      </w:r>
      <w:r w:rsidR="007D4F2E" w:rsidRPr="007D4F2E">
        <w:rPr>
          <w:rFonts w:ascii="Arial Narrow" w:hAnsi="Arial Narrow"/>
          <w:iCs/>
          <w:sz w:val="22"/>
          <w:szCs w:val="22"/>
          <w:lang w:val="ro-RO"/>
        </w:rPr>
        <w:t>/</w:t>
      </w:r>
      <w:proofErr w:type="spellStart"/>
      <w:r w:rsidR="007D4F2E" w:rsidRPr="007D4F2E">
        <w:rPr>
          <w:rFonts w:ascii="Arial Narrow" w:hAnsi="Arial Narrow"/>
          <w:iCs/>
          <w:sz w:val="22"/>
          <w:szCs w:val="22"/>
          <w:lang w:val="ro-RO"/>
        </w:rPr>
        <w:t>recuperare</w:t>
      </w:r>
      <w:proofErr w:type="spellEnd"/>
      <w:r w:rsidR="006D3355">
        <w:rPr>
          <w:rFonts w:asciiTheme="minorHAnsi" w:hAnsiTheme="minorHAnsi"/>
          <w:color w:val="000000"/>
          <w:lang w:val="ro-RO"/>
        </w:rPr>
        <w:t xml:space="preserve"> </w:t>
      </w:r>
      <w:r w:rsidR="007D4F2E" w:rsidRPr="007D4F2E">
        <w:rPr>
          <w:rFonts w:ascii="Arial Narrow" w:hAnsi="Arial Narrow"/>
          <w:iCs/>
          <w:sz w:val="22"/>
          <w:szCs w:val="22"/>
          <w:lang w:val="ro-RO"/>
        </w:rPr>
        <w:t>medicală</w:t>
      </w:r>
      <w:r w:rsidR="00EB0A13">
        <w:rPr>
          <w:rFonts w:ascii="Arial Narrow" w:hAnsi="Arial Narrow"/>
          <w:iCs/>
          <w:sz w:val="22"/>
          <w:szCs w:val="22"/>
        </w:rPr>
        <w:t xml:space="preserve"> </w:t>
      </w:r>
      <w:proofErr w:type="spellStart"/>
      <w:r w:rsidR="00E426BB">
        <w:rPr>
          <w:rFonts w:ascii="Arial Narrow" w:hAnsi="Arial Narrow"/>
          <w:iCs/>
          <w:sz w:val="22"/>
          <w:szCs w:val="22"/>
        </w:rPr>
        <w:t>fiind</w:t>
      </w:r>
      <w:proofErr w:type="spellEnd"/>
      <w:r w:rsidR="00EB0A13">
        <w:rPr>
          <w:rFonts w:ascii="Arial Narrow" w:hAnsi="Arial Narrow"/>
          <w:iCs/>
          <w:sz w:val="22"/>
          <w:szCs w:val="22"/>
        </w:rPr>
        <w:t xml:space="preserve"> </w:t>
      </w:r>
      <w:proofErr w:type="spellStart"/>
      <w:r w:rsidR="00114016">
        <w:rPr>
          <w:rFonts w:ascii="Arial Narrow" w:hAnsi="Arial Narrow"/>
          <w:iCs/>
          <w:sz w:val="22"/>
          <w:szCs w:val="22"/>
        </w:rPr>
        <w:t>în</w:t>
      </w:r>
      <w:r w:rsidR="00EB0A13">
        <w:rPr>
          <w:rFonts w:ascii="Arial Narrow" w:hAnsi="Arial Narrow"/>
          <w:iCs/>
          <w:sz w:val="22"/>
          <w:szCs w:val="22"/>
        </w:rPr>
        <w:t>registrat</w:t>
      </w:r>
      <w:r w:rsidR="00DC6821">
        <w:rPr>
          <w:rFonts w:ascii="Arial Narrow" w:hAnsi="Arial Narrow"/>
          <w:iCs/>
          <w:sz w:val="22"/>
          <w:szCs w:val="22"/>
          <w:lang w:val="ro-RO"/>
        </w:rPr>
        <w:t>ă</w:t>
      </w:r>
      <w:proofErr w:type="spellEnd"/>
      <w:r w:rsidR="00EB0A13">
        <w:rPr>
          <w:rFonts w:ascii="Arial Narrow" w:hAnsi="Arial Narrow"/>
          <w:iCs/>
          <w:sz w:val="22"/>
          <w:szCs w:val="22"/>
        </w:rPr>
        <w:t xml:space="preserve"> la </w:t>
      </w:r>
      <w:proofErr w:type="spellStart"/>
      <w:r w:rsidR="00EB0A13">
        <w:rPr>
          <w:rFonts w:ascii="Arial Narrow" w:hAnsi="Arial Narrow"/>
          <w:iCs/>
          <w:sz w:val="22"/>
          <w:szCs w:val="22"/>
        </w:rPr>
        <w:t>sediul</w:t>
      </w:r>
      <w:proofErr w:type="spellEnd"/>
      <w:r w:rsidR="00EB0A13">
        <w:rPr>
          <w:rFonts w:ascii="Arial Narrow" w:hAnsi="Arial Narrow"/>
          <w:iCs/>
          <w:sz w:val="22"/>
          <w:szCs w:val="22"/>
        </w:rPr>
        <w:t xml:space="preserve"> DGASPC </w:t>
      </w:r>
      <w:r w:rsidR="00E426BB">
        <w:rPr>
          <w:rFonts w:ascii="Arial Narrow" w:hAnsi="Arial Narrow"/>
          <w:iCs/>
          <w:sz w:val="22"/>
          <w:szCs w:val="22"/>
        </w:rPr>
        <w:t>Ialomița</w:t>
      </w:r>
      <w:r w:rsidR="00FA530B">
        <w:rPr>
          <w:rFonts w:ascii="Arial Narrow" w:hAnsi="Arial Narrow"/>
          <w:iCs/>
          <w:sz w:val="22"/>
          <w:szCs w:val="22"/>
        </w:rPr>
        <w:t xml:space="preserve"> </w:t>
      </w:r>
      <w:r w:rsidR="00DC6821">
        <w:rPr>
          <w:rFonts w:ascii="Arial Narrow" w:hAnsi="Arial Narrow"/>
          <w:iCs/>
          <w:sz w:val="22"/>
          <w:szCs w:val="22"/>
          <w:lang w:val="ro-RO"/>
        </w:rPr>
        <w:t>ș</w:t>
      </w:r>
      <w:proofErr w:type="spellStart"/>
      <w:r w:rsidR="00FA530B">
        <w:rPr>
          <w:rFonts w:ascii="Arial Narrow" w:hAnsi="Arial Narrow"/>
          <w:iCs/>
          <w:sz w:val="22"/>
          <w:szCs w:val="22"/>
        </w:rPr>
        <w:t>i</w:t>
      </w:r>
      <w:proofErr w:type="spellEnd"/>
      <w:r w:rsidR="00FA530B">
        <w:rPr>
          <w:rFonts w:ascii="Arial Narrow" w:hAnsi="Arial Narrow"/>
          <w:iCs/>
          <w:sz w:val="22"/>
          <w:szCs w:val="22"/>
        </w:rPr>
        <w:t xml:space="preserve"> ulterior </w:t>
      </w:r>
      <w:proofErr w:type="spellStart"/>
      <w:r w:rsidR="00FA530B">
        <w:rPr>
          <w:rFonts w:ascii="Arial Narrow" w:hAnsi="Arial Narrow"/>
          <w:iCs/>
          <w:sz w:val="22"/>
          <w:szCs w:val="22"/>
        </w:rPr>
        <w:t>repartizată</w:t>
      </w:r>
      <w:proofErr w:type="spellEnd"/>
      <w:r w:rsidR="00EB0A13">
        <w:rPr>
          <w:rFonts w:ascii="Arial Narrow" w:hAnsi="Arial Narrow"/>
          <w:iCs/>
          <w:sz w:val="22"/>
          <w:szCs w:val="22"/>
        </w:rPr>
        <w:t xml:space="preserve">, </w:t>
      </w:r>
      <w:r w:rsidR="00E426BB">
        <w:rPr>
          <w:rFonts w:ascii="Arial Narrow" w:hAnsi="Arial Narrow"/>
          <w:iCs/>
          <w:sz w:val="22"/>
          <w:szCs w:val="22"/>
        </w:rPr>
        <w:t>prin</w:t>
      </w:r>
      <w:r w:rsidR="00FA530B">
        <w:rPr>
          <w:rFonts w:ascii="Arial Narrow" w:hAnsi="Arial Narrow"/>
          <w:iCs/>
          <w:sz w:val="22"/>
          <w:szCs w:val="22"/>
        </w:rPr>
        <w:t xml:space="preserve"> </w:t>
      </w:r>
      <w:proofErr w:type="spellStart"/>
      <w:r w:rsidR="00FA530B">
        <w:rPr>
          <w:rFonts w:ascii="Arial Narrow" w:hAnsi="Arial Narrow"/>
          <w:iCs/>
          <w:sz w:val="22"/>
          <w:szCs w:val="22"/>
        </w:rPr>
        <w:t>Serviciul</w:t>
      </w:r>
      <w:proofErr w:type="spellEnd"/>
      <w:r w:rsidR="00FA530B">
        <w:rPr>
          <w:rFonts w:ascii="Arial Narrow" w:hAnsi="Arial Narrow"/>
          <w:iCs/>
          <w:sz w:val="22"/>
          <w:szCs w:val="22"/>
        </w:rPr>
        <w:t xml:space="preserve"> de </w:t>
      </w:r>
      <w:proofErr w:type="spellStart"/>
      <w:r w:rsidR="00FA530B">
        <w:rPr>
          <w:rFonts w:ascii="Arial Narrow" w:hAnsi="Arial Narrow"/>
          <w:iCs/>
          <w:sz w:val="22"/>
          <w:szCs w:val="22"/>
        </w:rPr>
        <w:t>Asistență</w:t>
      </w:r>
      <w:proofErr w:type="spellEnd"/>
      <w:r w:rsidR="00EB0A13">
        <w:rPr>
          <w:rFonts w:ascii="Arial Narrow" w:hAnsi="Arial Narrow"/>
          <w:iCs/>
          <w:sz w:val="22"/>
          <w:szCs w:val="22"/>
        </w:rPr>
        <w:t xml:space="preserve"> </w:t>
      </w:r>
      <w:proofErr w:type="spellStart"/>
      <w:r w:rsidR="00EB0A13">
        <w:rPr>
          <w:rFonts w:ascii="Arial Narrow" w:hAnsi="Arial Narrow"/>
          <w:iCs/>
          <w:sz w:val="22"/>
          <w:szCs w:val="22"/>
        </w:rPr>
        <w:t>Social</w:t>
      </w:r>
      <w:r w:rsidR="00FA530B">
        <w:rPr>
          <w:rFonts w:ascii="Arial Narrow" w:hAnsi="Arial Narrow"/>
          <w:iCs/>
          <w:sz w:val="22"/>
          <w:szCs w:val="22"/>
          <w:lang w:val="ro-RO"/>
        </w:rPr>
        <w:t>ă</w:t>
      </w:r>
      <w:proofErr w:type="spellEnd"/>
      <w:r w:rsidR="00EB0A13">
        <w:rPr>
          <w:rFonts w:ascii="Arial Narrow" w:hAnsi="Arial Narrow"/>
          <w:iCs/>
          <w:sz w:val="22"/>
          <w:szCs w:val="22"/>
        </w:rPr>
        <w:t xml:space="preserve"> </w:t>
      </w:r>
      <w:proofErr w:type="spellStart"/>
      <w:r w:rsidR="00EB0A13">
        <w:rPr>
          <w:rFonts w:ascii="Arial Narrow" w:hAnsi="Arial Narrow"/>
          <w:iCs/>
          <w:sz w:val="22"/>
          <w:szCs w:val="22"/>
        </w:rPr>
        <w:t>pentru</w:t>
      </w:r>
      <w:proofErr w:type="spellEnd"/>
      <w:r w:rsidR="00EB0A13">
        <w:rPr>
          <w:rFonts w:ascii="Arial Narrow" w:hAnsi="Arial Narrow"/>
          <w:iCs/>
          <w:sz w:val="22"/>
          <w:szCs w:val="22"/>
        </w:rPr>
        <w:t xml:space="preserve"> </w:t>
      </w:r>
      <w:proofErr w:type="spellStart"/>
      <w:r w:rsidR="00EB0A13">
        <w:rPr>
          <w:rFonts w:ascii="Arial Narrow" w:hAnsi="Arial Narrow"/>
          <w:iCs/>
          <w:sz w:val="22"/>
          <w:szCs w:val="22"/>
        </w:rPr>
        <w:t>Persoane</w:t>
      </w:r>
      <w:proofErr w:type="spellEnd"/>
      <w:r w:rsidR="00EB0A13">
        <w:rPr>
          <w:rFonts w:ascii="Arial Narrow" w:hAnsi="Arial Narrow"/>
          <w:iCs/>
          <w:sz w:val="22"/>
          <w:szCs w:val="22"/>
        </w:rPr>
        <w:t xml:space="preserve"> Adulte, </w:t>
      </w:r>
      <w:proofErr w:type="spellStart"/>
      <w:r w:rsidR="00FA530B" w:rsidRPr="00B85EB3">
        <w:rPr>
          <w:rFonts w:ascii="Arial Narrow" w:hAnsi="Arial Narrow"/>
          <w:iCs/>
          <w:sz w:val="22"/>
          <w:szCs w:val="22"/>
        </w:rPr>
        <w:t>că</w:t>
      </w:r>
      <w:r w:rsidR="00EB0A13" w:rsidRPr="00B85EB3">
        <w:rPr>
          <w:rFonts w:ascii="Arial Narrow" w:hAnsi="Arial Narrow"/>
          <w:iCs/>
          <w:sz w:val="22"/>
          <w:szCs w:val="22"/>
        </w:rPr>
        <w:t>tre</w:t>
      </w:r>
      <w:proofErr w:type="spellEnd"/>
      <w:r w:rsidR="00EB0A13" w:rsidRPr="00B85EB3">
        <w:rPr>
          <w:rFonts w:ascii="Arial Narrow" w:hAnsi="Arial Narrow"/>
          <w:iCs/>
          <w:sz w:val="22"/>
          <w:szCs w:val="22"/>
        </w:rPr>
        <w:t xml:space="preserve"> </w:t>
      </w:r>
      <w:proofErr w:type="spellStart"/>
      <w:r w:rsidR="00EB0A13" w:rsidRPr="00B85EB3">
        <w:rPr>
          <w:rFonts w:ascii="Arial Narrow" w:hAnsi="Arial Narrow"/>
          <w:iCs/>
          <w:sz w:val="22"/>
          <w:szCs w:val="22"/>
        </w:rPr>
        <w:t>Centrul</w:t>
      </w:r>
      <w:proofErr w:type="spellEnd"/>
      <w:r w:rsidR="00EB0A13" w:rsidRPr="00B85EB3">
        <w:rPr>
          <w:rFonts w:ascii="Arial Narrow" w:hAnsi="Arial Narrow"/>
          <w:iCs/>
          <w:sz w:val="22"/>
          <w:szCs w:val="22"/>
        </w:rPr>
        <w:t xml:space="preserve"> de </w:t>
      </w:r>
      <w:proofErr w:type="spellStart"/>
      <w:r w:rsidR="00EB0A13" w:rsidRPr="00B85EB3">
        <w:rPr>
          <w:rFonts w:ascii="Arial Narrow" w:hAnsi="Arial Narrow"/>
          <w:iCs/>
          <w:sz w:val="22"/>
          <w:szCs w:val="22"/>
        </w:rPr>
        <w:t>Servicii</w:t>
      </w:r>
      <w:proofErr w:type="spellEnd"/>
      <w:r w:rsidR="00EB0A13" w:rsidRPr="00B85EB3">
        <w:rPr>
          <w:rFonts w:ascii="Arial Narrow" w:hAnsi="Arial Narrow"/>
          <w:iCs/>
          <w:sz w:val="22"/>
          <w:szCs w:val="22"/>
        </w:rPr>
        <w:t xml:space="preserve"> de </w:t>
      </w:r>
      <w:proofErr w:type="spellStart"/>
      <w:r w:rsidR="00EB0A13" w:rsidRPr="00B85EB3">
        <w:rPr>
          <w:rFonts w:ascii="Arial Narrow" w:hAnsi="Arial Narrow"/>
          <w:iCs/>
          <w:sz w:val="22"/>
          <w:szCs w:val="22"/>
        </w:rPr>
        <w:t>Recuperare</w:t>
      </w:r>
      <w:proofErr w:type="spellEnd"/>
      <w:r w:rsidR="00EB0A13" w:rsidRPr="00B85EB3">
        <w:rPr>
          <w:rFonts w:ascii="Arial Narrow" w:hAnsi="Arial Narrow"/>
          <w:iCs/>
          <w:sz w:val="22"/>
          <w:szCs w:val="22"/>
        </w:rPr>
        <w:t xml:space="preserve"> </w:t>
      </w:r>
      <w:proofErr w:type="spellStart"/>
      <w:r w:rsidR="00EB0A13" w:rsidRPr="00B85EB3">
        <w:rPr>
          <w:rFonts w:ascii="Arial Narrow" w:hAnsi="Arial Narrow"/>
          <w:iCs/>
          <w:sz w:val="22"/>
          <w:szCs w:val="22"/>
        </w:rPr>
        <w:t>Neuromotorie</w:t>
      </w:r>
      <w:proofErr w:type="spellEnd"/>
      <w:r w:rsidR="00EB0A13" w:rsidRPr="00B85EB3">
        <w:rPr>
          <w:rFonts w:ascii="Arial Narrow" w:hAnsi="Arial Narrow"/>
          <w:iCs/>
          <w:sz w:val="22"/>
          <w:szCs w:val="22"/>
        </w:rPr>
        <w:t xml:space="preserve"> de tip </w:t>
      </w:r>
      <w:proofErr w:type="spellStart"/>
      <w:r w:rsidR="00EB0A13" w:rsidRPr="00B85EB3">
        <w:rPr>
          <w:rFonts w:ascii="Arial Narrow" w:hAnsi="Arial Narrow"/>
          <w:iCs/>
          <w:sz w:val="22"/>
          <w:szCs w:val="22"/>
        </w:rPr>
        <w:t>Ambulatoriu</w:t>
      </w:r>
      <w:proofErr w:type="spellEnd"/>
      <w:r w:rsidR="00EB0A13" w:rsidRPr="00B85EB3">
        <w:rPr>
          <w:rFonts w:ascii="Arial Narrow" w:hAnsi="Arial Narrow"/>
          <w:iCs/>
          <w:sz w:val="22"/>
          <w:szCs w:val="22"/>
        </w:rPr>
        <w:t xml:space="preserve"> Slobozia</w:t>
      </w:r>
      <w:r w:rsidR="00FA530B" w:rsidRPr="00B85EB3">
        <w:rPr>
          <w:rFonts w:ascii="Arial Narrow" w:hAnsi="Arial Narrow"/>
          <w:iCs/>
          <w:sz w:val="22"/>
          <w:szCs w:val="22"/>
          <w:lang w:val="ro-RO"/>
        </w:rPr>
        <w:t>, care realizează</w:t>
      </w:r>
      <w:r w:rsidR="006D3355" w:rsidRPr="00B85EB3">
        <w:rPr>
          <w:rFonts w:ascii="Arial Narrow" w:hAnsi="Arial Narrow"/>
          <w:iCs/>
          <w:sz w:val="22"/>
          <w:szCs w:val="22"/>
          <w:lang w:val="ro-RO"/>
        </w:rPr>
        <w:t xml:space="preserve"> </w:t>
      </w:r>
      <w:proofErr w:type="spellStart"/>
      <w:r w:rsidR="007D4F2E" w:rsidRPr="00B85EB3">
        <w:rPr>
          <w:rFonts w:ascii="Arial Narrow" w:hAnsi="Arial Narrow"/>
          <w:iCs/>
          <w:sz w:val="22"/>
          <w:szCs w:val="22"/>
        </w:rPr>
        <w:t>evaluarea</w:t>
      </w:r>
      <w:proofErr w:type="spellEnd"/>
      <w:r w:rsidR="007D4F2E" w:rsidRPr="00B85EB3">
        <w:rPr>
          <w:rFonts w:ascii="Arial Narrow" w:hAnsi="Arial Narrow"/>
          <w:iCs/>
          <w:sz w:val="22"/>
          <w:szCs w:val="22"/>
        </w:rPr>
        <w:t xml:space="preserve"> socio-</w:t>
      </w:r>
      <w:proofErr w:type="spellStart"/>
      <w:r w:rsidR="007D4F2E" w:rsidRPr="00B85EB3">
        <w:rPr>
          <w:rFonts w:ascii="Arial Narrow" w:hAnsi="Arial Narrow"/>
          <w:iCs/>
          <w:sz w:val="22"/>
          <w:szCs w:val="22"/>
        </w:rPr>
        <w:t>medicală</w:t>
      </w:r>
      <w:proofErr w:type="spellEnd"/>
      <w:r w:rsidR="007D4F2E" w:rsidRPr="00B85EB3">
        <w:rPr>
          <w:rFonts w:ascii="Arial Narrow" w:hAnsi="Arial Narrow"/>
          <w:iCs/>
          <w:sz w:val="22"/>
          <w:szCs w:val="22"/>
        </w:rPr>
        <w:t xml:space="preserve"> a </w:t>
      </w:r>
      <w:proofErr w:type="spellStart"/>
      <w:r w:rsidR="007D4F2E" w:rsidRPr="00B85EB3">
        <w:rPr>
          <w:rFonts w:ascii="Arial Narrow" w:hAnsi="Arial Narrow"/>
          <w:iCs/>
          <w:sz w:val="22"/>
          <w:szCs w:val="22"/>
        </w:rPr>
        <w:t>persoanei</w:t>
      </w:r>
      <w:proofErr w:type="spellEnd"/>
      <w:r w:rsidR="007D4F2E" w:rsidRPr="00B85EB3">
        <w:rPr>
          <w:rFonts w:ascii="Arial Narrow" w:hAnsi="Arial Narrow"/>
          <w:iCs/>
          <w:sz w:val="22"/>
          <w:szCs w:val="22"/>
        </w:rPr>
        <w:t xml:space="preserve"> </w:t>
      </w:r>
      <w:proofErr w:type="spellStart"/>
      <w:r w:rsidR="007D4F2E" w:rsidRPr="00B85EB3">
        <w:rPr>
          <w:rFonts w:ascii="Arial Narrow" w:hAnsi="Arial Narrow"/>
          <w:iCs/>
          <w:sz w:val="22"/>
          <w:szCs w:val="22"/>
        </w:rPr>
        <w:t>solicitante</w:t>
      </w:r>
      <w:proofErr w:type="spellEnd"/>
      <w:r w:rsidR="007D4F2E" w:rsidRPr="00B85EB3">
        <w:rPr>
          <w:rFonts w:ascii="Arial Narrow" w:hAnsi="Arial Narrow"/>
          <w:iCs/>
          <w:sz w:val="22"/>
          <w:szCs w:val="22"/>
        </w:rPr>
        <w:t xml:space="preserve"> </w:t>
      </w:r>
      <w:proofErr w:type="spellStart"/>
      <w:r w:rsidR="007D4F2E" w:rsidRPr="00B85EB3">
        <w:rPr>
          <w:rFonts w:ascii="Arial Narrow" w:hAnsi="Arial Narrow"/>
          <w:iCs/>
          <w:sz w:val="22"/>
          <w:szCs w:val="22"/>
        </w:rPr>
        <w:t>și</w:t>
      </w:r>
      <w:proofErr w:type="spellEnd"/>
      <w:r w:rsidR="007D4F2E" w:rsidRPr="00B85EB3">
        <w:rPr>
          <w:rFonts w:ascii="Arial Narrow" w:hAnsi="Arial Narrow"/>
          <w:iCs/>
          <w:sz w:val="22"/>
          <w:szCs w:val="22"/>
        </w:rPr>
        <w:t xml:space="preserve"> </w:t>
      </w:r>
      <w:proofErr w:type="spellStart"/>
      <w:r w:rsidR="007D4F2E" w:rsidRPr="00B85EB3">
        <w:rPr>
          <w:rFonts w:ascii="Arial Narrow" w:hAnsi="Arial Narrow"/>
          <w:iCs/>
          <w:sz w:val="22"/>
          <w:szCs w:val="22"/>
        </w:rPr>
        <w:t>întocm</w:t>
      </w:r>
      <w:r w:rsidR="00FA530B" w:rsidRPr="00B85EB3">
        <w:rPr>
          <w:rFonts w:ascii="Arial Narrow" w:hAnsi="Arial Narrow"/>
          <w:iCs/>
          <w:sz w:val="22"/>
          <w:szCs w:val="22"/>
          <w:lang w:val="ro-RO"/>
        </w:rPr>
        <w:t>eș</w:t>
      </w:r>
      <w:r w:rsidR="006D3355" w:rsidRPr="00B85EB3">
        <w:rPr>
          <w:rFonts w:ascii="Arial Narrow" w:hAnsi="Arial Narrow"/>
          <w:iCs/>
          <w:sz w:val="22"/>
          <w:szCs w:val="22"/>
          <w:lang w:val="ro-RO"/>
        </w:rPr>
        <w:t>te</w:t>
      </w:r>
      <w:proofErr w:type="spellEnd"/>
      <w:r w:rsidR="007D4F2E" w:rsidRPr="00B85EB3">
        <w:rPr>
          <w:rFonts w:ascii="Arial Narrow" w:hAnsi="Arial Narrow"/>
          <w:iCs/>
          <w:sz w:val="22"/>
          <w:szCs w:val="22"/>
        </w:rPr>
        <w:t xml:space="preserve"> un raport cu propunere</w:t>
      </w:r>
      <w:r w:rsidR="006D3355" w:rsidRPr="00B85EB3">
        <w:rPr>
          <w:rFonts w:ascii="Arial Narrow" w:hAnsi="Arial Narrow"/>
          <w:iCs/>
          <w:sz w:val="22"/>
          <w:szCs w:val="22"/>
          <w:lang w:val="ro-RO"/>
        </w:rPr>
        <w:t>a</w:t>
      </w:r>
      <w:r w:rsidR="007D4F2E" w:rsidRPr="00B85EB3">
        <w:rPr>
          <w:rFonts w:ascii="Arial Narrow" w:hAnsi="Arial Narrow"/>
          <w:iCs/>
          <w:sz w:val="22"/>
          <w:szCs w:val="22"/>
        </w:rPr>
        <w:t xml:space="preserve"> de înscriere a acest</w:t>
      </w:r>
      <w:r w:rsidR="006D3355" w:rsidRPr="00B85EB3">
        <w:rPr>
          <w:rFonts w:ascii="Arial Narrow" w:hAnsi="Arial Narrow"/>
          <w:iCs/>
          <w:sz w:val="22"/>
          <w:szCs w:val="22"/>
          <w:lang w:val="ro-RO"/>
        </w:rPr>
        <w:t>eia</w:t>
      </w:r>
      <w:r w:rsidR="007D4F2E" w:rsidRPr="00B85EB3">
        <w:rPr>
          <w:rFonts w:ascii="Arial Narrow" w:hAnsi="Arial Narrow"/>
          <w:iCs/>
          <w:sz w:val="22"/>
          <w:szCs w:val="22"/>
        </w:rPr>
        <w:t xml:space="preserve"> la ,,</w:t>
      </w:r>
      <w:proofErr w:type="spellStart"/>
      <w:r w:rsidR="007D4F2E" w:rsidRPr="00B85EB3">
        <w:rPr>
          <w:rFonts w:ascii="Arial Narrow" w:hAnsi="Arial Narrow"/>
          <w:iCs/>
          <w:sz w:val="22"/>
          <w:szCs w:val="22"/>
        </w:rPr>
        <w:t>Centrul</w:t>
      </w:r>
      <w:proofErr w:type="spellEnd"/>
      <w:r w:rsidR="007D4F2E" w:rsidRPr="00B85EB3">
        <w:rPr>
          <w:rFonts w:ascii="Arial Narrow" w:hAnsi="Arial Narrow"/>
          <w:iCs/>
          <w:sz w:val="22"/>
          <w:szCs w:val="22"/>
        </w:rPr>
        <w:t xml:space="preserve">  de </w:t>
      </w:r>
      <w:proofErr w:type="spellStart"/>
      <w:r w:rsidR="007D4F2E" w:rsidRPr="00B85EB3">
        <w:rPr>
          <w:rFonts w:ascii="Arial Narrow" w:hAnsi="Arial Narrow"/>
          <w:iCs/>
          <w:sz w:val="22"/>
          <w:szCs w:val="22"/>
        </w:rPr>
        <w:t>Servicii</w:t>
      </w:r>
      <w:proofErr w:type="spellEnd"/>
      <w:r w:rsidR="007D4F2E" w:rsidRPr="00B85EB3">
        <w:rPr>
          <w:rFonts w:ascii="Arial Narrow" w:hAnsi="Arial Narrow"/>
          <w:iCs/>
          <w:sz w:val="22"/>
          <w:szCs w:val="22"/>
        </w:rPr>
        <w:t xml:space="preserve"> de </w:t>
      </w:r>
      <w:proofErr w:type="spellStart"/>
      <w:r w:rsidR="007D4F2E" w:rsidRPr="00B85EB3">
        <w:rPr>
          <w:rFonts w:ascii="Arial Narrow" w:hAnsi="Arial Narrow"/>
          <w:iCs/>
          <w:sz w:val="22"/>
          <w:szCs w:val="22"/>
        </w:rPr>
        <w:t>Recuperare</w:t>
      </w:r>
      <w:proofErr w:type="spellEnd"/>
      <w:r w:rsidR="007D4F2E" w:rsidRPr="00B85EB3">
        <w:rPr>
          <w:rFonts w:ascii="Arial Narrow" w:hAnsi="Arial Narrow"/>
          <w:iCs/>
          <w:sz w:val="22"/>
          <w:szCs w:val="22"/>
        </w:rPr>
        <w:t xml:space="preserve"> </w:t>
      </w:r>
      <w:proofErr w:type="spellStart"/>
      <w:r w:rsidR="007D4F2E" w:rsidRPr="00B85EB3">
        <w:rPr>
          <w:rFonts w:ascii="Arial Narrow" w:hAnsi="Arial Narrow"/>
          <w:iCs/>
          <w:sz w:val="22"/>
          <w:szCs w:val="22"/>
        </w:rPr>
        <w:t>Neuromotorie</w:t>
      </w:r>
      <w:proofErr w:type="spellEnd"/>
      <w:r w:rsidR="007D4F2E" w:rsidRPr="00B85EB3">
        <w:rPr>
          <w:rFonts w:ascii="Arial Narrow" w:hAnsi="Arial Narrow"/>
          <w:iCs/>
          <w:sz w:val="22"/>
          <w:szCs w:val="22"/>
        </w:rPr>
        <w:t xml:space="preserve"> de Tip </w:t>
      </w:r>
      <w:proofErr w:type="spellStart"/>
      <w:r w:rsidR="007D4F2E" w:rsidRPr="00B85EB3">
        <w:rPr>
          <w:rFonts w:ascii="Arial Narrow" w:hAnsi="Arial Narrow"/>
          <w:iCs/>
          <w:sz w:val="22"/>
          <w:szCs w:val="22"/>
        </w:rPr>
        <w:t>Ambulatoriu</w:t>
      </w:r>
      <w:proofErr w:type="spellEnd"/>
      <w:r w:rsidR="007D4F2E" w:rsidRPr="00B85EB3">
        <w:rPr>
          <w:rFonts w:ascii="Arial Narrow" w:hAnsi="Arial Narrow"/>
          <w:iCs/>
          <w:sz w:val="22"/>
          <w:szCs w:val="22"/>
        </w:rPr>
        <w:t xml:space="preserve"> Slobozia". În baza propunerii </w:t>
      </w:r>
      <w:r w:rsidR="00E426BB" w:rsidRPr="00B85EB3">
        <w:rPr>
          <w:rFonts w:ascii="Arial Narrow" w:hAnsi="Arial Narrow"/>
          <w:iCs/>
          <w:sz w:val="22"/>
          <w:szCs w:val="22"/>
        </w:rPr>
        <w:t>din</w:t>
      </w:r>
      <w:r w:rsidR="007D4F2E" w:rsidRPr="00B85EB3">
        <w:rPr>
          <w:rFonts w:ascii="Arial Narrow" w:hAnsi="Arial Narrow"/>
          <w:iCs/>
          <w:sz w:val="22"/>
          <w:szCs w:val="22"/>
        </w:rPr>
        <w:t xml:space="preserve"> raportul realizat de</w:t>
      </w:r>
      <w:r w:rsidR="006D3355" w:rsidRPr="00B85EB3">
        <w:rPr>
          <w:rFonts w:ascii="Arial Narrow" w:hAnsi="Arial Narrow"/>
          <w:iCs/>
          <w:sz w:val="22"/>
          <w:szCs w:val="22"/>
          <w:lang w:val="ro-RO"/>
        </w:rPr>
        <w:t xml:space="preserve"> echipa centrului de recupera</w:t>
      </w:r>
      <w:r w:rsidR="000A3554" w:rsidRPr="00B85EB3">
        <w:rPr>
          <w:rFonts w:ascii="Arial Narrow" w:hAnsi="Arial Narrow"/>
          <w:iCs/>
          <w:sz w:val="22"/>
          <w:szCs w:val="22"/>
          <w:lang w:val="ro-RO"/>
        </w:rPr>
        <w:t>r</w:t>
      </w:r>
      <w:r w:rsidR="006D3355" w:rsidRPr="00B85EB3">
        <w:rPr>
          <w:rFonts w:ascii="Arial Narrow" w:hAnsi="Arial Narrow"/>
          <w:iCs/>
          <w:sz w:val="22"/>
          <w:szCs w:val="22"/>
          <w:lang w:val="ro-RO"/>
        </w:rPr>
        <w:t>e</w:t>
      </w:r>
      <w:r w:rsidR="007D4F2E" w:rsidRPr="00B85EB3">
        <w:rPr>
          <w:rFonts w:ascii="Arial Narrow" w:hAnsi="Arial Narrow"/>
          <w:iCs/>
          <w:sz w:val="22"/>
          <w:szCs w:val="22"/>
        </w:rPr>
        <w:t xml:space="preserve">, </w:t>
      </w:r>
      <w:proofErr w:type="spellStart"/>
      <w:r w:rsidR="007D4F2E" w:rsidRPr="00B85EB3">
        <w:rPr>
          <w:rFonts w:ascii="Arial Narrow" w:hAnsi="Arial Narrow"/>
          <w:iCs/>
          <w:sz w:val="22"/>
          <w:szCs w:val="22"/>
        </w:rPr>
        <w:t>Directorul</w:t>
      </w:r>
      <w:proofErr w:type="spellEnd"/>
      <w:r w:rsidR="007D4F2E" w:rsidRPr="00B85EB3">
        <w:rPr>
          <w:rFonts w:ascii="Arial Narrow" w:hAnsi="Arial Narrow"/>
          <w:iCs/>
          <w:sz w:val="22"/>
          <w:szCs w:val="22"/>
        </w:rPr>
        <w:t xml:space="preserve"> General al </w:t>
      </w:r>
      <w:proofErr w:type="spellStart"/>
      <w:r w:rsidR="007D4F2E" w:rsidRPr="00B85EB3">
        <w:rPr>
          <w:rFonts w:ascii="Arial Narrow" w:hAnsi="Arial Narrow"/>
          <w:iCs/>
          <w:sz w:val="22"/>
          <w:szCs w:val="22"/>
        </w:rPr>
        <w:t>Direcţiei</w:t>
      </w:r>
      <w:proofErr w:type="spellEnd"/>
      <w:r w:rsidR="007D4F2E" w:rsidRPr="00B85EB3">
        <w:rPr>
          <w:rFonts w:ascii="Arial Narrow" w:hAnsi="Arial Narrow"/>
          <w:iCs/>
          <w:sz w:val="22"/>
          <w:szCs w:val="22"/>
        </w:rPr>
        <w:t xml:space="preserve"> </w:t>
      </w:r>
      <w:proofErr w:type="spellStart"/>
      <w:r w:rsidR="007D4F2E" w:rsidRPr="00B85EB3">
        <w:rPr>
          <w:rFonts w:ascii="Arial Narrow" w:hAnsi="Arial Narrow"/>
          <w:iCs/>
          <w:sz w:val="22"/>
          <w:szCs w:val="22"/>
        </w:rPr>
        <w:t>Generale</w:t>
      </w:r>
      <w:proofErr w:type="spellEnd"/>
      <w:r w:rsidR="007D4F2E" w:rsidRPr="00B85EB3">
        <w:rPr>
          <w:rFonts w:ascii="Arial Narrow" w:hAnsi="Arial Narrow"/>
          <w:iCs/>
          <w:sz w:val="22"/>
          <w:szCs w:val="22"/>
        </w:rPr>
        <w:t xml:space="preserve"> de </w:t>
      </w:r>
      <w:proofErr w:type="spellStart"/>
      <w:r w:rsidR="007D4F2E" w:rsidRPr="00B85EB3">
        <w:rPr>
          <w:rFonts w:ascii="Arial Narrow" w:hAnsi="Arial Narrow"/>
          <w:iCs/>
          <w:sz w:val="22"/>
          <w:szCs w:val="22"/>
        </w:rPr>
        <w:t>Asistenţă</w:t>
      </w:r>
      <w:proofErr w:type="spellEnd"/>
      <w:r w:rsidR="007D4F2E" w:rsidRPr="00B85EB3">
        <w:rPr>
          <w:rFonts w:ascii="Arial Narrow" w:hAnsi="Arial Narrow"/>
          <w:iCs/>
          <w:sz w:val="22"/>
          <w:szCs w:val="22"/>
        </w:rPr>
        <w:t xml:space="preserve"> </w:t>
      </w:r>
      <w:proofErr w:type="spellStart"/>
      <w:r w:rsidR="007D4F2E" w:rsidRPr="00B85EB3">
        <w:rPr>
          <w:rFonts w:ascii="Arial Narrow" w:hAnsi="Arial Narrow"/>
          <w:iCs/>
          <w:sz w:val="22"/>
          <w:szCs w:val="22"/>
        </w:rPr>
        <w:t>Socială</w:t>
      </w:r>
      <w:proofErr w:type="spellEnd"/>
      <w:r w:rsidR="000A3554" w:rsidRPr="00B85EB3">
        <w:rPr>
          <w:rFonts w:ascii="Arial Narrow" w:hAnsi="Arial Narrow"/>
          <w:iCs/>
          <w:sz w:val="22"/>
          <w:szCs w:val="22"/>
          <w:lang w:val="ro-RO"/>
        </w:rPr>
        <w:t xml:space="preserve"> </w:t>
      </w:r>
      <w:r w:rsidR="007D4F2E" w:rsidRPr="00B85EB3">
        <w:rPr>
          <w:rFonts w:ascii="Arial Narrow" w:hAnsi="Arial Narrow"/>
          <w:iCs/>
          <w:sz w:val="22"/>
          <w:szCs w:val="22"/>
        </w:rPr>
        <w:t xml:space="preserve">emite </w:t>
      </w:r>
      <w:proofErr w:type="spellStart"/>
      <w:r w:rsidR="007D4F2E" w:rsidRPr="00B85EB3">
        <w:rPr>
          <w:rFonts w:ascii="Arial Narrow" w:hAnsi="Arial Narrow"/>
          <w:iCs/>
          <w:sz w:val="22"/>
          <w:szCs w:val="22"/>
        </w:rPr>
        <w:t>dispoziția</w:t>
      </w:r>
      <w:proofErr w:type="spellEnd"/>
      <w:r w:rsidR="007D4F2E" w:rsidRPr="00B85EB3">
        <w:rPr>
          <w:rFonts w:ascii="Arial Narrow" w:hAnsi="Arial Narrow"/>
          <w:iCs/>
          <w:sz w:val="22"/>
          <w:szCs w:val="22"/>
        </w:rPr>
        <w:t xml:space="preserve"> de </w:t>
      </w:r>
      <w:proofErr w:type="spellStart"/>
      <w:r w:rsidR="007D4F2E" w:rsidRPr="00B85EB3">
        <w:rPr>
          <w:rFonts w:ascii="Arial Narrow" w:hAnsi="Arial Narrow"/>
          <w:iCs/>
          <w:sz w:val="22"/>
          <w:szCs w:val="22"/>
        </w:rPr>
        <w:t>admitere</w:t>
      </w:r>
      <w:proofErr w:type="spellEnd"/>
      <w:r w:rsidR="007D4F2E" w:rsidRPr="00B85EB3">
        <w:rPr>
          <w:rFonts w:ascii="Arial Narrow" w:hAnsi="Arial Narrow"/>
          <w:iCs/>
          <w:sz w:val="22"/>
          <w:szCs w:val="22"/>
        </w:rPr>
        <w:t xml:space="preserve"> </w:t>
      </w:r>
      <w:proofErr w:type="spellStart"/>
      <w:r w:rsidR="007D4F2E" w:rsidRPr="00B85EB3">
        <w:rPr>
          <w:rFonts w:ascii="Arial Narrow" w:hAnsi="Arial Narrow"/>
          <w:iCs/>
          <w:sz w:val="22"/>
          <w:szCs w:val="22"/>
        </w:rPr>
        <w:t>în</w:t>
      </w:r>
      <w:proofErr w:type="spellEnd"/>
      <w:r w:rsidR="007D4F2E" w:rsidRPr="00B85EB3">
        <w:rPr>
          <w:rFonts w:ascii="Arial Narrow" w:hAnsi="Arial Narrow"/>
          <w:iCs/>
          <w:sz w:val="22"/>
          <w:szCs w:val="22"/>
        </w:rPr>
        <w:t xml:space="preserve"> ,,</w:t>
      </w:r>
      <w:proofErr w:type="spellStart"/>
      <w:r w:rsidR="007D4F2E" w:rsidRPr="00B85EB3">
        <w:rPr>
          <w:rFonts w:ascii="Arial Narrow" w:hAnsi="Arial Narrow"/>
          <w:iCs/>
          <w:sz w:val="22"/>
          <w:szCs w:val="22"/>
        </w:rPr>
        <w:t>Centrul</w:t>
      </w:r>
      <w:proofErr w:type="spellEnd"/>
      <w:r w:rsidR="007D4F2E" w:rsidRPr="00B85EB3">
        <w:rPr>
          <w:rFonts w:ascii="Arial Narrow" w:hAnsi="Arial Narrow"/>
          <w:iCs/>
          <w:sz w:val="22"/>
          <w:szCs w:val="22"/>
        </w:rPr>
        <w:t xml:space="preserve">  de </w:t>
      </w:r>
      <w:proofErr w:type="spellStart"/>
      <w:r w:rsidR="007D4F2E" w:rsidRPr="00B85EB3">
        <w:rPr>
          <w:rFonts w:ascii="Arial Narrow" w:hAnsi="Arial Narrow"/>
          <w:iCs/>
          <w:sz w:val="22"/>
          <w:szCs w:val="22"/>
        </w:rPr>
        <w:t>Servicii</w:t>
      </w:r>
      <w:proofErr w:type="spellEnd"/>
      <w:r w:rsidR="007D4F2E" w:rsidRPr="00B85EB3">
        <w:rPr>
          <w:rFonts w:ascii="Arial Narrow" w:hAnsi="Arial Narrow"/>
          <w:iCs/>
          <w:sz w:val="22"/>
          <w:szCs w:val="22"/>
        </w:rPr>
        <w:t xml:space="preserve"> de  </w:t>
      </w:r>
      <w:proofErr w:type="spellStart"/>
      <w:r w:rsidR="007D4F2E" w:rsidRPr="00B85EB3">
        <w:rPr>
          <w:rFonts w:ascii="Arial Narrow" w:hAnsi="Arial Narrow"/>
          <w:iCs/>
          <w:sz w:val="22"/>
          <w:szCs w:val="22"/>
        </w:rPr>
        <w:t>Recuperare</w:t>
      </w:r>
      <w:proofErr w:type="spellEnd"/>
      <w:r w:rsidR="007D4F2E" w:rsidRPr="00B85EB3">
        <w:rPr>
          <w:rFonts w:ascii="Arial Narrow" w:hAnsi="Arial Narrow"/>
          <w:iCs/>
          <w:sz w:val="22"/>
          <w:szCs w:val="22"/>
        </w:rPr>
        <w:t xml:space="preserve"> </w:t>
      </w:r>
      <w:proofErr w:type="spellStart"/>
      <w:r w:rsidR="007D4F2E" w:rsidRPr="00B85EB3">
        <w:rPr>
          <w:rFonts w:ascii="Arial Narrow" w:hAnsi="Arial Narrow"/>
          <w:iCs/>
          <w:sz w:val="22"/>
          <w:szCs w:val="22"/>
        </w:rPr>
        <w:t>Neuromotorie</w:t>
      </w:r>
      <w:proofErr w:type="spellEnd"/>
      <w:r w:rsidR="007D4F2E" w:rsidRPr="00B85EB3">
        <w:rPr>
          <w:rFonts w:ascii="Arial Narrow" w:hAnsi="Arial Narrow"/>
          <w:iCs/>
          <w:sz w:val="22"/>
          <w:szCs w:val="22"/>
        </w:rPr>
        <w:t xml:space="preserve"> de Tip </w:t>
      </w:r>
      <w:proofErr w:type="spellStart"/>
      <w:r w:rsidR="007D4F2E" w:rsidRPr="00B85EB3">
        <w:rPr>
          <w:rFonts w:ascii="Arial Narrow" w:hAnsi="Arial Narrow"/>
          <w:iCs/>
          <w:sz w:val="22"/>
          <w:szCs w:val="22"/>
        </w:rPr>
        <w:t>Ambulatoriu</w:t>
      </w:r>
      <w:proofErr w:type="spellEnd"/>
      <w:r w:rsidR="007D4F2E" w:rsidRPr="00B85EB3">
        <w:rPr>
          <w:rFonts w:ascii="Arial Narrow" w:hAnsi="Arial Narrow"/>
          <w:iCs/>
          <w:sz w:val="22"/>
          <w:szCs w:val="22"/>
        </w:rPr>
        <w:t xml:space="preserve"> Slobozia".</w:t>
      </w:r>
      <w:r w:rsidR="007D4F2E" w:rsidRPr="00B85EB3">
        <w:rPr>
          <w:rFonts w:ascii="Arial Narrow" w:hAnsi="Arial Narrow"/>
          <w:iCs/>
          <w:sz w:val="22"/>
          <w:szCs w:val="22"/>
          <w:lang w:val="ro-RO"/>
        </w:rPr>
        <w:t xml:space="preserve"> </w:t>
      </w:r>
    </w:p>
    <w:p w14:paraId="491D31EE" w14:textId="495B6826" w:rsidR="001A68BF" w:rsidRPr="00095038" w:rsidRDefault="00914CEC" w:rsidP="001A68BF">
      <w:pPr>
        <w:autoSpaceDE w:val="0"/>
        <w:autoSpaceDN w:val="0"/>
        <w:spacing w:line="360" w:lineRule="auto"/>
        <w:rPr>
          <w:rFonts w:ascii="Arial Narrow" w:hAnsi="Arial Narrow"/>
          <w:iCs/>
          <w:sz w:val="22"/>
          <w:szCs w:val="22"/>
        </w:rPr>
      </w:pPr>
      <w:r>
        <w:rPr>
          <w:rFonts w:ascii="Arial Narrow" w:hAnsi="Arial Narrow"/>
          <w:iCs/>
          <w:sz w:val="22"/>
          <w:szCs w:val="22"/>
        </w:rPr>
        <w:t>Este s</w:t>
      </w:r>
      <w:r w:rsidR="00E80B41">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gurul ser</w:t>
      </w:r>
      <w:r w:rsidR="00095038">
        <w:rPr>
          <w:rFonts w:ascii="Arial Narrow" w:hAnsi="Arial Narrow"/>
          <w:iCs/>
          <w:sz w:val="22"/>
          <w:szCs w:val="22"/>
        </w:rPr>
        <w:t>viciu social de recuperare fără</w:t>
      </w:r>
      <w:r>
        <w:rPr>
          <w:rFonts w:ascii="Arial Narrow" w:hAnsi="Arial Narrow"/>
          <w:iCs/>
          <w:sz w:val="22"/>
          <w:szCs w:val="22"/>
        </w:rPr>
        <w:t xml:space="preserve"> cazare dest</w:t>
      </w:r>
      <w:r w:rsidR="00E80B41">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 xml:space="preserve">at </w:t>
      </w:r>
      <w:r w:rsidR="00095038">
        <w:rPr>
          <w:rFonts w:ascii="Arial Narrow" w:hAnsi="Arial Narrow"/>
          <w:iCs/>
          <w:sz w:val="22"/>
          <w:szCs w:val="22"/>
        </w:rPr>
        <w:t>persoanelor adulte cu dizabilităț</w:t>
      </w:r>
      <w:r>
        <w:rPr>
          <w:rFonts w:ascii="Arial Narrow" w:hAnsi="Arial Narrow"/>
          <w:iCs/>
          <w:sz w:val="22"/>
          <w:szCs w:val="22"/>
        </w:rPr>
        <w:t>i, restul serviciilo</w:t>
      </w:r>
      <w:r w:rsidR="00095038">
        <w:rPr>
          <w:rFonts w:ascii="Arial Narrow" w:hAnsi="Arial Narrow"/>
          <w:iCs/>
          <w:sz w:val="22"/>
          <w:szCs w:val="22"/>
        </w:rPr>
        <w:t>r sociale de stat pentru această</w:t>
      </w:r>
      <w:r>
        <w:rPr>
          <w:rFonts w:ascii="Arial Narrow" w:hAnsi="Arial Narrow"/>
          <w:iCs/>
          <w:sz w:val="22"/>
          <w:szCs w:val="22"/>
        </w:rPr>
        <w:t xml:space="preserve"> categorie de beneficiari </w:t>
      </w:r>
      <w:r w:rsidR="00E426BB">
        <w:rPr>
          <w:rFonts w:ascii="Arial Narrow" w:hAnsi="Arial Narrow"/>
          <w:iCs/>
          <w:sz w:val="22"/>
          <w:szCs w:val="22"/>
        </w:rPr>
        <w:t>fiind</w:t>
      </w:r>
      <w:r>
        <w:rPr>
          <w:rFonts w:ascii="Arial Narrow" w:hAnsi="Arial Narrow"/>
          <w:iCs/>
          <w:sz w:val="22"/>
          <w:szCs w:val="22"/>
        </w:rPr>
        <w:t xml:space="preserve"> de tip reziden</w:t>
      </w:r>
      <w:r w:rsidR="00095038">
        <w:rPr>
          <w:rFonts w:ascii="Arial Narrow" w:hAnsi="Arial Narrow"/>
          <w:iCs/>
          <w:sz w:val="22"/>
          <w:szCs w:val="22"/>
        </w:rPr>
        <w:t>ț</w:t>
      </w:r>
      <w:r>
        <w:rPr>
          <w:rFonts w:ascii="Arial Narrow" w:hAnsi="Arial Narrow"/>
          <w:iCs/>
          <w:sz w:val="22"/>
          <w:szCs w:val="22"/>
        </w:rPr>
        <w:t xml:space="preserve">ial, </w:t>
      </w:r>
      <w:r w:rsidR="00095038">
        <w:rPr>
          <w:rFonts w:ascii="Arial Narrow" w:hAnsi="Arial Narrow"/>
          <w:iCs/>
          <w:sz w:val="22"/>
          <w:szCs w:val="22"/>
        </w:rPr>
        <w:t>ș</w:t>
      </w:r>
      <w:r>
        <w:rPr>
          <w:rFonts w:ascii="Arial Narrow" w:hAnsi="Arial Narrow"/>
          <w:iCs/>
          <w:sz w:val="22"/>
          <w:szCs w:val="22"/>
        </w:rPr>
        <w:t xml:space="preserve">i anume: </w:t>
      </w:r>
      <w:r w:rsidR="001A68BF" w:rsidRPr="001A68BF">
        <w:rPr>
          <w:rFonts w:ascii="Arial Narrow" w:hAnsi="Arial Narrow"/>
          <w:iCs/>
          <w:sz w:val="22"/>
          <w:szCs w:val="22"/>
        </w:rPr>
        <w:t xml:space="preserve">Centrul de Îngrijire </w:t>
      </w:r>
      <w:proofErr w:type="spellStart"/>
      <w:r w:rsidR="001A68BF" w:rsidRPr="001A68BF">
        <w:rPr>
          <w:rFonts w:ascii="Arial Narrow" w:hAnsi="Arial Narrow"/>
          <w:iCs/>
          <w:sz w:val="22"/>
          <w:szCs w:val="22"/>
        </w:rPr>
        <w:t>şi</w:t>
      </w:r>
      <w:proofErr w:type="spellEnd"/>
      <w:r w:rsidR="001A68BF" w:rsidRPr="001A68BF">
        <w:rPr>
          <w:rFonts w:ascii="Arial Narrow" w:hAnsi="Arial Narrow"/>
          <w:iCs/>
          <w:sz w:val="22"/>
          <w:szCs w:val="22"/>
        </w:rPr>
        <w:t xml:space="preserve"> </w:t>
      </w:r>
      <w:proofErr w:type="spellStart"/>
      <w:r w:rsidR="001A68BF" w:rsidRPr="001A68BF">
        <w:rPr>
          <w:rFonts w:ascii="Arial Narrow" w:hAnsi="Arial Narrow"/>
          <w:iCs/>
          <w:sz w:val="22"/>
          <w:szCs w:val="22"/>
        </w:rPr>
        <w:t>Asistenţă</w:t>
      </w:r>
      <w:proofErr w:type="spellEnd"/>
      <w:r w:rsidR="001A68BF" w:rsidRPr="001A68BF">
        <w:rPr>
          <w:rFonts w:ascii="Arial Narrow" w:hAnsi="Arial Narrow"/>
          <w:iCs/>
          <w:sz w:val="22"/>
          <w:szCs w:val="22"/>
        </w:rPr>
        <w:t xml:space="preserve"> Slobozia, Centrul de Abilitare </w:t>
      </w:r>
      <w:proofErr w:type="spellStart"/>
      <w:r w:rsidR="001A68BF" w:rsidRPr="001A68BF">
        <w:rPr>
          <w:rFonts w:ascii="Arial Narrow" w:hAnsi="Arial Narrow"/>
          <w:iCs/>
          <w:sz w:val="22"/>
          <w:szCs w:val="22"/>
        </w:rPr>
        <w:t>şi</w:t>
      </w:r>
      <w:proofErr w:type="spellEnd"/>
      <w:r w:rsidR="001A68BF" w:rsidRPr="001A68BF">
        <w:rPr>
          <w:rFonts w:ascii="Arial Narrow" w:hAnsi="Arial Narrow"/>
          <w:iCs/>
          <w:sz w:val="22"/>
          <w:szCs w:val="22"/>
        </w:rPr>
        <w:t xml:space="preserve"> Reabilitare pentru Persoane Adulte cu </w:t>
      </w:r>
      <w:proofErr w:type="spellStart"/>
      <w:r w:rsidR="001A68BF" w:rsidRPr="001A68BF">
        <w:rPr>
          <w:rFonts w:ascii="Arial Narrow" w:hAnsi="Arial Narrow"/>
          <w:iCs/>
          <w:sz w:val="22"/>
          <w:szCs w:val="22"/>
        </w:rPr>
        <w:t>Di</w:t>
      </w:r>
      <w:r w:rsidR="00095038">
        <w:rPr>
          <w:rFonts w:ascii="Arial Narrow" w:hAnsi="Arial Narrow"/>
          <w:iCs/>
          <w:sz w:val="22"/>
          <w:szCs w:val="22"/>
        </w:rPr>
        <w:t>zabilităţi</w:t>
      </w:r>
      <w:proofErr w:type="spellEnd"/>
      <w:r w:rsidR="00095038">
        <w:rPr>
          <w:rFonts w:ascii="Arial Narrow" w:hAnsi="Arial Narrow"/>
          <w:iCs/>
          <w:sz w:val="22"/>
          <w:szCs w:val="22"/>
        </w:rPr>
        <w:t xml:space="preserve"> ”</w:t>
      </w:r>
      <w:proofErr w:type="spellStart"/>
      <w:r w:rsidR="00095038">
        <w:rPr>
          <w:rFonts w:ascii="Arial Narrow" w:hAnsi="Arial Narrow"/>
          <w:iCs/>
          <w:sz w:val="22"/>
          <w:szCs w:val="22"/>
        </w:rPr>
        <w:t>Kalina</w:t>
      </w:r>
      <w:proofErr w:type="spellEnd"/>
      <w:r w:rsidR="00095038">
        <w:rPr>
          <w:rFonts w:ascii="Arial Narrow" w:hAnsi="Arial Narrow"/>
          <w:iCs/>
          <w:sz w:val="22"/>
          <w:szCs w:val="22"/>
        </w:rPr>
        <w:t>, Maria și Vlă</w:t>
      </w:r>
      <w:r w:rsidR="001A68BF" w:rsidRPr="001A68BF">
        <w:rPr>
          <w:rFonts w:ascii="Arial Narrow" w:hAnsi="Arial Narrow"/>
          <w:iCs/>
          <w:sz w:val="22"/>
          <w:szCs w:val="22"/>
        </w:rPr>
        <w:t>du</w:t>
      </w:r>
      <w:r w:rsidR="00095038">
        <w:rPr>
          <w:rFonts w:ascii="Arial Narrow" w:hAnsi="Arial Narrow"/>
          <w:iCs/>
          <w:sz w:val="22"/>
          <w:szCs w:val="22"/>
        </w:rPr>
        <w:t>ț” Slobozia ș</w:t>
      </w:r>
      <w:r w:rsidR="001A68BF" w:rsidRPr="001A68BF">
        <w:rPr>
          <w:rFonts w:ascii="Arial Narrow" w:hAnsi="Arial Narrow"/>
          <w:iCs/>
          <w:sz w:val="22"/>
          <w:szCs w:val="22"/>
        </w:rPr>
        <w:t>i Centrul de Abilitare și Reabilitare pentru Persoane Adulte cu Dizabilități Movila</w:t>
      </w:r>
      <w:r w:rsidR="001A68BF" w:rsidRPr="001A68BF">
        <w:rPr>
          <w:rFonts w:asciiTheme="minorHAnsi" w:eastAsia="FreeSerif" w:hAnsiTheme="minorHAnsi" w:cstheme="minorHAnsi"/>
          <w:lang w:val="pt-PT"/>
        </w:rPr>
        <w:t>.</w:t>
      </w:r>
    </w:p>
    <w:p w14:paraId="340E8A92" w14:textId="074ACED5" w:rsidR="002830EA" w:rsidRPr="00D10904" w:rsidRDefault="00914CEC" w:rsidP="00CE3B60">
      <w:pPr>
        <w:autoSpaceDE w:val="0"/>
        <w:autoSpaceDN w:val="0"/>
        <w:spacing w:line="360" w:lineRule="auto"/>
        <w:rPr>
          <w:rFonts w:ascii="Arial Narrow" w:hAnsi="Arial Narrow"/>
          <w:iCs/>
          <w:sz w:val="22"/>
          <w:szCs w:val="22"/>
        </w:rPr>
      </w:pPr>
      <w:r>
        <w:rPr>
          <w:rFonts w:ascii="Arial Narrow" w:hAnsi="Arial Narrow"/>
          <w:iCs/>
          <w:color w:val="FF0000"/>
          <w:sz w:val="22"/>
          <w:szCs w:val="22"/>
        </w:rPr>
        <w:t xml:space="preserve"> </w:t>
      </w:r>
      <w:r w:rsidR="00095038">
        <w:rPr>
          <w:rFonts w:ascii="Arial Narrow" w:hAnsi="Arial Narrow"/>
          <w:iCs/>
          <w:sz w:val="22"/>
          <w:szCs w:val="22"/>
        </w:rPr>
        <w:t>Pe lângă</w:t>
      </w:r>
      <w:r w:rsidRPr="008A6D0A">
        <w:rPr>
          <w:rFonts w:ascii="Arial Narrow" w:hAnsi="Arial Narrow"/>
          <w:iCs/>
          <w:sz w:val="22"/>
          <w:szCs w:val="22"/>
        </w:rPr>
        <w:t xml:space="preserve"> aceste servicii, persoanele cu dizabilit</w:t>
      </w:r>
      <w:r w:rsidR="00095038">
        <w:rPr>
          <w:rFonts w:ascii="Arial Narrow" w:hAnsi="Arial Narrow"/>
          <w:iCs/>
          <w:sz w:val="22"/>
          <w:szCs w:val="22"/>
        </w:rPr>
        <w:t>ăț</w:t>
      </w:r>
      <w:r w:rsidRPr="008A6D0A">
        <w:rPr>
          <w:rFonts w:ascii="Arial Narrow" w:hAnsi="Arial Narrow"/>
          <w:iCs/>
          <w:sz w:val="22"/>
          <w:szCs w:val="22"/>
        </w:rPr>
        <w:t xml:space="preserve">i </w:t>
      </w:r>
      <w:r w:rsidR="00E426BB">
        <w:rPr>
          <w:rFonts w:ascii="Arial Narrow" w:hAnsi="Arial Narrow"/>
          <w:iCs/>
          <w:sz w:val="22"/>
          <w:szCs w:val="22"/>
        </w:rPr>
        <w:t>din</w:t>
      </w:r>
      <w:r w:rsidRPr="008A6D0A">
        <w:rPr>
          <w:rFonts w:ascii="Arial Narrow" w:hAnsi="Arial Narrow"/>
          <w:iCs/>
          <w:sz w:val="22"/>
          <w:szCs w:val="22"/>
        </w:rPr>
        <w:t xml:space="preserve"> </w:t>
      </w:r>
      <w:r w:rsidR="00E426BB">
        <w:rPr>
          <w:rFonts w:ascii="Arial Narrow" w:hAnsi="Arial Narrow"/>
          <w:iCs/>
          <w:sz w:val="22"/>
          <w:szCs w:val="22"/>
        </w:rPr>
        <w:t>județul</w:t>
      </w:r>
      <w:r w:rsidRPr="008A6D0A">
        <w:rPr>
          <w:rFonts w:ascii="Arial Narrow" w:hAnsi="Arial Narrow"/>
          <w:iCs/>
          <w:sz w:val="22"/>
          <w:szCs w:val="22"/>
        </w:rPr>
        <w:t xml:space="preserve"> </w:t>
      </w:r>
      <w:r w:rsidR="00E426BB">
        <w:rPr>
          <w:rFonts w:ascii="Arial Narrow" w:hAnsi="Arial Narrow"/>
          <w:iCs/>
          <w:sz w:val="22"/>
          <w:szCs w:val="22"/>
        </w:rPr>
        <w:t>Ialomița</w:t>
      </w:r>
      <w:r w:rsidRPr="008A6D0A">
        <w:rPr>
          <w:rFonts w:ascii="Arial Narrow" w:hAnsi="Arial Narrow"/>
          <w:iCs/>
          <w:sz w:val="22"/>
          <w:szCs w:val="22"/>
        </w:rPr>
        <w:t xml:space="preserve"> mai </w:t>
      </w:r>
      <w:proofErr w:type="spellStart"/>
      <w:r w:rsidR="00095038">
        <w:rPr>
          <w:rFonts w:ascii="Arial Narrow" w:hAnsi="Arial Narrow"/>
          <w:iCs/>
          <w:sz w:val="22"/>
          <w:szCs w:val="22"/>
        </w:rPr>
        <w:t>beneficiaza</w:t>
      </w:r>
      <w:proofErr w:type="spellEnd"/>
      <w:r w:rsidR="00095038">
        <w:rPr>
          <w:rFonts w:ascii="Arial Narrow" w:hAnsi="Arial Narrow"/>
          <w:iCs/>
          <w:sz w:val="22"/>
          <w:szCs w:val="22"/>
        </w:rPr>
        <w:t xml:space="preserve"> de evaluare complexă</w:t>
      </w:r>
      <w:r w:rsidRPr="008A6D0A">
        <w:rPr>
          <w:rFonts w:ascii="Arial Narrow" w:hAnsi="Arial Narrow"/>
          <w:iCs/>
          <w:sz w:val="22"/>
          <w:szCs w:val="22"/>
        </w:rPr>
        <w:t xml:space="preserve"> </w:t>
      </w:r>
      <w:r w:rsidR="00114016">
        <w:rPr>
          <w:rFonts w:ascii="Arial Narrow" w:hAnsi="Arial Narrow"/>
          <w:iCs/>
          <w:sz w:val="22"/>
          <w:szCs w:val="22"/>
        </w:rPr>
        <w:t>în</w:t>
      </w:r>
      <w:r w:rsidRPr="008A6D0A">
        <w:rPr>
          <w:rFonts w:ascii="Arial Narrow" w:hAnsi="Arial Narrow"/>
          <w:iCs/>
          <w:sz w:val="22"/>
          <w:szCs w:val="22"/>
        </w:rPr>
        <w:t xml:space="preserve"> vederea </w:t>
      </w:r>
      <w:r w:rsidR="00114016">
        <w:rPr>
          <w:rFonts w:ascii="Arial Narrow" w:hAnsi="Arial Narrow"/>
          <w:iCs/>
          <w:sz w:val="22"/>
          <w:szCs w:val="22"/>
        </w:rPr>
        <w:t>în</w:t>
      </w:r>
      <w:r w:rsidR="00095038">
        <w:rPr>
          <w:rFonts w:ascii="Arial Narrow" w:hAnsi="Arial Narrow"/>
          <w:iCs/>
          <w:sz w:val="22"/>
          <w:szCs w:val="22"/>
        </w:rPr>
        <w:t>cadră</w:t>
      </w:r>
      <w:r w:rsidRPr="008A6D0A">
        <w:rPr>
          <w:rFonts w:ascii="Arial Narrow" w:hAnsi="Arial Narrow"/>
          <w:iCs/>
          <w:sz w:val="22"/>
          <w:szCs w:val="22"/>
        </w:rPr>
        <w:t xml:space="preserve">rii </w:t>
      </w:r>
      <w:r w:rsidR="00114016">
        <w:rPr>
          <w:rFonts w:ascii="Arial Narrow" w:hAnsi="Arial Narrow"/>
          <w:iCs/>
          <w:sz w:val="22"/>
          <w:szCs w:val="22"/>
        </w:rPr>
        <w:t>în</w:t>
      </w:r>
      <w:r w:rsidRPr="008A6D0A">
        <w:rPr>
          <w:rFonts w:ascii="Arial Narrow" w:hAnsi="Arial Narrow"/>
          <w:iCs/>
          <w:sz w:val="22"/>
          <w:szCs w:val="22"/>
        </w:rPr>
        <w:t xml:space="preserve">tr-un grad de handicap </w:t>
      </w:r>
      <w:r w:rsidR="00E426BB">
        <w:rPr>
          <w:rFonts w:ascii="Arial Narrow" w:hAnsi="Arial Narrow"/>
          <w:iCs/>
          <w:sz w:val="22"/>
          <w:szCs w:val="22"/>
        </w:rPr>
        <w:t>prin</w:t>
      </w:r>
      <w:r w:rsidR="00095038">
        <w:rPr>
          <w:rFonts w:ascii="Arial Narrow" w:hAnsi="Arial Narrow"/>
          <w:iCs/>
          <w:sz w:val="22"/>
          <w:szCs w:val="22"/>
        </w:rPr>
        <w:t xml:space="preserve"> Serviciul de Evaluare Complexă pentru Adulț</w:t>
      </w:r>
      <w:r w:rsidRPr="008A6D0A">
        <w:rPr>
          <w:rFonts w:ascii="Arial Narrow" w:hAnsi="Arial Narrow"/>
          <w:iCs/>
          <w:sz w:val="22"/>
          <w:szCs w:val="22"/>
        </w:rPr>
        <w:t>i</w:t>
      </w:r>
      <w:r w:rsidR="002830EA" w:rsidRPr="008A6D0A">
        <w:rPr>
          <w:rFonts w:ascii="Arial Narrow" w:hAnsi="Arial Narrow"/>
          <w:iCs/>
          <w:sz w:val="22"/>
          <w:szCs w:val="22"/>
        </w:rPr>
        <w:t xml:space="preserve">, </w:t>
      </w:r>
      <w:r w:rsidR="00E426BB">
        <w:rPr>
          <w:rFonts w:ascii="Arial Narrow" w:hAnsi="Arial Narrow"/>
          <w:iCs/>
          <w:sz w:val="22"/>
          <w:szCs w:val="22"/>
        </w:rPr>
        <w:t>din</w:t>
      </w:r>
      <w:r w:rsidR="002830EA" w:rsidRPr="008A6D0A">
        <w:rPr>
          <w:rFonts w:ascii="Arial Narrow" w:hAnsi="Arial Narrow"/>
          <w:iCs/>
          <w:sz w:val="22"/>
          <w:szCs w:val="22"/>
        </w:rPr>
        <w:t xml:space="preserve"> subor</w:t>
      </w:r>
      <w:r w:rsidR="00E426BB">
        <w:rPr>
          <w:rFonts w:ascii="Arial Narrow" w:hAnsi="Arial Narrow"/>
          <w:iCs/>
          <w:sz w:val="22"/>
          <w:szCs w:val="22"/>
        </w:rPr>
        <w:t>din</w:t>
      </w:r>
      <w:r w:rsidR="002830EA" w:rsidRPr="008A6D0A">
        <w:rPr>
          <w:rFonts w:ascii="Arial Narrow" w:hAnsi="Arial Narrow"/>
          <w:iCs/>
          <w:sz w:val="22"/>
          <w:szCs w:val="22"/>
        </w:rPr>
        <w:t xml:space="preserve">ea DGASPC </w:t>
      </w:r>
      <w:r w:rsidR="00095038">
        <w:rPr>
          <w:rFonts w:ascii="Arial Narrow" w:hAnsi="Arial Narrow"/>
          <w:iCs/>
          <w:sz w:val="22"/>
          <w:szCs w:val="22"/>
        </w:rPr>
        <w:t>ș</w:t>
      </w:r>
      <w:r w:rsidRPr="008A6D0A">
        <w:rPr>
          <w:rFonts w:ascii="Arial Narrow" w:hAnsi="Arial Narrow"/>
          <w:iCs/>
          <w:sz w:val="22"/>
          <w:szCs w:val="22"/>
        </w:rPr>
        <w:t xml:space="preserve">i </w:t>
      </w:r>
      <w:r w:rsidR="00095038">
        <w:rPr>
          <w:rFonts w:ascii="Arial Narrow" w:hAnsi="Arial Narrow"/>
          <w:iCs/>
          <w:sz w:val="22"/>
          <w:szCs w:val="22"/>
        </w:rPr>
        <w:t>Comisia Județeană</w:t>
      </w:r>
      <w:r w:rsidR="002830EA" w:rsidRPr="008A6D0A">
        <w:rPr>
          <w:rFonts w:ascii="Arial Narrow" w:hAnsi="Arial Narrow"/>
          <w:iCs/>
          <w:sz w:val="22"/>
          <w:szCs w:val="22"/>
        </w:rPr>
        <w:t xml:space="preserve"> de Evaluare </w:t>
      </w:r>
      <w:r w:rsidR="002830EA">
        <w:rPr>
          <w:rFonts w:ascii="Arial Narrow" w:hAnsi="Arial Narrow"/>
          <w:iCs/>
          <w:sz w:val="22"/>
          <w:szCs w:val="22"/>
        </w:rPr>
        <w:t xml:space="preserve">a Persoanelor Adulte cu Handicap </w:t>
      </w:r>
      <w:r w:rsidR="00E426BB">
        <w:rPr>
          <w:rFonts w:ascii="Arial Narrow" w:hAnsi="Arial Narrow"/>
          <w:iCs/>
          <w:sz w:val="22"/>
          <w:szCs w:val="22"/>
        </w:rPr>
        <w:t>Ialomița</w:t>
      </w:r>
      <w:r w:rsidR="002830EA">
        <w:rPr>
          <w:rFonts w:ascii="Arial Narrow" w:hAnsi="Arial Narrow"/>
          <w:iCs/>
          <w:sz w:val="22"/>
          <w:szCs w:val="22"/>
        </w:rPr>
        <w:t>, structur</w:t>
      </w:r>
      <w:r w:rsidR="00095038">
        <w:rPr>
          <w:rFonts w:ascii="Arial Narrow" w:hAnsi="Arial Narrow"/>
          <w:iCs/>
          <w:sz w:val="22"/>
          <w:szCs w:val="22"/>
        </w:rPr>
        <w:t>ă</w:t>
      </w:r>
      <w:r w:rsidR="002830EA">
        <w:rPr>
          <w:rFonts w:ascii="Arial Narrow" w:hAnsi="Arial Narrow"/>
          <w:iCs/>
          <w:sz w:val="22"/>
          <w:szCs w:val="22"/>
        </w:rPr>
        <w:t xml:space="preserve"> a CJI </w:t>
      </w:r>
      <w:r w:rsidR="00E426BB">
        <w:rPr>
          <w:rFonts w:ascii="Arial Narrow" w:hAnsi="Arial Narrow"/>
          <w:iCs/>
          <w:sz w:val="22"/>
          <w:szCs w:val="22"/>
        </w:rPr>
        <w:t>Ialomița</w:t>
      </w:r>
      <w:r w:rsidR="002830EA">
        <w:rPr>
          <w:rFonts w:ascii="Arial Narrow" w:hAnsi="Arial Narrow"/>
          <w:iCs/>
          <w:sz w:val="22"/>
          <w:szCs w:val="22"/>
        </w:rPr>
        <w:t>,</w:t>
      </w:r>
      <w:r w:rsidR="00095038">
        <w:rPr>
          <w:rFonts w:ascii="Arial Narrow" w:hAnsi="Arial Narrow"/>
          <w:iCs/>
          <w:sz w:val="22"/>
          <w:szCs w:val="22"/>
        </w:rPr>
        <w:t xml:space="preserve"> care aprobă</w:t>
      </w:r>
      <w:r w:rsidR="002830EA">
        <w:rPr>
          <w:rFonts w:ascii="Arial Narrow" w:hAnsi="Arial Narrow"/>
          <w:iCs/>
          <w:sz w:val="22"/>
          <w:szCs w:val="22"/>
        </w:rPr>
        <w:t xml:space="preserve"> sau resp</w:t>
      </w:r>
      <w:r w:rsidR="001A68BF">
        <w:rPr>
          <w:rFonts w:ascii="Arial Narrow" w:hAnsi="Arial Narrow"/>
          <w:iCs/>
          <w:sz w:val="22"/>
          <w:szCs w:val="22"/>
        </w:rPr>
        <w:t>i</w:t>
      </w:r>
      <w:r w:rsidR="00114016">
        <w:rPr>
          <w:rFonts w:ascii="Arial Narrow" w:hAnsi="Arial Narrow"/>
          <w:iCs/>
          <w:sz w:val="22"/>
          <w:szCs w:val="22"/>
        </w:rPr>
        <w:t>n</w:t>
      </w:r>
      <w:r w:rsidR="002830EA">
        <w:rPr>
          <w:rFonts w:ascii="Arial Narrow" w:hAnsi="Arial Narrow"/>
          <w:iCs/>
          <w:sz w:val="22"/>
          <w:szCs w:val="22"/>
        </w:rPr>
        <w:t xml:space="preserve">ge propunerea de </w:t>
      </w:r>
      <w:r w:rsidR="00114016">
        <w:rPr>
          <w:rFonts w:ascii="Arial Narrow" w:hAnsi="Arial Narrow"/>
          <w:iCs/>
          <w:sz w:val="22"/>
          <w:szCs w:val="22"/>
        </w:rPr>
        <w:t>în</w:t>
      </w:r>
      <w:r w:rsidR="002830EA">
        <w:rPr>
          <w:rFonts w:ascii="Arial Narrow" w:hAnsi="Arial Narrow"/>
          <w:iCs/>
          <w:sz w:val="22"/>
          <w:szCs w:val="22"/>
        </w:rPr>
        <w:t xml:space="preserve">cadrare </w:t>
      </w:r>
      <w:r w:rsidR="00114016">
        <w:rPr>
          <w:rFonts w:ascii="Arial Narrow" w:hAnsi="Arial Narrow"/>
          <w:iCs/>
          <w:sz w:val="22"/>
          <w:szCs w:val="22"/>
        </w:rPr>
        <w:t>în</w:t>
      </w:r>
      <w:r w:rsidR="00095038">
        <w:rPr>
          <w:rFonts w:ascii="Arial Narrow" w:hAnsi="Arial Narrow"/>
          <w:iCs/>
          <w:sz w:val="22"/>
          <w:szCs w:val="22"/>
        </w:rPr>
        <w:t xml:space="preserve"> grad de handicap formulată de SEC Adulț</w:t>
      </w:r>
      <w:r w:rsidR="002830EA">
        <w:rPr>
          <w:rFonts w:ascii="Arial Narrow" w:hAnsi="Arial Narrow"/>
          <w:iCs/>
          <w:sz w:val="22"/>
          <w:szCs w:val="22"/>
        </w:rPr>
        <w:t xml:space="preserve">i </w:t>
      </w:r>
      <w:r w:rsidR="00114016">
        <w:rPr>
          <w:rFonts w:ascii="Arial Narrow" w:hAnsi="Arial Narrow"/>
          <w:iCs/>
          <w:sz w:val="22"/>
          <w:szCs w:val="22"/>
        </w:rPr>
        <w:t>în</w:t>
      </w:r>
      <w:r w:rsidR="00095038">
        <w:rPr>
          <w:rFonts w:ascii="Arial Narrow" w:hAnsi="Arial Narrow"/>
          <w:iCs/>
          <w:sz w:val="22"/>
          <w:szCs w:val="22"/>
        </w:rPr>
        <w:t xml:space="preserve"> raportul de evaluare complexă, și eliberează</w:t>
      </w:r>
      <w:r w:rsidR="002830EA">
        <w:rPr>
          <w:rFonts w:ascii="Arial Narrow" w:hAnsi="Arial Narrow"/>
          <w:iCs/>
          <w:sz w:val="22"/>
          <w:szCs w:val="22"/>
        </w:rPr>
        <w:t xml:space="preserve"> certificatul de </w:t>
      </w:r>
      <w:r w:rsidR="00114016">
        <w:rPr>
          <w:rFonts w:ascii="Arial Narrow" w:hAnsi="Arial Narrow"/>
          <w:iCs/>
          <w:sz w:val="22"/>
          <w:szCs w:val="22"/>
        </w:rPr>
        <w:t>în</w:t>
      </w:r>
      <w:r w:rsidR="002830EA">
        <w:rPr>
          <w:rFonts w:ascii="Arial Narrow" w:hAnsi="Arial Narrow"/>
          <w:iCs/>
          <w:sz w:val="22"/>
          <w:szCs w:val="22"/>
        </w:rPr>
        <w:t xml:space="preserve">cadrare </w:t>
      </w:r>
      <w:r w:rsidR="00114016">
        <w:rPr>
          <w:rFonts w:ascii="Arial Narrow" w:hAnsi="Arial Narrow"/>
          <w:iCs/>
          <w:sz w:val="22"/>
          <w:szCs w:val="22"/>
        </w:rPr>
        <w:t>în</w:t>
      </w:r>
      <w:r w:rsidR="002830EA">
        <w:rPr>
          <w:rFonts w:ascii="Arial Narrow" w:hAnsi="Arial Narrow"/>
          <w:iCs/>
          <w:sz w:val="22"/>
          <w:szCs w:val="22"/>
        </w:rPr>
        <w:t xml:space="preserve"> gra</w:t>
      </w:r>
      <w:r w:rsidR="00095038">
        <w:rPr>
          <w:rFonts w:ascii="Arial Narrow" w:hAnsi="Arial Narrow"/>
          <w:iCs/>
          <w:sz w:val="22"/>
          <w:szCs w:val="22"/>
        </w:rPr>
        <w:t>d de handicap, care are ca anexă</w:t>
      </w:r>
      <w:r w:rsidR="002830EA">
        <w:rPr>
          <w:rFonts w:ascii="Arial Narrow" w:hAnsi="Arial Narrow"/>
          <w:iCs/>
          <w:sz w:val="22"/>
          <w:szCs w:val="22"/>
        </w:rPr>
        <w:t xml:space="preserve"> </w:t>
      </w:r>
      <w:r w:rsidR="006774D4">
        <w:rPr>
          <w:rFonts w:ascii="Arial Narrow" w:hAnsi="Arial Narrow"/>
          <w:iCs/>
          <w:sz w:val="22"/>
          <w:szCs w:val="22"/>
        </w:rPr>
        <w:t>p</w:t>
      </w:r>
      <w:r w:rsidR="006774D4" w:rsidRPr="0066240A">
        <w:rPr>
          <w:rFonts w:ascii="Arial Narrow" w:hAnsi="Arial Narrow"/>
          <w:iCs/>
          <w:sz w:val="22"/>
          <w:szCs w:val="22"/>
        </w:rPr>
        <w:t>rogram</w:t>
      </w:r>
      <w:r w:rsidR="006774D4">
        <w:rPr>
          <w:rFonts w:ascii="Arial Narrow" w:hAnsi="Arial Narrow"/>
          <w:iCs/>
          <w:sz w:val="22"/>
          <w:szCs w:val="22"/>
        </w:rPr>
        <w:t>ul</w:t>
      </w:r>
      <w:r w:rsidR="006774D4" w:rsidRPr="0066240A">
        <w:rPr>
          <w:rFonts w:ascii="Arial Narrow" w:hAnsi="Arial Narrow"/>
          <w:iCs/>
          <w:sz w:val="22"/>
          <w:szCs w:val="22"/>
        </w:rPr>
        <w:t xml:space="preserve"> </w:t>
      </w:r>
      <w:r w:rsidR="001A68BF">
        <w:rPr>
          <w:rFonts w:ascii="Arial Narrow" w:hAnsi="Arial Narrow"/>
          <w:iCs/>
          <w:sz w:val="22"/>
          <w:szCs w:val="22"/>
        </w:rPr>
        <w:t>i</w:t>
      </w:r>
      <w:r w:rsidR="00114016">
        <w:rPr>
          <w:rFonts w:ascii="Arial Narrow" w:hAnsi="Arial Narrow"/>
          <w:iCs/>
          <w:sz w:val="22"/>
          <w:szCs w:val="22"/>
        </w:rPr>
        <w:t>n</w:t>
      </w:r>
      <w:r w:rsidR="006774D4" w:rsidRPr="0066240A">
        <w:rPr>
          <w:rFonts w:ascii="Arial Narrow" w:hAnsi="Arial Narrow"/>
          <w:iCs/>
          <w:sz w:val="22"/>
          <w:szCs w:val="22"/>
        </w:rPr>
        <w:t xml:space="preserve">dividual de reabilitare și </w:t>
      </w:r>
      <w:r w:rsidR="001A68BF">
        <w:rPr>
          <w:rFonts w:ascii="Arial Narrow" w:hAnsi="Arial Narrow"/>
          <w:iCs/>
          <w:sz w:val="22"/>
          <w:szCs w:val="22"/>
        </w:rPr>
        <w:t>i</w:t>
      </w:r>
      <w:r w:rsidR="00114016">
        <w:rPr>
          <w:rFonts w:ascii="Arial Narrow" w:hAnsi="Arial Narrow"/>
          <w:iCs/>
          <w:sz w:val="22"/>
          <w:szCs w:val="22"/>
        </w:rPr>
        <w:t>n</w:t>
      </w:r>
      <w:r w:rsidR="006774D4" w:rsidRPr="0066240A">
        <w:rPr>
          <w:rFonts w:ascii="Arial Narrow" w:hAnsi="Arial Narrow"/>
          <w:iCs/>
          <w:sz w:val="22"/>
          <w:szCs w:val="22"/>
        </w:rPr>
        <w:t>tegrare socială</w:t>
      </w:r>
      <w:r w:rsidR="006774D4">
        <w:rPr>
          <w:rFonts w:ascii="Arial Narrow" w:hAnsi="Arial Narrow"/>
          <w:iCs/>
          <w:sz w:val="22"/>
          <w:szCs w:val="22"/>
        </w:rPr>
        <w:t xml:space="preserve">. </w:t>
      </w:r>
      <w:r w:rsidR="002830EA">
        <w:rPr>
          <w:rFonts w:ascii="Arial Narrow" w:hAnsi="Arial Narrow"/>
          <w:iCs/>
          <w:sz w:val="22"/>
          <w:szCs w:val="22"/>
        </w:rPr>
        <w:t xml:space="preserve">Cele mai multe </w:t>
      </w:r>
      <w:r w:rsidR="00E426BB">
        <w:rPr>
          <w:rFonts w:ascii="Arial Narrow" w:hAnsi="Arial Narrow"/>
          <w:iCs/>
          <w:sz w:val="22"/>
          <w:szCs w:val="22"/>
        </w:rPr>
        <w:t>din</w:t>
      </w:r>
      <w:r w:rsidR="00095038">
        <w:rPr>
          <w:rFonts w:ascii="Arial Narrow" w:hAnsi="Arial Narrow"/>
          <w:iCs/>
          <w:sz w:val="22"/>
          <w:szCs w:val="22"/>
        </w:rPr>
        <w:t>tre persoanele cu dizabilităț</w:t>
      </w:r>
      <w:r w:rsidR="002830EA">
        <w:rPr>
          <w:rFonts w:ascii="Arial Narrow" w:hAnsi="Arial Narrow"/>
          <w:iCs/>
          <w:sz w:val="22"/>
          <w:szCs w:val="22"/>
        </w:rPr>
        <w:t xml:space="preserve">i care fac cerere pentru a beneficia de serviciile Centrului de Servicii de Recuperare </w:t>
      </w:r>
      <w:proofErr w:type="spellStart"/>
      <w:r w:rsidR="002830EA">
        <w:rPr>
          <w:rFonts w:ascii="Arial Narrow" w:hAnsi="Arial Narrow"/>
          <w:iCs/>
          <w:sz w:val="22"/>
          <w:szCs w:val="22"/>
        </w:rPr>
        <w:t>Neuromotorie</w:t>
      </w:r>
      <w:proofErr w:type="spellEnd"/>
      <w:r w:rsidR="002830EA">
        <w:rPr>
          <w:rFonts w:ascii="Arial Narrow" w:hAnsi="Arial Narrow"/>
          <w:iCs/>
          <w:sz w:val="22"/>
          <w:szCs w:val="22"/>
        </w:rPr>
        <w:t xml:space="preserve"> de tip Ambulatoriu Slobozia, au </w:t>
      </w:r>
      <w:r w:rsidR="00114016">
        <w:rPr>
          <w:rFonts w:ascii="Arial Narrow" w:hAnsi="Arial Narrow"/>
          <w:iCs/>
          <w:sz w:val="22"/>
          <w:szCs w:val="22"/>
        </w:rPr>
        <w:t>în</w:t>
      </w:r>
      <w:r w:rsidR="00D10904">
        <w:rPr>
          <w:rFonts w:ascii="Arial Narrow" w:hAnsi="Arial Narrow"/>
          <w:iCs/>
          <w:sz w:val="22"/>
          <w:szCs w:val="22"/>
        </w:rPr>
        <w:t xml:space="preserve"> </w:t>
      </w:r>
      <w:r w:rsidR="006774D4">
        <w:rPr>
          <w:rFonts w:ascii="Arial Narrow" w:hAnsi="Arial Narrow"/>
          <w:iCs/>
          <w:sz w:val="22"/>
          <w:szCs w:val="22"/>
        </w:rPr>
        <w:t>p</w:t>
      </w:r>
      <w:r w:rsidR="006774D4" w:rsidRPr="0066240A">
        <w:rPr>
          <w:rFonts w:ascii="Arial Narrow" w:hAnsi="Arial Narrow"/>
          <w:iCs/>
          <w:sz w:val="22"/>
          <w:szCs w:val="22"/>
        </w:rPr>
        <w:t>rogram</w:t>
      </w:r>
      <w:r w:rsidR="006774D4">
        <w:rPr>
          <w:rFonts w:ascii="Arial Narrow" w:hAnsi="Arial Narrow"/>
          <w:iCs/>
          <w:sz w:val="22"/>
          <w:szCs w:val="22"/>
        </w:rPr>
        <w:t>ul</w:t>
      </w:r>
      <w:r w:rsidR="006774D4" w:rsidRPr="0066240A">
        <w:rPr>
          <w:rFonts w:ascii="Arial Narrow" w:hAnsi="Arial Narrow"/>
          <w:iCs/>
          <w:sz w:val="22"/>
          <w:szCs w:val="22"/>
        </w:rPr>
        <w:t xml:space="preserve"> </w:t>
      </w:r>
      <w:r w:rsidR="006774D4">
        <w:rPr>
          <w:rFonts w:ascii="Arial Narrow" w:hAnsi="Arial Narrow"/>
          <w:iCs/>
          <w:sz w:val="22"/>
          <w:szCs w:val="22"/>
        </w:rPr>
        <w:t>lor</w:t>
      </w:r>
      <w:r w:rsidR="006774D4" w:rsidRPr="0066240A">
        <w:rPr>
          <w:rFonts w:ascii="Arial Narrow" w:hAnsi="Arial Narrow"/>
          <w:iCs/>
          <w:sz w:val="22"/>
          <w:szCs w:val="22"/>
        </w:rPr>
        <w:t xml:space="preserve"> de reabilitare și </w:t>
      </w:r>
      <w:r w:rsidR="001A68BF">
        <w:rPr>
          <w:rFonts w:ascii="Arial Narrow" w:hAnsi="Arial Narrow"/>
          <w:iCs/>
          <w:sz w:val="22"/>
          <w:szCs w:val="22"/>
        </w:rPr>
        <w:t>i</w:t>
      </w:r>
      <w:r w:rsidR="00114016">
        <w:rPr>
          <w:rFonts w:ascii="Arial Narrow" w:hAnsi="Arial Narrow"/>
          <w:iCs/>
          <w:sz w:val="22"/>
          <w:szCs w:val="22"/>
        </w:rPr>
        <w:t>n</w:t>
      </w:r>
      <w:r w:rsidR="006774D4" w:rsidRPr="0066240A">
        <w:rPr>
          <w:rFonts w:ascii="Arial Narrow" w:hAnsi="Arial Narrow"/>
          <w:iCs/>
          <w:sz w:val="22"/>
          <w:szCs w:val="22"/>
        </w:rPr>
        <w:t>tegrare socială</w:t>
      </w:r>
      <w:r w:rsidR="00D10904">
        <w:rPr>
          <w:rFonts w:ascii="Arial Narrow" w:hAnsi="Arial Narrow"/>
          <w:iCs/>
          <w:sz w:val="22"/>
          <w:szCs w:val="22"/>
        </w:rPr>
        <w:t xml:space="preserve"> recomandare pentru recuperare motorie. </w:t>
      </w:r>
    </w:p>
    <w:p w14:paraId="713D9CAB" w14:textId="09042A4B" w:rsidR="002A4B95" w:rsidRDefault="001A68BF" w:rsidP="00CE3B60">
      <w:pPr>
        <w:autoSpaceDE w:val="0"/>
        <w:autoSpaceDN w:val="0"/>
        <w:spacing w:line="360" w:lineRule="auto"/>
        <w:rPr>
          <w:rFonts w:ascii="Arial Narrow" w:hAnsi="Arial Narrow"/>
          <w:iCs/>
          <w:sz w:val="22"/>
          <w:szCs w:val="22"/>
        </w:rPr>
      </w:pPr>
      <w:r w:rsidRPr="00B85EB3">
        <w:rPr>
          <w:rFonts w:ascii="Arial Narrow" w:hAnsi="Arial Narrow"/>
          <w:iCs/>
          <w:sz w:val="22"/>
          <w:szCs w:val="22"/>
        </w:rPr>
        <w:t>Persoanele cu di</w:t>
      </w:r>
      <w:r w:rsidR="00EC3F63" w:rsidRPr="00B85EB3">
        <w:rPr>
          <w:rFonts w:ascii="Arial Narrow" w:hAnsi="Arial Narrow"/>
          <w:iCs/>
          <w:sz w:val="22"/>
          <w:szCs w:val="22"/>
        </w:rPr>
        <w:t>zabilități din județul Ialomița mai beneficiază ș</w:t>
      </w:r>
      <w:r w:rsidRPr="00B85EB3">
        <w:rPr>
          <w:rFonts w:ascii="Arial Narrow" w:hAnsi="Arial Narrow"/>
          <w:iCs/>
          <w:sz w:val="22"/>
          <w:szCs w:val="22"/>
        </w:rPr>
        <w:t>i de e</w:t>
      </w:r>
      <w:r w:rsidR="00EC3F63" w:rsidRPr="00B85EB3">
        <w:rPr>
          <w:rFonts w:ascii="Arial Narrow" w:hAnsi="Arial Narrow"/>
          <w:iCs/>
          <w:sz w:val="22"/>
          <w:szCs w:val="22"/>
        </w:rPr>
        <w:t>valuare și asistență socială</w:t>
      </w:r>
      <w:r w:rsidR="00914CEC" w:rsidRPr="00B85EB3">
        <w:rPr>
          <w:rFonts w:ascii="Arial Narrow" w:hAnsi="Arial Narrow"/>
          <w:iCs/>
          <w:sz w:val="22"/>
          <w:szCs w:val="22"/>
        </w:rPr>
        <w:t>/</w:t>
      </w:r>
      <w:r w:rsidRPr="00B85EB3">
        <w:rPr>
          <w:rFonts w:ascii="Arial Narrow" w:hAnsi="Arial Narrow"/>
          <w:iCs/>
          <w:sz w:val="22"/>
          <w:szCs w:val="22"/>
        </w:rPr>
        <w:t>i</w:t>
      </w:r>
      <w:r w:rsidR="00114016" w:rsidRPr="00B85EB3">
        <w:rPr>
          <w:rFonts w:ascii="Arial Narrow" w:hAnsi="Arial Narrow"/>
          <w:iCs/>
          <w:sz w:val="22"/>
          <w:szCs w:val="22"/>
        </w:rPr>
        <w:t>n</w:t>
      </w:r>
      <w:r w:rsidR="00EC3F63" w:rsidRPr="00B85EB3">
        <w:rPr>
          <w:rFonts w:ascii="Arial Narrow" w:hAnsi="Arial Narrow"/>
          <w:iCs/>
          <w:sz w:val="22"/>
          <w:szCs w:val="22"/>
        </w:rPr>
        <w:t>formațională</w:t>
      </w:r>
      <w:r w:rsidR="006C295E" w:rsidRPr="00B85EB3">
        <w:rPr>
          <w:rFonts w:ascii="Arial Narrow" w:hAnsi="Arial Narrow"/>
          <w:iCs/>
          <w:sz w:val="22"/>
          <w:szCs w:val="22"/>
        </w:rPr>
        <w:t>,</w:t>
      </w:r>
      <w:r w:rsidR="00914CEC" w:rsidRPr="00B85EB3">
        <w:rPr>
          <w:rFonts w:ascii="Arial Narrow" w:hAnsi="Arial Narrow"/>
          <w:iCs/>
          <w:sz w:val="22"/>
          <w:szCs w:val="22"/>
        </w:rPr>
        <w:t xml:space="preserve"> </w:t>
      </w:r>
      <w:r w:rsidR="00114016" w:rsidRPr="00B85EB3">
        <w:rPr>
          <w:rFonts w:ascii="Arial Narrow" w:hAnsi="Arial Narrow"/>
          <w:iCs/>
          <w:sz w:val="22"/>
          <w:szCs w:val="22"/>
        </w:rPr>
        <w:t>în</w:t>
      </w:r>
      <w:r w:rsidR="00EC3F63" w:rsidRPr="00B85EB3">
        <w:rPr>
          <w:rFonts w:ascii="Arial Narrow" w:hAnsi="Arial Narrow"/>
          <w:iCs/>
          <w:sz w:val="22"/>
          <w:szCs w:val="22"/>
        </w:rPr>
        <w:t xml:space="preserve"> vederea acordării unor prestaț</w:t>
      </w:r>
      <w:r w:rsidR="00914CEC" w:rsidRPr="00B85EB3">
        <w:rPr>
          <w:rFonts w:ascii="Arial Narrow" w:hAnsi="Arial Narrow"/>
          <w:iCs/>
          <w:sz w:val="22"/>
          <w:szCs w:val="22"/>
        </w:rPr>
        <w:t>ii sociale</w:t>
      </w:r>
      <w:r w:rsidR="006C295E" w:rsidRPr="00B85EB3">
        <w:rPr>
          <w:rFonts w:ascii="Arial Narrow" w:hAnsi="Arial Narrow"/>
          <w:iCs/>
          <w:sz w:val="22"/>
          <w:szCs w:val="22"/>
        </w:rPr>
        <w:t xml:space="preserve"> </w:t>
      </w:r>
      <w:r w:rsidR="00914CEC" w:rsidRPr="00B85EB3">
        <w:rPr>
          <w:rFonts w:ascii="Arial Narrow" w:hAnsi="Arial Narrow"/>
          <w:iCs/>
          <w:sz w:val="22"/>
          <w:szCs w:val="22"/>
        </w:rPr>
        <w:t>sau a facilit</w:t>
      </w:r>
      <w:r w:rsidR="00EC3F63" w:rsidRPr="00B85EB3">
        <w:rPr>
          <w:rFonts w:ascii="Arial Narrow" w:hAnsi="Arial Narrow"/>
          <w:iCs/>
          <w:sz w:val="22"/>
          <w:szCs w:val="22"/>
        </w:rPr>
        <w:t>ă</w:t>
      </w:r>
      <w:r w:rsidR="00914CEC" w:rsidRPr="00B85EB3">
        <w:rPr>
          <w:rFonts w:ascii="Arial Narrow" w:hAnsi="Arial Narrow"/>
          <w:iCs/>
          <w:sz w:val="22"/>
          <w:szCs w:val="22"/>
        </w:rPr>
        <w:t>rii acces</w:t>
      </w:r>
      <w:r w:rsidR="006C295E" w:rsidRPr="00B85EB3">
        <w:rPr>
          <w:rFonts w:ascii="Arial Narrow" w:hAnsi="Arial Narrow"/>
          <w:iCs/>
          <w:sz w:val="22"/>
          <w:szCs w:val="22"/>
        </w:rPr>
        <w:t xml:space="preserve">ului acestor </w:t>
      </w:r>
      <w:r w:rsidR="00914CEC" w:rsidRPr="00B85EB3">
        <w:rPr>
          <w:rFonts w:ascii="Arial Narrow" w:hAnsi="Arial Narrow"/>
          <w:iCs/>
          <w:sz w:val="22"/>
          <w:szCs w:val="22"/>
        </w:rPr>
        <w:t xml:space="preserve">persoane </w:t>
      </w:r>
      <w:r w:rsidR="006C295E" w:rsidRPr="00B85EB3">
        <w:rPr>
          <w:rFonts w:ascii="Arial Narrow" w:hAnsi="Arial Narrow"/>
          <w:iCs/>
          <w:sz w:val="22"/>
          <w:szCs w:val="22"/>
        </w:rPr>
        <w:t>la anumite</w:t>
      </w:r>
      <w:r w:rsidR="00914CEC" w:rsidRPr="00B85EB3">
        <w:rPr>
          <w:rFonts w:ascii="Arial Narrow" w:hAnsi="Arial Narrow"/>
          <w:iCs/>
          <w:sz w:val="22"/>
          <w:szCs w:val="22"/>
        </w:rPr>
        <w:t xml:space="preserve"> </w:t>
      </w:r>
      <w:r w:rsidRPr="00B85EB3">
        <w:rPr>
          <w:rFonts w:ascii="Arial Narrow" w:hAnsi="Arial Narrow"/>
          <w:iCs/>
          <w:sz w:val="22"/>
          <w:szCs w:val="22"/>
        </w:rPr>
        <w:t>i</w:t>
      </w:r>
      <w:r w:rsidR="00114016" w:rsidRPr="00B85EB3">
        <w:rPr>
          <w:rFonts w:ascii="Arial Narrow" w:hAnsi="Arial Narrow"/>
          <w:iCs/>
          <w:sz w:val="22"/>
          <w:szCs w:val="22"/>
        </w:rPr>
        <w:t>n</w:t>
      </w:r>
      <w:r w:rsidR="00EC3F63" w:rsidRPr="00B85EB3">
        <w:rPr>
          <w:rFonts w:ascii="Arial Narrow" w:hAnsi="Arial Narrow"/>
          <w:iCs/>
          <w:sz w:val="22"/>
          <w:szCs w:val="22"/>
        </w:rPr>
        <w:t>stituț</w:t>
      </w:r>
      <w:r w:rsidR="00914CEC" w:rsidRPr="00B85EB3">
        <w:rPr>
          <w:rFonts w:ascii="Arial Narrow" w:hAnsi="Arial Narrow"/>
          <w:iCs/>
          <w:sz w:val="22"/>
          <w:szCs w:val="22"/>
        </w:rPr>
        <w:t>ii/drepturi</w:t>
      </w:r>
      <w:r w:rsidR="006C295E" w:rsidRPr="00B85EB3">
        <w:rPr>
          <w:rFonts w:ascii="Arial Narrow" w:hAnsi="Arial Narrow"/>
          <w:iCs/>
          <w:sz w:val="22"/>
          <w:szCs w:val="22"/>
        </w:rPr>
        <w:t xml:space="preserve">, </w:t>
      </w:r>
      <w:r w:rsidR="00E426BB" w:rsidRPr="00B85EB3">
        <w:rPr>
          <w:rFonts w:ascii="Arial Narrow" w:hAnsi="Arial Narrow"/>
          <w:iCs/>
          <w:sz w:val="22"/>
          <w:szCs w:val="22"/>
        </w:rPr>
        <w:t>prin</w:t>
      </w:r>
      <w:r w:rsidR="00914CEC" w:rsidRPr="00B85EB3">
        <w:rPr>
          <w:rFonts w:ascii="Arial Narrow" w:hAnsi="Arial Narrow"/>
          <w:iCs/>
          <w:sz w:val="22"/>
          <w:szCs w:val="22"/>
        </w:rPr>
        <w:t xml:space="preserve"> Serviciul de Asisten</w:t>
      </w:r>
      <w:r w:rsidR="00EC3F63" w:rsidRPr="00B85EB3">
        <w:rPr>
          <w:rFonts w:ascii="Arial Narrow" w:hAnsi="Arial Narrow"/>
          <w:iCs/>
          <w:sz w:val="22"/>
          <w:szCs w:val="22"/>
        </w:rPr>
        <w:t>ță Socială</w:t>
      </w:r>
      <w:r w:rsidR="00914CEC" w:rsidRPr="00B85EB3">
        <w:rPr>
          <w:rFonts w:ascii="Arial Narrow" w:hAnsi="Arial Narrow"/>
          <w:iCs/>
          <w:sz w:val="22"/>
          <w:szCs w:val="22"/>
        </w:rPr>
        <w:t xml:space="preserve"> pentru Persoane Adulte</w:t>
      </w:r>
      <w:r w:rsidR="00EC3F63" w:rsidRPr="00B85EB3">
        <w:rPr>
          <w:rFonts w:ascii="Arial Narrow" w:hAnsi="Arial Narrow"/>
          <w:iCs/>
          <w:sz w:val="22"/>
          <w:szCs w:val="22"/>
        </w:rPr>
        <w:t>. Toate aceste servicii funcționează</w:t>
      </w:r>
      <w:r w:rsidR="006C295E" w:rsidRPr="00B85EB3">
        <w:rPr>
          <w:rFonts w:ascii="Arial Narrow" w:hAnsi="Arial Narrow"/>
          <w:iCs/>
          <w:sz w:val="22"/>
          <w:szCs w:val="22"/>
        </w:rPr>
        <w:t xml:space="preserve"> </w:t>
      </w:r>
      <w:r w:rsidR="00114016" w:rsidRPr="00B85EB3">
        <w:rPr>
          <w:rFonts w:ascii="Arial Narrow" w:hAnsi="Arial Narrow"/>
          <w:iCs/>
          <w:sz w:val="22"/>
          <w:szCs w:val="22"/>
        </w:rPr>
        <w:t>în</w:t>
      </w:r>
      <w:r w:rsidR="006C295E" w:rsidRPr="00B85EB3">
        <w:rPr>
          <w:rFonts w:ascii="Arial Narrow" w:hAnsi="Arial Narrow"/>
          <w:iCs/>
          <w:sz w:val="22"/>
          <w:szCs w:val="22"/>
        </w:rPr>
        <w:t xml:space="preserve"> subor</w:t>
      </w:r>
      <w:r w:rsidR="00E426BB" w:rsidRPr="00B85EB3">
        <w:rPr>
          <w:rFonts w:ascii="Arial Narrow" w:hAnsi="Arial Narrow"/>
          <w:iCs/>
          <w:sz w:val="22"/>
          <w:szCs w:val="22"/>
        </w:rPr>
        <w:t>din</w:t>
      </w:r>
      <w:r w:rsidR="006C295E" w:rsidRPr="00B85EB3">
        <w:rPr>
          <w:rFonts w:ascii="Arial Narrow" w:hAnsi="Arial Narrow"/>
          <w:iCs/>
          <w:sz w:val="22"/>
          <w:szCs w:val="22"/>
        </w:rPr>
        <w:t xml:space="preserve">ea DGASPC </w:t>
      </w:r>
      <w:r w:rsidR="00E426BB">
        <w:rPr>
          <w:rFonts w:ascii="Arial Narrow" w:hAnsi="Arial Narrow"/>
          <w:iCs/>
          <w:sz w:val="22"/>
          <w:szCs w:val="22"/>
        </w:rPr>
        <w:t>Ialomița</w:t>
      </w:r>
      <w:r w:rsidR="006C295E">
        <w:rPr>
          <w:rFonts w:ascii="Arial Narrow" w:hAnsi="Arial Narrow"/>
          <w:iCs/>
          <w:sz w:val="22"/>
          <w:szCs w:val="22"/>
        </w:rPr>
        <w:t xml:space="preserve">, </w:t>
      </w:r>
      <w:r w:rsidR="00E426BB">
        <w:rPr>
          <w:rFonts w:ascii="Arial Narrow" w:hAnsi="Arial Narrow"/>
          <w:iCs/>
          <w:sz w:val="22"/>
          <w:szCs w:val="22"/>
        </w:rPr>
        <w:t>prin</w:t>
      </w:r>
      <w:r w:rsidR="006C295E">
        <w:rPr>
          <w:rFonts w:ascii="Arial Narrow" w:hAnsi="Arial Narrow"/>
          <w:iCs/>
          <w:sz w:val="22"/>
          <w:szCs w:val="22"/>
        </w:rPr>
        <w:t xml:space="preserve">cipalul furnizor de servicii sociale de la nivelul </w:t>
      </w:r>
      <w:r w:rsidR="00E426BB">
        <w:rPr>
          <w:rFonts w:ascii="Arial Narrow" w:hAnsi="Arial Narrow"/>
          <w:iCs/>
          <w:sz w:val="22"/>
          <w:szCs w:val="22"/>
        </w:rPr>
        <w:t>județul</w:t>
      </w:r>
      <w:r w:rsidR="006C295E">
        <w:rPr>
          <w:rFonts w:ascii="Arial Narrow" w:hAnsi="Arial Narrow"/>
          <w:iCs/>
          <w:sz w:val="22"/>
          <w:szCs w:val="22"/>
        </w:rPr>
        <w:t xml:space="preserve">ui. </w:t>
      </w:r>
    </w:p>
    <w:p w14:paraId="65FE1510" w14:textId="2C2B8578" w:rsidR="00AF64FA" w:rsidRDefault="00EC3F63" w:rsidP="00CE3B60">
      <w:pPr>
        <w:autoSpaceDE w:val="0"/>
        <w:autoSpaceDN w:val="0"/>
        <w:spacing w:line="360" w:lineRule="auto"/>
        <w:rPr>
          <w:rFonts w:ascii="Arial Narrow" w:hAnsi="Arial Narrow"/>
          <w:iCs/>
          <w:sz w:val="22"/>
          <w:szCs w:val="22"/>
        </w:rPr>
      </w:pPr>
      <w:r>
        <w:rPr>
          <w:rFonts w:ascii="Arial Narrow" w:hAnsi="Arial Narrow"/>
          <w:iCs/>
          <w:sz w:val="22"/>
          <w:szCs w:val="22"/>
        </w:rPr>
        <w:t>DGASPC Ialomița în</w:t>
      </w:r>
      <w:r w:rsidR="007C646E">
        <w:rPr>
          <w:rFonts w:ascii="Arial Narrow" w:hAnsi="Arial Narrow"/>
          <w:iCs/>
          <w:sz w:val="22"/>
          <w:szCs w:val="22"/>
        </w:rPr>
        <w:t xml:space="preserve"> calitate de furnizor de servicii social</w:t>
      </w:r>
      <w:r>
        <w:rPr>
          <w:rFonts w:ascii="Arial Narrow" w:hAnsi="Arial Narrow"/>
          <w:iCs/>
          <w:sz w:val="22"/>
          <w:szCs w:val="22"/>
        </w:rPr>
        <w:t>e pentru îndeplinirea misiunii sale referitoare la protecț</w:t>
      </w:r>
      <w:r w:rsidR="007C646E">
        <w:rPr>
          <w:rFonts w:ascii="Arial Narrow" w:hAnsi="Arial Narrow"/>
          <w:iCs/>
          <w:sz w:val="22"/>
          <w:szCs w:val="22"/>
        </w:rPr>
        <w:t>ia dreptu</w:t>
      </w:r>
      <w:r>
        <w:rPr>
          <w:rFonts w:ascii="Arial Narrow" w:hAnsi="Arial Narrow"/>
          <w:iCs/>
          <w:sz w:val="22"/>
          <w:szCs w:val="22"/>
        </w:rPr>
        <w:t>rilor persoanelor cu dizabilități din județ</w:t>
      </w:r>
      <w:r w:rsidR="007C646E">
        <w:rPr>
          <w:rFonts w:ascii="Arial Narrow" w:hAnsi="Arial Narrow"/>
          <w:iCs/>
          <w:sz w:val="22"/>
          <w:szCs w:val="22"/>
        </w:rPr>
        <w:t>ul Ialomi</w:t>
      </w:r>
      <w:r>
        <w:rPr>
          <w:rFonts w:ascii="Arial Narrow" w:hAnsi="Arial Narrow"/>
          <w:iCs/>
          <w:sz w:val="22"/>
          <w:szCs w:val="22"/>
        </w:rPr>
        <w:t>ța colaborează cu toate autoritățile locale și instituț</w:t>
      </w:r>
      <w:r w:rsidR="007C646E">
        <w:rPr>
          <w:rFonts w:ascii="Arial Narrow" w:hAnsi="Arial Narrow"/>
          <w:iCs/>
          <w:sz w:val="22"/>
          <w:szCs w:val="22"/>
        </w:rPr>
        <w:t xml:space="preserve">iile </w:t>
      </w:r>
      <w:r w:rsidR="00AF64FA">
        <w:rPr>
          <w:rFonts w:ascii="Arial Narrow" w:hAnsi="Arial Narrow"/>
          <w:iCs/>
          <w:sz w:val="22"/>
          <w:szCs w:val="22"/>
        </w:rPr>
        <w:t xml:space="preserve">publice/private </w:t>
      </w:r>
      <w:r>
        <w:rPr>
          <w:rFonts w:ascii="Arial Narrow" w:hAnsi="Arial Narrow"/>
          <w:iCs/>
          <w:sz w:val="22"/>
          <w:szCs w:val="22"/>
        </w:rPr>
        <w:t>cu atribuții î</w:t>
      </w:r>
      <w:r w:rsidR="007C646E">
        <w:rPr>
          <w:rFonts w:ascii="Arial Narrow" w:hAnsi="Arial Narrow"/>
          <w:iCs/>
          <w:sz w:val="22"/>
          <w:szCs w:val="22"/>
        </w:rPr>
        <w:t xml:space="preserve">n domeniu, astfel: </w:t>
      </w:r>
    </w:p>
    <w:p w14:paraId="7F1FE63B" w14:textId="77777777" w:rsidR="008E75EE" w:rsidRPr="008E75EE" w:rsidRDefault="00AF64FA" w:rsidP="008E75EE">
      <w:pPr>
        <w:pStyle w:val="Listparagraf"/>
        <w:numPr>
          <w:ilvl w:val="0"/>
          <w:numId w:val="43"/>
        </w:numPr>
        <w:autoSpaceDE w:val="0"/>
        <w:autoSpaceDN w:val="0"/>
        <w:spacing w:line="360" w:lineRule="auto"/>
        <w:rPr>
          <w:rFonts w:ascii="Arial Narrow" w:hAnsi="Arial Narrow"/>
          <w:i/>
          <w:color w:val="FF0000"/>
          <w:sz w:val="22"/>
          <w:szCs w:val="22"/>
        </w:rPr>
      </w:pPr>
      <w:r w:rsidRPr="008E75EE">
        <w:rPr>
          <w:rFonts w:ascii="Arial Narrow" w:hAnsi="Arial Narrow"/>
          <w:iCs/>
          <w:sz w:val="22"/>
          <w:szCs w:val="22"/>
        </w:rPr>
        <w:t xml:space="preserve">cu </w:t>
      </w:r>
      <w:r w:rsidR="007C646E" w:rsidRPr="008E75EE">
        <w:rPr>
          <w:rFonts w:ascii="Arial Narrow" w:hAnsi="Arial Narrow"/>
          <w:iCs/>
          <w:sz w:val="22"/>
          <w:szCs w:val="22"/>
        </w:rPr>
        <w:t>prim</w:t>
      </w:r>
      <w:r w:rsidR="008E75EE" w:rsidRPr="008E75EE">
        <w:rPr>
          <w:rFonts w:ascii="Arial Narrow" w:hAnsi="Arial Narrow"/>
          <w:iCs/>
          <w:sz w:val="22"/>
          <w:szCs w:val="22"/>
        </w:rPr>
        <w:t>ăriile din județ</w:t>
      </w:r>
      <w:r w:rsidR="007C646E" w:rsidRPr="008E75EE">
        <w:rPr>
          <w:rFonts w:ascii="Arial Narrow" w:hAnsi="Arial Narrow"/>
          <w:iCs/>
          <w:sz w:val="22"/>
          <w:szCs w:val="22"/>
        </w:rPr>
        <w:t xml:space="preserve"> pentru facilitarea acce</w:t>
      </w:r>
      <w:r w:rsidR="008E75EE" w:rsidRPr="008E75EE">
        <w:rPr>
          <w:rFonts w:ascii="Arial Narrow" w:hAnsi="Arial Narrow"/>
          <w:iCs/>
          <w:sz w:val="22"/>
          <w:szCs w:val="22"/>
        </w:rPr>
        <w:t>sului persoanelor cu dizabilități la servicii medicale și Serviciul de Evaluare Complexă</w:t>
      </w:r>
      <w:r w:rsidR="007C646E" w:rsidRPr="008E75EE">
        <w:rPr>
          <w:rFonts w:ascii="Arial Narrow" w:hAnsi="Arial Narrow"/>
          <w:iCs/>
          <w:sz w:val="22"/>
          <w:szCs w:val="22"/>
        </w:rPr>
        <w:t xml:space="preserve">, </w:t>
      </w:r>
      <w:r w:rsidR="008E75EE" w:rsidRPr="008E75EE">
        <w:rPr>
          <w:rFonts w:ascii="Arial Narrow" w:hAnsi="Arial Narrow"/>
          <w:iCs/>
          <w:sz w:val="22"/>
          <w:szCs w:val="22"/>
        </w:rPr>
        <w:t>î</w:t>
      </w:r>
      <w:r w:rsidR="007C646E" w:rsidRPr="008E75EE">
        <w:rPr>
          <w:rFonts w:ascii="Arial Narrow" w:hAnsi="Arial Narrow"/>
          <w:iCs/>
          <w:sz w:val="22"/>
          <w:szCs w:val="22"/>
        </w:rPr>
        <w:t xml:space="preserve">n vederea </w:t>
      </w:r>
      <w:r w:rsidR="008E75EE" w:rsidRPr="008E75EE">
        <w:rPr>
          <w:rFonts w:ascii="Arial Narrow" w:hAnsi="Arial Narrow"/>
          <w:iCs/>
          <w:sz w:val="22"/>
          <w:szCs w:val="22"/>
        </w:rPr>
        <w:t>evaluării ș</w:t>
      </w:r>
      <w:r w:rsidRPr="008E75EE">
        <w:rPr>
          <w:rFonts w:ascii="Arial Narrow" w:hAnsi="Arial Narrow"/>
          <w:iCs/>
          <w:sz w:val="22"/>
          <w:szCs w:val="22"/>
        </w:rPr>
        <w:t xml:space="preserve">i </w:t>
      </w:r>
      <w:r w:rsidR="008E75EE" w:rsidRPr="008E75EE">
        <w:rPr>
          <w:rFonts w:ascii="Arial Narrow" w:hAnsi="Arial Narrow"/>
          <w:iCs/>
          <w:sz w:val="22"/>
          <w:szCs w:val="22"/>
        </w:rPr>
        <w:t xml:space="preserve">încadrării în grad de handicap, dar și la servicii de recuperare în </w:t>
      </w:r>
      <w:r w:rsidR="008E75EE" w:rsidRPr="008E75EE">
        <w:rPr>
          <w:rFonts w:ascii="Arial Narrow" w:hAnsi="Arial Narrow"/>
          <w:iCs/>
          <w:sz w:val="22"/>
          <w:szCs w:val="22"/>
        </w:rPr>
        <w:lastRenderedPageBreak/>
        <w:t xml:space="preserve">cadrul Centrului de Servicii de Recuperare </w:t>
      </w:r>
      <w:proofErr w:type="spellStart"/>
      <w:r w:rsidR="008E75EE" w:rsidRPr="008E75EE">
        <w:rPr>
          <w:rFonts w:ascii="Arial Narrow" w:hAnsi="Arial Narrow"/>
          <w:iCs/>
          <w:sz w:val="22"/>
          <w:szCs w:val="22"/>
        </w:rPr>
        <w:t>Neuromotorie</w:t>
      </w:r>
      <w:proofErr w:type="spellEnd"/>
      <w:r w:rsidR="008E75EE" w:rsidRPr="008E75EE">
        <w:rPr>
          <w:rFonts w:ascii="Arial Narrow" w:hAnsi="Arial Narrow"/>
          <w:iCs/>
          <w:sz w:val="22"/>
          <w:szCs w:val="22"/>
        </w:rPr>
        <w:t xml:space="preserve"> de tip Ambulatoriu Slobozia, prin transmiterea cererilor pentru recuperare către DGASPC și asigurarea transportului persoanelor cu dizabilități la centru;</w:t>
      </w:r>
    </w:p>
    <w:p w14:paraId="79D49BFB" w14:textId="77777777" w:rsidR="008E75EE" w:rsidRPr="008E75EE" w:rsidRDefault="008E75EE" w:rsidP="008E75EE">
      <w:pPr>
        <w:pStyle w:val="Listparagraf"/>
        <w:numPr>
          <w:ilvl w:val="0"/>
          <w:numId w:val="43"/>
        </w:numPr>
        <w:autoSpaceDE w:val="0"/>
        <w:autoSpaceDN w:val="0"/>
        <w:spacing w:line="360" w:lineRule="auto"/>
        <w:rPr>
          <w:rFonts w:ascii="Arial Narrow" w:hAnsi="Arial Narrow"/>
          <w:i/>
          <w:color w:val="FF0000"/>
          <w:sz w:val="22"/>
          <w:szCs w:val="22"/>
        </w:rPr>
      </w:pPr>
      <w:r>
        <w:rPr>
          <w:rFonts w:ascii="Arial Narrow" w:hAnsi="Arial Narrow"/>
          <w:iCs/>
          <w:sz w:val="22"/>
          <w:szCs w:val="22"/>
        </w:rPr>
        <w:t>cu ISJ Ialomita, în vederea completă</w:t>
      </w:r>
      <w:r w:rsidR="00B94BF8" w:rsidRPr="008E75EE">
        <w:rPr>
          <w:rFonts w:ascii="Arial Narrow" w:hAnsi="Arial Narrow"/>
          <w:iCs/>
          <w:sz w:val="22"/>
          <w:szCs w:val="22"/>
        </w:rPr>
        <w:t>rii stu</w:t>
      </w:r>
      <w:r>
        <w:rPr>
          <w:rFonts w:ascii="Arial Narrow" w:hAnsi="Arial Narrow"/>
          <w:iCs/>
          <w:sz w:val="22"/>
          <w:szCs w:val="22"/>
        </w:rPr>
        <w:t>diilor persoanelor cu dizabilităț</w:t>
      </w:r>
      <w:r w:rsidR="00B94BF8" w:rsidRPr="008E75EE">
        <w:rPr>
          <w:rFonts w:ascii="Arial Narrow" w:hAnsi="Arial Narrow"/>
          <w:iCs/>
          <w:sz w:val="22"/>
          <w:szCs w:val="22"/>
        </w:rPr>
        <w:t>i prin includerea aces</w:t>
      </w:r>
      <w:r>
        <w:rPr>
          <w:rFonts w:ascii="Arial Narrow" w:hAnsi="Arial Narrow"/>
          <w:iCs/>
          <w:sz w:val="22"/>
          <w:szCs w:val="22"/>
        </w:rPr>
        <w:t>tora în programele școlare tip ”A doua șansă</w:t>
      </w:r>
      <w:r w:rsidR="00B94BF8" w:rsidRPr="008E75EE">
        <w:rPr>
          <w:rFonts w:ascii="Arial Narrow" w:hAnsi="Arial Narrow"/>
          <w:iCs/>
          <w:sz w:val="22"/>
          <w:szCs w:val="22"/>
        </w:rPr>
        <w:t>”;</w:t>
      </w:r>
    </w:p>
    <w:p w14:paraId="269E2413" w14:textId="77777777" w:rsidR="00DC6821" w:rsidRPr="00DC6821" w:rsidRDefault="008E75EE" w:rsidP="008E75EE">
      <w:pPr>
        <w:pStyle w:val="Listparagraf"/>
        <w:numPr>
          <w:ilvl w:val="0"/>
          <w:numId w:val="43"/>
        </w:numPr>
        <w:autoSpaceDE w:val="0"/>
        <w:autoSpaceDN w:val="0"/>
        <w:spacing w:line="360" w:lineRule="auto"/>
        <w:rPr>
          <w:rFonts w:ascii="Arial Narrow" w:hAnsi="Arial Narrow"/>
          <w:i/>
          <w:color w:val="FF0000"/>
          <w:sz w:val="22"/>
          <w:szCs w:val="22"/>
        </w:rPr>
      </w:pPr>
      <w:r>
        <w:rPr>
          <w:rFonts w:ascii="Arial Narrow" w:hAnsi="Arial Narrow"/>
          <w:iCs/>
          <w:sz w:val="22"/>
          <w:szCs w:val="22"/>
        </w:rPr>
        <w:t>cu AJOFM Ialomița, cu care DGASPC Ialomița</w:t>
      </w:r>
      <w:r w:rsidRPr="008E75EE">
        <w:rPr>
          <w:rFonts w:ascii="Arial Narrow" w:hAnsi="Arial Narrow"/>
          <w:iCs/>
          <w:sz w:val="22"/>
          <w:szCs w:val="22"/>
        </w:rPr>
        <w:t>, are încheiat un parteneriat pentru susținerea persoanelor cu dizabilități în vederea integrării profe</w:t>
      </w:r>
      <w:r>
        <w:rPr>
          <w:rFonts w:ascii="Arial Narrow" w:hAnsi="Arial Narrow"/>
          <w:iCs/>
          <w:sz w:val="22"/>
          <w:szCs w:val="22"/>
        </w:rPr>
        <w:t>sionale, prin luarea în evidență</w:t>
      </w:r>
      <w:r w:rsidRPr="008E75EE">
        <w:rPr>
          <w:rFonts w:ascii="Arial Narrow" w:hAnsi="Arial Narrow"/>
          <w:iCs/>
          <w:sz w:val="22"/>
          <w:szCs w:val="22"/>
        </w:rPr>
        <w:t xml:space="preserve"> de c</w:t>
      </w:r>
      <w:r>
        <w:rPr>
          <w:rFonts w:ascii="Arial Narrow" w:hAnsi="Arial Narrow"/>
          <w:iCs/>
          <w:sz w:val="22"/>
          <w:szCs w:val="22"/>
        </w:rPr>
        <w:t>ătre AJOFM a acestor persoane ca</w:t>
      </w:r>
      <w:r w:rsidRPr="008E75EE">
        <w:rPr>
          <w:rFonts w:ascii="Arial Narrow" w:hAnsi="Arial Narrow"/>
          <w:iCs/>
          <w:sz w:val="22"/>
          <w:szCs w:val="22"/>
        </w:rPr>
        <w:t xml:space="preserve"> persoane aflate în căutarea unui loc de munca și implicarea lor în acțiunile și programele organizate de aceasta instituție (cal</w:t>
      </w:r>
      <w:r>
        <w:rPr>
          <w:rFonts w:ascii="Arial Narrow" w:hAnsi="Arial Narrow"/>
          <w:iCs/>
          <w:sz w:val="22"/>
          <w:szCs w:val="22"/>
        </w:rPr>
        <w:t>ificare, consiliere profesională</w:t>
      </w:r>
      <w:r w:rsidRPr="008E75EE">
        <w:rPr>
          <w:rFonts w:ascii="Arial Narrow" w:hAnsi="Arial Narrow"/>
          <w:iCs/>
          <w:sz w:val="22"/>
          <w:szCs w:val="22"/>
        </w:rPr>
        <w:t>, bursa locurilor de munc</w:t>
      </w:r>
      <w:r>
        <w:rPr>
          <w:rFonts w:ascii="Arial Narrow" w:hAnsi="Arial Narrow"/>
          <w:iCs/>
          <w:sz w:val="22"/>
          <w:szCs w:val="22"/>
        </w:rPr>
        <w:t>ă</w:t>
      </w:r>
      <w:r w:rsidRPr="008E75EE">
        <w:rPr>
          <w:rFonts w:ascii="Arial Narrow" w:hAnsi="Arial Narrow"/>
          <w:iCs/>
          <w:sz w:val="22"/>
          <w:szCs w:val="22"/>
        </w:rPr>
        <w:t xml:space="preserve">, etc.); </w:t>
      </w:r>
    </w:p>
    <w:p w14:paraId="038ED04B" w14:textId="298D23AB" w:rsidR="00B94BF8" w:rsidRPr="008E75EE" w:rsidRDefault="00B94BF8" w:rsidP="008E75EE">
      <w:pPr>
        <w:pStyle w:val="Listparagraf"/>
        <w:numPr>
          <w:ilvl w:val="0"/>
          <w:numId w:val="43"/>
        </w:numPr>
        <w:autoSpaceDE w:val="0"/>
        <w:autoSpaceDN w:val="0"/>
        <w:spacing w:line="360" w:lineRule="auto"/>
        <w:rPr>
          <w:rFonts w:ascii="Arial Narrow" w:hAnsi="Arial Narrow"/>
          <w:i/>
          <w:color w:val="FF0000"/>
          <w:sz w:val="22"/>
          <w:szCs w:val="22"/>
        </w:rPr>
      </w:pPr>
      <w:r w:rsidRPr="008E75EE">
        <w:rPr>
          <w:rFonts w:ascii="Arial Narrow" w:hAnsi="Arial Narrow"/>
          <w:iCs/>
          <w:sz w:val="22"/>
          <w:szCs w:val="22"/>
        </w:rPr>
        <w:t xml:space="preserve">cu </w:t>
      </w:r>
      <w:r w:rsidR="008E75EE">
        <w:rPr>
          <w:rFonts w:ascii="Arial Narrow" w:hAnsi="Arial Narrow"/>
          <w:iCs/>
          <w:sz w:val="22"/>
          <w:szCs w:val="22"/>
        </w:rPr>
        <w:t>spitalele din județ ș</w:t>
      </w:r>
      <w:r w:rsidR="00DC1EA1" w:rsidRPr="008E75EE">
        <w:rPr>
          <w:rFonts w:ascii="Arial Narrow" w:hAnsi="Arial Narrow"/>
          <w:iCs/>
          <w:sz w:val="22"/>
          <w:szCs w:val="22"/>
        </w:rPr>
        <w:t xml:space="preserve">i cabinetele medicilor de familie, prin care sunt promovate serviciile Centrului de Servicii de Recuperare </w:t>
      </w:r>
      <w:proofErr w:type="spellStart"/>
      <w:r w:rsidR="00DC1EA1" w:rsidRPr="008E75EE">
        <w:rPr>
          <w:rFonts w:ascii="Arial Narrow" w:hAnsi="Arial Narrow"/>
          <w:iCs/>
          <w:sz w:val="22"/>
          <w:szCs w:val="22"/>
        </w:rPr>
        <w:t>Neuromotorie</w:t>
      </w:r>
      <w:proofErr w:type="spellEnd"/>
      <w:r w:rsidR="00DC1EA1" w:rsidRPr="008E75EE">
        <w:rPr>
          <w:rFonts w:ascii="Arial Narrow" w:hAnsi="Arial Narrow"/>
          <w:iCs/>
          <w:sz w:val="22"/>
          <w:szCs w:val="22"/>
        </w:rPr>
        <w:t xml:space="preserve"> de tip Ambulatoriu Slobozia, o pa</w:t>
      </w:r>
      <w:r w:rsidR="008E75EE">
        <w:rPr>
          <w:rFonts w:ascii="Arial Narrow" w:hAnsi="Arial Narrow"/>
          <w:iCs/>
          <w:sz w:val="22"/>
          <w:szCs w:val="22"/>
        </w:rPr>
        <w:t xml:space="preserve">rte din beneficiari fiind </w:t>
      </w:r>
      <w:proofErr w:type="spellStart"/>
      <w:r w:rsidR="008E75EE">
        <w:rPr>
          <w:rFonts w:ascii="Arial Narrow" w:hAnsi="Arial Narrow"/>
          <w:iCs/>
          <w:sz w:val="22"/>
          <w:szCs w:val="22"/>
        </w:rPr>
        <w:t>direcționati</w:t>
      </w:r>
      <w:proofErr w:type="spellEnd"/>
      <w:r w:rsidR="008E75EE">
        <w:rPr>
          <w:rFonts w:ascii="Arial Narrow" w:hAnsi="Arial Narrow"/>
          <w:iCs/>
          <w:sz w:val="22"/>
          <w:szCs w:val="22"/>
        </w:rPr>
        <w:t xml:space="preserve"> către centru de aceste unităț</w:t>
      </w:r>
      <w:r w:rsidR="00DC1EA1" w:rsidRPr="008E75EE">
        <w:rPr>
          <w:rFonts w:ascii="Arial Narrow" w:hAnsi="Arial Narrow"/>
          <w:iCs/>
          <w:sz w:val="22"/>
          <w:szCs w:val="22"/>
        </w:rPr>
        <w:t>i medicale</w:t>
      </w:r>
      <w:r w:rsidR="008E75EE">
        <w:rPr>
          <w:rFonts w:ascii="Arial Narrow" w:hAnsi="Arial Narrow"/>
          <w:iCs/>
          <w:sz w:val="22"/>
          <w:szCs w:val="22"/>
        </w:rPr>
        <w:t>;</w:t>
      </w:r>
    </w:p>
    <w:p w14:paraId="1053B737" w14:textId="535A113C" w:rsidR="00247B44" w:rsidRPr="00B85EB3" w:rsidRDefault="00DC1EA1" w:rsidP="00CE3B60">
      <w:pPr>
        <w:pStyle w:val="Listparagraf"/>
        <w:numPr>
          <w:ilvl w:val="0"/>
          <w:numId w:val="43"/>
        </w:numPr>
        <w:autoSpaceDE w:val="0"/>
        <w:autoSpaceDN w:val="0"/>
        <w:spacing w:line="360" w:lineRule="auto"/>
        <w:rPr>
          <w:rFonts w:ascii="Arial Narrow" w:hAnsi="Arial Narrow"/>
          <w:i/>
          <w:sz w:val="22"/>
          <w:szCs w:val="22"/>
        </w:rPr>
      </w:pPr>
      <w:r w:rsidRPr="00B85EB3">
        <w:rPr>
          <w:rFonts w:ascii="Arial Narrow" w:hAnsi="Arial Narrow"/>
          <w:iCs/>
          <w:sz w:val="22"/>
          <w:szCs w:val="22"/>
        </w:rPr>
        <w:t>c</w:t>
      </w:r>
      <w:r w:rsidR="00B85920" w:rsidRPr="00B85EB3">
        <w:rPr>
          <w:rFonts w:ascii="Arial Narrow" w:hAnsi="Arial Narrow"/>
          <w:iCs/>
          <w:sz w:val="22"/>
          <w:szCs w:val="22"/>
        </w:rPr>
        <w:t>u Inspectoratul de Poliție Ialomița în cazul î</w:t>
      </w:r>
      <w:r w:rsidRPr="00B85EB3">
        <w:rPr>
          <w:rFonts w:ascii="Arial Narrow" w:hAnsi="Arial Narrow"/>
          <w:iCs/>
          <w:sz w:val="22"/>
          <w:szCs w:val="22"/>
        </w:rPr>
        <w:t>n care apare o suspiciune d</w:t>
      </w:r>
      <w:r w:rsidR="00B85920" w:rsidRPr="00B85EB3">
        <w:rPr>
          <w:rFonts w:ascii="Arial Narrow" w:hAnsi="Arial Narrow"/>
          <w:iCs/>
          <w:sz w:val="22"/>
          <w:szCs w:val="22"/>
        </w:rPr>
        <w:t>e abuz sau exploatare prin muncă î</w:t>
      </w:r>
      <w:r w:rsidRPr="00B85EB3">
        <w:rPr>
          <w:rFonts w:ascii="Arial Narrow" w:hAnsi="Arial Narrow"/>
          <w:iCs/>
          <w:sz w:val="22"/>
          <w:szCs w:val="22"/>
        </w:rPr>
        <w:t>n cazul unui benef</w:t>
      </w:r>
      <w:r w:rsidR="00B85920" w:rsidRPr="00B85EB3">
        <w:rPr>
          <w:rFonts w:ascii="Arial Narrow" w:hAnsi="Arial Narrow"/>
          <w:iCs/>
          <w:sz w:val="22"/>
          <w:szCs w:val="22"/>
        </w:rPr>
        <w:t>iciar al centrului, reprezentanții IPJ Ialomița deplasâ</w:t>
      </w:r>
      <w:r w:rsidRPr="00B85EB3">
        <w:rPr>
          <w:rFonts w:ascii="Arial Narrow" w:hAnsi="Arial Narrow"/>
          <w:iCs/>
          <w:sz w:val="22"/>
          <w:szCs w:val="22"/>
        </w:rPr>
        <w:t>ndu-se la sediul centrului</w:t>
      </w:r>
      <w:r w:rsidR="00B85920" w:rsidRPr="00B85EB3">
        <w:rPr>
          <w:rFonts w:ascii="Arial Narrow" w:hAnsi="Arial Narrow"/>
          <w:iCs/>
          <w:sz w:val="22"/>
          <w:szCs w:val="22"/>
        </w:rPr>
        <w:t xml:space="preserve"> pentru a discuta cu persoana în cauză ș</w:t>
      </w:r>
      <w:r w:rsidRPr="00B85EB3">
        <w:rPr>
          <w:rFonts w:ascii="Arial Narrow" w:hAnsi="Arial Narrow"/>
          <w:iCs/>
          <w:sz w:val="22"/>
          <w:szCs w:val="22"/>
        </w:rPr>
        <w:t>i a demara investiga</w:t>
      </w:r>
      <w:r w:rsidR="00B85920" w:rsidRPr="00B85EB3">
        <w:rPr>
          <w:rFonts w:ascii="Arial Narrow" w:hAnsi="Arial Narrow"/>
          <w:iCs/>
          <w:sz w:val="22"/>
          <w:szCs w:val="22"/>
        </w:rPr>
        <w:t>ț</w:t>
      </w:r>
      <w:r w:rsidRPr="00B85EB3">
        <w:rPr>
          <w:rFonts w:ascii="Arial Narrow" w:hAnsi="Arial Narrow"/>
          <w:iCs/>
          <w:sz w:val="22"/>
          <w:szCs w:val="22"/>
        </w:rPr>
        <w:t>ia</w:t>
      </w:r>
      <w:r w:rsidR="00B85920" w:rsidRPr="00B85EB3">
        <w:rPr>
          <w:rFonts w:ascii="Arial Narrow" w:hAnsi="Arial Narrow"/>
          <w:iCs/>
          <w:sz w:val="22"/>
          <w:szCs w:val="22"/>
        </w:rPr>
        <w:t>.</w:t>
      </w:r>
    </w:p>
    <w:p w14:paraId="41541067" w14:textId="77777777" w:rsidR="00B85EB3" w:rsidRPr="00B85EB3" w:rsidRDefault="00B85EB3" w:rsidP="00B85EB3">
      <w:pPr>
        <w:pStyle w:val="Listparagraf"/>
        <w:autoSpaceDE w:val="0"/>
        <w:autoSpaceDN w:val="0"/>
        <w:spacing w:line="360" w:lineRule="auto"/>
        <w:rPr>
          <w:rFonts w:ascii="Arial Narrow" w:hAnsi="Arial Narrow"/>
          <w:i/>
          <w:sz w:val="22"/>
          <w:szCs w:val="22"/>
        </w:rPr>
      </w:pPr>
    </w:p>
    <w:p w14:paraId="00AB6AEF" w14:textId="2659DFD1" w:rsidR="00CE3B60" w:rsidRDefault="00CE3B60" w:rsidP="00CE3B60">
      <w:pPr>
        <w:autoSpaceDE w:val="0"/>
        <w:autoSpaceDN w:val="0"/>
        <w:spacing w:line="360" w:lineRule="auto"/>
        <w:rPr>
          <w:rFonts w:ascii="Arial Narrow" w:hAnsi="Arial Narrow"/>
          <w:i/>
          <w:color w:val="0070C0"/>
          <w:sz w:val="22"/>
          <w:szCs w:val="22"/>
        </w:rPr>
      </w:pPr>
      <w:r w:rsidRPr="00462BCB">
        <w:rPr>
          <w:rFonts w:ascii="Arial Narrow" w:hAnsi="Arial Narrow"/>
          <w:i/>
          <w:color w:val="0070C0"/>
          <w:sz w:val="22"/>
          <w:szCs w:val="22"/>
          <w:lang w:eastAsia="en-US"/>
        </w:rPr>
        <w:t xml:space="preserve">c) </w:t>
      </w:r>
      <w:proofErr w:type="spellStart"/>
      <w:r w:rsidRPr="00462BCB">
        <w:rPr>
          <w:rFonts w:ascii="Arial Narrow" w:hAnsi="Arial Narrow"/>
          <w:i/>
          <w:color w:val="0070C0"/>
          <w:sz w:val="22"/>
          <w:szCs w:val="22"/>
          <w:lang w:eastAsia="en-US"/>
        </w:rPr>
        <w:t>Descrieţi</w:t>
      </w:r>
      <w:proofErr w:type="spellEnd"/>
      <w:r w:rsidRPr="00462BCB">
        <w:rPr>
          <w:rFonts w:ascii="Arial Narrow" w:hAnsi="Arial Narrow"/>
          <w:i/>
          <w:color w:val="0070C0"/>
          <w:sz w:val="22"/>
          <w:szCs w:val="22"/>
          <w:lang w:eastAsia="en-US"/>
        </w:rPr>
        <w:t>: p</w:t>
      </w:r>
      <w:r w:rsidRPr="00462BCB">
        <w:rPr>
          <w:rFonts w:ascii="Arial Narrow" w:hAnsi="Arial Narrow"/>
          <w:i/>
          <w:color w:val="0070C0"/>
          <w:sz w:val="22"/>
          <w:szCs w:val="22"/>
        </w:rPr>
        <w:t xml:space="preserve">rocedurile de evaluare </w:t>
      </w:r>
      <w:r w:rsidR="00247B44">
        <w:rPr>
          <w:rFonts w:ascii="Arial Narrow" w:hAnsi="Arial Narrow"/>
          <w:i/>
          <w:color w:val="0070C0"/>
          <w:sz w:val="22"/>
          <w:szCs w:val="22"/>
        </w:rPr>
        <w:t>i</w:t>
      </w:r>
      <w:r w:rsidR="00114016">
        <w:rPr>
          <w:rFonts w:ascii="Arial Narrow" w:hAnsi="Arial Narrow"/>
          <w:i/>
          <w:color w:val="0070C0"/>
          <w:sz w:val="22"/>
          <w:szCs w:val="22"/>
        </w:rPr>
        <w:t>n</w:t>
      </w:r>
      <w:r w:rsidRPr="00462BCB">
        <w:rPr>
          <w:rFonts w:ascii="Arial Narrow" w:hAnsi="Arial Narrow"/>
          <w:i/>
          <w:color w:val="0070C0"/>
          <w:sz w:val="22"/>
          <w:szCs w:val="22"/>
        </w:rPr>
        <w:t xml:space="preserve">ternă - evaluarea proiectului (resurse </w:t>
      </w:r>
      <w:r w:rsidR="00247B44">
        <w:rPr>
          <w:rFonts w:ascii="Arial Narrow" w:hAnsi="Arial Narrow"/>
          <w:i/>
          <w:color w:val="0070C0"/>
          <w:sz w:val="22"/>
          <w:szCs w:val="22"/>
        </w:rPr>
        <w:t>i</w:t>
      </w:r>
      <w:r w:rsidR="00114016">
        <w:rPr>
          <w:rFonts w:ascii="Arial Narrow" w:hAnsi="Arial Narrow"/>
          <w:i/>
          <w:color w:val="0070C0"/>
          <w:sz w:val="22"/>
          <w:szCs w:val="22"/>
        </w:rPr>
        <w:t>n</w:t>
      </w:r>
      <w:r w:rsidRPr="00462BCB">
        <w:rPr>
          <w:rFonts w:ascii="Arial Narrow" w:hAnsi="Arial Narrow"/>
          <w:i/>
          <w:color w:val="0070C0"/>
          <w:sz w:val="22"/>
          <w:szCs w:val="22"/>
        </w:rPr>
        <w:t xml:space="preserve">vestite în proiect, </w:t>
      </w:r>
      <w:proofErr w:type="spellStart"/>
      <w:r w:rsidRPr="00462BCB">
        <w:rPr>
          <w:rFonts w:ascii="Arial Narrow" w:hAnsi="Arial Narrow"/>
          <w:i/>
          <w:color w:val="0070C0"/>
          <w:sz w:val="22"/>
          <w:szCs w:val="22"/>
        </w:rPr>
        <w:t>activităţi</w:t>
      </w:r>
      <w:proofErr w:type="spellEnd"/>
      <w:r w:rsidRPr="00462BCB">
        <w:rPr>
          <w:rFonts w:ascii="Arial Narrow" w:hAnsi="Arial Narrow"/>
          <w:i/>
          <w:color w:val="0070C0"/>
          <w:sz w:val="22"/>
          <w:szCs w:val="22"/>
        </w:rPr>
        <w:t xml:space="preserve"> </w:t>
      </w:r>
      <w:proofErr w:type="spellStart"/>
      <w:r w:rsidRPr="00462BCB">
        <w:rPr>
          <w:rFonts w:ascii="Arial Narrow" w:hAnsi="Arial Narrow"/>
          <w:i/>
          <w:color w:val="0070C0"/>
          <w:sz w:val="22"/>
          <w:szCs w:val="22"/>
        </w:rPr>
        <w:t>desfăşurate</w:t>
      </w:r>
      <w:proofErr w:type="spellEnd"/>
      <w:r w:rsidRPr="00462BCB">
        <w:rPr>
          <w:rFonts w:ascii="Arial Narrow" w:hAnsi="Arial Narrow"/>
          <w:i/>
          <w:color w:val="0070C0"/>
          <w:sz w:val="22"/>
          <w:szCs w:val="22"/>
        </w:rPr>
        <w:t xml:space="preserve">, rezultate </w:t>
      </w:r>
      <w:proofErr w:type="spellStart"/>
      <w:r w:rsidRPr="00462BCB">
        <w:rPr>
          <w:rFonts w:ascii="Arial Narrow" w:hAnsi="Arial Narrow"/>
          <w:i/>
          <w:color w:val="0070C0"/>
          <w:sz w:val="22"/>
          <w:szCs w:val="22"/>
        </w:rPr>
        <w:t>obţ</w:t>
      </w:r>
      <w:r w:rsidR="00247B44">
        <w:rPr>
          <w:rFonts w:ascii="Arial Narrow" w:hAnsi="Arial Narrow"/>
          <w:i/>
          <w:color w:val="0070C0"/>
          <w:sz w:val="22"/>
          <w:szCs w:val="22"/>
        </w:rPr>
        <w:t>i</w:t>
      </w:r>
      <w:r w:rsidR="00114016">
        <w:rPr>
          <w:rFonts w:ascii="Arial Narrow" w:hAnsi="Arial Narrow"/>
          <w:i/>
          <w:color w:val="0070C0"/>
          <w:sz w:val="22"/>
          <w:szCs w:val="22"/>
        </w:rPr>
        <w:t>n</w:t>
      </w:r>
      <w:r w:rsidRPr="00462BCB">
        <w:rPr>
          <w:rFonts w:ascii="Arial Narrow" w:hAnsi="Arial Narrow"/>
          <w:i/>
          <w:color w:val="0070C0"/>
          <w:sz w:val="22"/>
          <w:szCs w:val="22"/>
        </w:rPr>
        <w:t>ute</w:t>
      </w:r>
      <w:proofErr w:type="spellEnd"/>
      <w:r w:rsidRPr="00462BCB">
        <w:rPr>
          <w:rFonts w:ascii="Arial Narrow" w:hAnsi="Arial Narrow"/>
          <w:i/>
          <w:color w:val="0070C0"/>
          <w:sz w:val="22"/>
          <w:szCs w:val="22"/>
        </w:rPr>
        <w:t xml:space="preserve">, beneficii realizate); modalitatea de identificare </w:t>
      </w:r>
      <w:proofErr w:type="spellStart"/>
      <w:r w:rsidRPr="00462BCB">
        <w:rPr>
          <w:rFonts w:ascii="Arial Narrow" w:hAnsi="Arial Narrow"/>
          <w:i/>
          <w:color w:val="0070C0"/>
          <w:sz w:val="22"/>
          <w:szCs w:val="22"/>
        </w:rPr>
        <w:t>şi</w:t>
      </w:r>
      <w:proofErr w:type="spellEnd"/>
      <w:r w:rsidRPr="00462BCB">
        <w:rPr>
          <w:rFonts w:ascii="Arial Narrow" w:hAnsi="Arial Narrow"/>
          <w:i/>
          <w:color w:val="0070C0"/>
          <w:sz w:val="22"/>
          <w:szCs w:val="22"/>
        </w:rPr>
        <w:t xml:space="preserve"> evaluare a beneficiarilor </w:t>
      </w:r>
      <w:proofErr w:type="spellStart"/>
      <w:r w:rsidRPr="00462BCB">
        <w:rPr>
          <w:rFonts w:ascii="Arial Narrow" w:hAnsi="Arial Narrow"/>
          <w:i/>
          <w:color w:val="0070C0"/>
          <w:sz w:val="22"/>
          <w:szCs w:val="22"/>
        </w:rPr>
        <w:t>direcţi</w:t>
      </w:r>
      <w:proofErr w:type="spellEnd"/>
      <w:r w:rsidRPr="00462BCB">
        <w:rPr>
          <w:rFonts w:ascii="Arial Narrow" w:hAnsi="Arial Narrow"/>
          <w:i/>
          <w:color w:val="0070C0"/>
          <w:sz w:val="22"/>
          <w:szCs w:val="22"/>
        </w:rPr>
        <w:t xml:space="preserve"> (</w:t>
      </w:r>
      <w:r w:rsidR="00714BF4">
        <w:rPr>
          <w:rFonts w:ascii="Arial Narrow" w:hAnsi="Arial Narrow"/>
          <w:i/>
          <w:color w:val="0070C0"/>
          <w:sz w:val="22"/>
          <w:szCs w:val="22"/>
        </w:rPr>
        <w:t>i</w:t>
      </w:r>
      <w:r w:rsidR="00114016">
        <w:rPr>
          <w:rFonts w:ascii="Arial Narrow" w:hAnsi="Arial Narrow"/>
          <w:i/>
          <w:color w:val="0070C0"/>
          <w:sz w:val="22"/>
          <w:szCs w:val="22"/>
        </w:rPr>
        <w:t>n</w:t>
      </w:r>
      <w:r w:rsidRPr="00462BCB">
        <w:rPr>
          <w:rFonts w:ascii="Arial Narrow" w:hAnsi="Arial Narrow"/>
          <w:i/>
          <w:color w:val="0070C0"/>
          <w:sz w:val="22"/>
          <w:szCs w:val="22"/>
        </w:rPr>
        <w:t xml:space="preserve">clusiv tipul de </w:t>
      </w:r>
      <w:r w:rsidR="00247B44">
        <w:rPr>
          <w:rFonts w:ascii="Arial Narrow" w:hAnsi="Arial Narrow"/>
          <w:i/>
          <w:color w:val="0070C0"/>
          <w:sz w:val="22"/>
          <w:szCs w:val="22"/>
        </w:rPr>
        <w:t>i</w:t>
      </w:r>
      <w:r w:rsidR="00114016">
        <w:rPr>
          <w:rFonts w:ascii="Arial Narrow" w:hAnsi="Arial Narrow"/>
          <w:i/>
          <w:color w:val="0070C0"/>
          <w:sz w:val="22"/>
          <w:szCs w:val="22"/>
        </w:rPr>
        <w:t>n</w:t>
      </w:r>
      <w:r w:rsidRPr="00462BCB">
        <w:rPr>
          <w:rFonts w:ascii="Arial Narrow" w:hAnsi="Arial Narrow"/>
          <w:i/>
          <w:color w:val="0070C0"/>
          <w:sz w:val="22"/>
          <w:szCs w:val="22"/>
        </w:rPr>
        <w:t xml:space="preserve">strument de evaluare utilizat), modul de consultare </w:t>
      </w:r>
      <w:proofErr w:type="spellStart"/>
      <w:r w:rsidRPr="00462BCB">
        <w:rPr>
          <w:rFonts w:ascii="Arial Narrow" w:hAnsi="Arial Narrow"/>
          <w:i/>
          <w:color w:val="0070C0"/>
          <w:sz w:val="22"/>
          <w:szCs w:val="22"/>
        </w:rPr>
        <w:t>şi</w:t>
      </w:r>
      <w:proofErr w:type="spellEnd"/>
      <w:r w:rsidRPr="00462BCB">
        <w:rPr>
          <w:rFonts w:ascii="Arial Narrow" w:hAnsi="Arial Narrow"/>
          <w:i/>
          <w:color w:val="0070C0"/>
          <w:sz w:val="22"/>
          <w:szCs w:val="22"/>
        </w:rPr>
        <w:t xml:space="preserve"> implicare a acestora, metodologia de implementare a standardelor specifice de calitate.</w:t>
      </w:r>
    </w:p>
    <w:p w14:paraId="4202E5D2" w14:textId="02DC8E12" w:rsidR="00C365FB" w:rsidRPr="00C365FB" w:rsidRDefault="00C365FB" w:rsidP="00C365FB">
      <w:pPr>
        <w:widowControl/>
        <w:autoSpaceDE w:val="0"/>
        <w:autoSpaceDN w:val="0"/>
        <w:spacing w:line="360" w:lineRule="auto"/>
        <w:textAlignment w:val="auto"/>
        <w:rPr>
          <w:rFonts w:ascii="Arial Narrow" w:hAnsi="Arial Narrow"/>
          <w:iCs/>
          <w:sz w:val="22"/>
          <w:szCs w:val="22"/>
        </w:rPr>
      </w:pPr>
      <w:r>
        <w:rPr>
          <w:rFonts w:ascii="Arial Narrow" w:hAnsi="Arial Narrow"/>
          <w:iCs/>
          <w:sz w:val="22"/>
          <w:szCs w:val="22"/>
        </w:rPr>
        <w:t>Evaluarea internă va fi realizată</w:t>
      </w:r>
      <w:r w:rsidRPr="00C365FB">
        <w:rPr>
          <w:rFonts w:ascii="Arial Narrow" w:hAnsi="Arial Narrow"/>
          <w:iCs/>
          <w:sz w:val="22"/>
          <w:szCs w:val="22"/>
        </w:rPr>
        <w:t xml:space="preserve"> de către managerul de proiect și ceilalți membrii din echipa de implementare, în b</w:t>
      </w:r>
      <w:r>
        <w:rPr>
          <w:rFonts w:ascii="Arial Narrow" w:hAnsi="Arial Narrow"/>
          <w:iCs/>
          <w:sz w:val="22"/>
          <w:szCs w:val="22"/>
        </w:rPr>
        <w:t>aza unei proceduri de evaluare internă. Aceasta procedură va utiliza ca</w:t>
      </w:r>
      <w:r w:rsidRPr="00C365FB">
        <w:rPr>
          <w:rFonts w:ascii="Arial Narrow" w:hAnsi="Arial Narrow"/>
          <w:iCs/>
          <w:sz w:val="22"/>
          <w:szCs w:val="22"/>
        </w:rPr>
        <w:t xml:space="preserve"> repere permanente pentru evaluarea stadiului de implementare a activităților proiectului în raport cu rezultatele estimate Diagrama </w:t>
      </w:r>
      <w:proofErr w:type="spellStart"/>
      <w:r w:rsidRPr="00C365FB">
        <w:rPr>
          <w:rFonts w:ascii="Arial Narrow" w:hAnsi="Arial Narrow"/>
          <w:iCs/>
          <w:sz w:val="22"/>
          <w:szCs w:val="22"/>
        </w:rPr>
        <w:t>Gantt</w:t>
      </w:r>
      <w:proofErr w:type="spellEnd"/>
      <w:r w:rsidRPr="00C365FB">
        <w:rPr>
          <w:rFonts w:ascii="Arial Narrow" w:hAnsi="Arial Narrow"/>
          <w:iCs/>
          <w:sz w:val="22"/>
          <w:szCs w:val="22"/>
        </w:rPr>
        <w:t xml:space="preserve"> și Planul de implementare al proiect</w:t>
      </w:r>
      <w:r>
        <w:rPr>
          <w:rFonts w:ascii="Arial Narrow" w:hAnsi="Arial Narrow"/>
          <w:iCs/>
          <w:sz w:val="22"/>
          <w:szCs w:val="22"/>
        </w:rPr>
        <w:t>ului (PIP-</w:t>
      </w:r>
      <w:proofErr w:type="spellStart"/>
      <w:r>
        <w:rPr>
          <w:rFonts w:ascii="Arial Narrow" w:hAnsi="Arial Narrow"/>
          <w:iCs/>
          <w:sz w:val="22"/>
          <w:szCs w:val="22"/>
        </w:rPr>
        <w:t>ul</w:t>
      </w:r>
      <w:proofErr w:type="spellEnd"/>
      <w:r>
        <w:rPr>
          <w:rFonts w:ascii="Arial Narrow" w:hAnsi="Arial Narrow"/>
          <w:iCs/>
          <w:sz w:val="22"/>
          <w:szCs w:val="22"/>
        </w:rPr>
        <w:t xml:space="preserve">). Diagrama </w:t>
      </w:r>
      <w:proofErr w:type="spellStart"/>
      <w:r>
        <w:rPr>
          <w:rFonts w:ascii="Arial Narrow" w:hAnsi="Arial Narrow"/>
          <w:iCs/>
          <w:sz w:val="22"/>
          <w:szCs w:val="22"/>
        </w:rPr>
        <w:t>Gantt</w:t>
      </w:r>
      <w:proofErr w:type="spellEnd"/>
      <w:r>
        <w:rPr>
          <w:rFonts w:ascii="Arial Narrow" w:hAnsi="Arial Narrow"/>
          <w:iCs/>
          <w:sz w:val="22"/>
          <w:szCs w:val="22"/>
        </w:rPr>
        <w:t xml:space="preserve"> va</w:t>
      </w:r>
      <w:r w:rsidRPr="00C365FB">
        <w:rPr>
          <w:rFonts w:ascii="Arial Narrow" w:hAnsi="Arial Narrow"/>
          <w:iCs/>
          <w:sz w:val="22"/>
          <w:szCs w:val="22"/>
        </w:rPr>
        <w:t xml:space="preserve"> permite corelarea dintre activități, timpul previzionat de implementa</w:t>
      </w:r>
      <w:r>
        <w:rPr>
          <w:rFonts w:ascii="Arial Narrow" w:hAnsi="Arial Narrow"/>
          <w:iCs/>
          <w:sz w:val="22"/>
          <w:szCs w:val="22"/>
        </w:rPr>
        <w:t>re, resursele alocate. PIP-</w:t>
      </w:r>
      <w:proofErr w:type="spellStart"/>
      <w:r>
        <w:rPr>
          <w:rFonts w:ascii="Arial Narrow" w:hAnsi="Arial Narrow"/>
          <w:iCs/>
          <w:sz w:val="22"/>
          <w:szCs w:val="22"/>
        </w:rPr>
        <w:t>ul</w:t>
      </w:r>
      <w:proofErr w:type="spellEnd"/>
      <w:r>
        <w:rPr>
          <w:rFonts w:ascii="Arial Narrow" w:hAnsi="Arial Narrow"/>
          <w:iCs/>
          <w:sz w:val="22"/>
          <w:szCs w:val="22"/>
        </w:rPr>
        <w:t xml:space="preserve"> va</w:t>
      </w:r>
      <w:r w:rsidRPr="00C365FB">
        <w:rPr>
          <w:rFonts w:ascii="Arial Narrow" w:hAnsi="Arial Narrow"/>
          <w:iCs/>
          <w:sz w:val="22"/>
          <w:szCs w:val="22"/>
        </w:rPr>
        <w:t xml:space="preserve"> cuprinde activi</w:t>
      </w:r>
      <w:r>
        <w:rPr>
          <w:rFonts w:ascii="Arial Narrow" w:hAnsi="Arial Narrow"/>
          <w:iCs/>
          <w:sz w:val="22"/>
          <w:szCs w:val="22"/>
        </w:rPr>
        <w:t>tățile/</w:t>
      </w:r>
      <w:proofErr w:type="spellStart"/>
      <w:r>
        <w:rPr>
          <w:rFonts w:ascii="Arial Narrow" w:hAnsi="Arial Narrow"/>
          <w:iCs/>
          <w:sz w:val="22"/>
          <w:szCs w:val="22"/>
        </w:rPr>
        <w:t>subactivităț</w:t>
      </w:r>
      <w:r w:rsidRPr="00C365FB">
        <w:rPr>
          <w:rFonts w:ascii="Arial Narrow" w:hAnsi="Arial Narrow"/>
          <w:iCs/>
          <w:sz w:val="22"/>
          <w:szCs w:val="22"/>
        </w:rPr>
        <w:t>ile</w:t>
      </w:r>
      <w:proofErr w:type="spellEnd"/>
      <w:r w:rsidRPr="00C365FB">
        <w:rPr>
          <w:rFonts w:ascii="Arial Narrow" w:hAnsi="Arial Narrow"/>
          <w:iCs/>
          <w:sz w:val="22"/>
          <w:szCs w:val="22"/>
        </w:rPr>
        <w:t>, resurse alocate și rezultate pe fiec</w:t>
      </w:r>
      <w:r>
        <w:rPr>
          <w:rFonts w:ascii="Arial Narrow" w:hAnsi="Arial Narrow"/>
          <w:iCs/>
          <w:sz w:val="22"/>
          <w:szCs w:val="22"/>
        </w:rPr>
        <w:t>are activitate în parte și se va actualiza ori de c</w:t>
      </w:r>
      <w:r w:rsidR="00DC6821">
        <w:rPr>
          <w:rFonts w:ascii="Arial Narrow" w:hAnsi="Arial Narrow"/>
          <w:iCs/>
          <w:sz w:val="22"/>
          <w:szCs w:val="22"/>
        </w:rPr>
        <w:t>â</w:t>
      </w:r>
      <w:r>
        <w:rPr>
          <w:rFonts w:ascii="Arial Narrow" w:hAnsi="Arial Narrow"/>
          <w:iCs/>
          <w:sz w:val="22"/>
          <w:szCs w:val="22"/>
        </w:rPr>
        <w:t>te ori vor i</w:t>
      </w:r>
      <w:r w:rsidRPr="00C365FB">
        <w:rPr>
          <w:rFonts w:ascii="Arial Narrow" w:hAnsi="Arial Narrow"/>
          <w:iCs/>
          <w:sz w:val="22"/>
          <w:szCs w:val="22"/>
        </w:rPr>
        <w:t>nterveni modificări în implementare, pentru a asigura permanenta monitorizare a obiectivelor și activităților, raportarea rezultatelo</w:t>
      </w:r>
      <w:r>
        <w:rPr>
          <w:rFonts w:ascii="Arial Narrow" w:hAnsi="Arial Narrow"/>
          <w:iCs/>
          <w:sz w:val="22"/>
          <w:szCs w:val="22"/>
        </w:rPr>
        <w:t>r și crearea premiselor de conti</w:t>
      </w:r>
      <w:r w:rsidRPr="00C365FB">
        <w:rPr>
          <w:rFonts w:ascii="Arial Narrow" w:hAnsi="Arial Narrow"/>
          <w:iCs/>
          <w:sz w:val="22"/>
          <w:szCs w:val="22"/>
        </w:rPr>
        <w:t>nuare a</w:t>
      </w:r>
      <w:r>
        <w:rPr>
          <w:rFonts w:ascii="Arial Narrow" w:hAnsi="Arial Narrow"/>
          <w:iCs/>
          <w:sz w:val="22"/>
          <w:szCs w:val="22"/>
        </w:rPr>
        <w:t xml:space="preserve"> proiectului. Verificarea lunară și actualizarea pe măsura</w:t>
      </w:r>
      <w:r w:rsidRPr="00C365FB">
        <w:rPr>
          <w:rFonts w:ascii="Arial Narrow" w:hAnsi="Arial Narrow"/>
          <w:iCs/>
          <w:sz w:val="22"/>
          <w:szCs w:val="22"/>
        </w:rPr>
        <w:t xml:space="preserve"> </w:t>
      </w:r>
      <w:r>
        <w:rPr>
          <w:rFonts w:ascii="Arial Narrow" w:hAnsi="Arial Narrow"/>
          <w:iCs/>
          <w:sz w:val="22"/>
          <w:szCs w:val="22"/>
        </w:rPr>
        <w:t>implementării activităților /atingerii obiectivelor va asigura o abordare integrată</w:t>
      </w:r>
      <w:r w:rsidRPr="00C365FB">
        <w:rPr>
          <w:rFonts w:ascii="Arial Narrow" w:hAnsi="Arial Narrow"/>
          <w:iCs/>
          <w:sz w:val="22"/>
          <w:szCs w:val="22"/>
        </w:rPr>
        <w:t xml:space="preserve"> a proiectului. Ședințele lunare vor contribui la evaluarea stadiului de implementare a proiectului, la identificarea dificultăților în implementare și a soluțiilor pentru depășire</w:t>
      </w:r>
      <w:r>
        <w:rPr>
          <w:rFonts w:ascii="Arial Narrow" w:hAnsi="Arial Narrow"/>
          <w:iCs/>
          <w:sz w:val="22"/>
          <w:szCs w:val="22"/>
        </w:rPr>
        <w:t>a acestora. În urma acestor întâ</w:t>
      </w:r>
      <w:r w:rsidRPr="00C365FB">
        <w:rPr>
          <w:rFonts w:ascii="Arial Narrow" w:hAnsi="Arial Narrow"/>
          <w:iCs/>
          <w:sz w:val="22"/>
          <w:szCs w:val="22"/>
        </w:rPr>
        <w:t>lniri lunare se vor realiza m</w:t>
      </w:r>
      <w:r>
        <w:rPr>
          <w:rFonts w:ascii="Arial Narrow" w:hAnsi="Arial Narrow"/>
          <w:iCs/>
          <w:sz w:val="22"/>
          <w:szCs w:val="22"/>
        </w:rPr>
        <w:t>inute ale întâ</w:t>
      </w:r>
      <w:r w:rsidRPr="00C365FB">
        <w:rPr>
          <w:rFonts w:ascii="Arial Narrow" w:hAnsi="Arial Narrow"/>
          <w:iCs/>
          <w:sz w:val="22"/>
          <w:szCs w:val="22"/>
        </w:rPr>
        <w:t>lnirilor, care vor fi transmise către toți membrii din echipa de implementare. Evaluarea și  monitorizarea i</w:t>
      </w:r>
      <w:r>
        <w:rPr>
          <w:rFonts w:ascii="Arial Narrow" w:hAnsi="Arial Narrow"/>
          <w:iCs/>
          <w:sz w:val="22"/>
          <w:szCs w:val="22"/>
        </w:rPr>
        <w:t>mplementării activităților se va</w:t>
      </w:r>
      <w:r w:rsidRPr="00C365FB">
        <w:rPr>
          <w:rFonts w:ascii="Arial Narrow" w:hAnsi="Arial Narrow"/>
          <w:iCs/>
          <w:sz w:val="22"/>
          <w:szCs w:val="22"/>
        </w:rPr>
        <w:t xml:space="preserve"> realiza permanent și prin analiza documentelor generate în fiecare activitate și prin vizite de monitorizare</w:t>
      </w:r>
      <w:r>
        <w:rPr>
          <w:rFonts w:ascii="Arial Narrow" w:hAnsi="Arial Narrow"/>
          <w:iCs/>
          <w:sz w:val="22"/>
          <w:szCs w:val="22"/>
        </w:rPr>
        <w:t xml:space="preserve"> la locația unde se realizează investiț</w:t>
      </w:r>
      <w:r w:rsidRPr="00C365FB">
        <w:rPr>
          <w:rFonts w:ascii="Arial Narrow" w:hAnsi="Arial Narrow"/>
          <w:iCs/>
          <w:sz w:val="22"/>
          <w:szCs w:val="22"/>
        </w:rPr>
        <w:t xml:space="preserve">ia, în urma acestor vizite de monitorizare </w:t>
      </w:r>
      <w:r>
        <w:rPr>
          <w:rFonts w:ascii="Arial Narrow" w:hAnsi="Arial Narrow"/>
          <w:iCs/>
          <w:sz w:val="22"/>
          <w:szCs w:val="22"/>
        </w:rPr>
        <w:t>completâ</w:t>
      </w:r>
      <w:r w:rsidRPr="00C365FB">
        <w:rPr>
          <w:rFonts w:ascii="Arial Narrow" w:hAnsi="Arial Narrow"/>
          <w:iCs/>
          <w:sz w:val="22"/>
          <w:szCs w:val="22"/>
        </w:rPr>
        <w:t xml:space="preserve">ndu-se rapoarte de monitorizare și evaluare. </w:t>
      </w:r>
    </w:p>
    <w:p w14:paraId="04377E90" w14:textId="54B812CD" w:rsidR="00C365FB" w:rsidRPr="00C365FB" w:rsidRDefault="00C365FB" w:rsidP="00C365FB">
      <w:pPr>
        <w:widowControl/>
        <w:autoSpaceDE w:val="0"/>
        <w:autoSpaceDN w:val="0"/>
        <w:spacing w:line="360" w:lineRule="auto"/>
        <w:textAlignment w:val="auto"/>
        <w:rPr>
          <w:rFonts w:ascii="Arial Narrow" w:hAnsi="Arial Narrow"/>
          <w:iCs/>
          <w:sz w:val="22"/>
          <w:szCs w:val="22"/>
        </w:rPr>
      </w:pPr>
      <w:r>
        <w:rPr>
          <w:rFonts w:ascii="Arial Narrow" w:hAnsi="Arial Narrow"/>
          <w:iCs/>
          <w:sz w:val="22"/>
          <w:szCs w:val="22"/>
        </w:rPr>
        <w:lastRenderedPageBreak/>
        <w:t>Se va urmări permanenta i</w:t>
      </w:r>
      <w:r w:rsidRPr="00C365FB">
        <w:rPr>
          <w:rFonts w:ascii="Arial Narrow" w:hAnsi="Arial Narrow"/>
          <w:iCs/>
          <w:sz w:val="22"/>
          <w:szCs w:val="22"/>
        </w:rPr>
        <w:t>nformare și evaluare a stadiului proiectului, aplicarea ajustărilor necesare, comunicarea și colaborarea în cadrul echipei de implementare, monitorizarea rezultatelor, în vederea asigurării unui management centrat pe obiective. Evaluarea și monitorizarea asigur</w:t>
      </w:r>
      <w:r>
        <w:rPr>
          <w:rFonts w:ascii="Arial Narrow" w:hAnsi="Arial Narrow"/>
          <w:iCs/>
          <w:sz w:val="22"/>
          <w:szCs w:val="22"/>
        </w:rPr>
        <w:t>ă</w:t>
      </w:r>
      <w:r w:rsidRPr="00C365FB">
        <w:rPr>
          <w:rFonts w:ascii="Arial Narrow" w:hAnsi="Arial Narrow"/>
          <w:iCs/>
          <w:sz w:val="22"/>
          <w:szCs w:val="22"/>
        </w:rPr>
        <w:t xml:space="preserve"> nu doar respectarea graficului stabilit, ci permite în egal</w:t>
      </w:r>
      <w:r>
        <w:rPr>
          <w:rFonts w:ascii="Arial Narrow" w:hAnsi="Arial Narrow"/>
          <w:iCs/>
          <w:sz w:val="22"/>
          <w:szCs w:val="22"/>
        </w:rPr>
        <w:t>ă măsură cuantificarea i</w:t>
      </w:r>
      <w:r w:rsidRPr="00C365FB">
        <w:rPr>
          <w:rFonts w:ascii="Arial Narrow" w:hAnsi="Arial Narrow"/>
          <w:iCs/>
          <w:sz w:val="22"/>
          <w:szCs w:val="22"/>
        </w:rPr>
        <w:t>ndicatorilor realizați și compararea acestora cu cei propuși. Membrii echipei de implementare vor contribui la realizarea unei evaluări și monitorizări adecvate a activităților, prin realizarea rapoartelor de activitate lunare, verificate și aprobate</w:t>
      </w:r>
      <w:r>
        <w:rPr>
          <w:rFonts w:ascii="Arial Narrow" w:hAnsi="Arial Narrow"/>
          <w:iCs/>
          <w:sz w:val="22"/>
          <w:szCs w:val="22"/>
        </w:rPr>
        <w:t xml:space="preserve"> de managerul de proiect. Prin i</w:t>
      </w:r>
      <w:r w:rsidRPr="00C365FB">
        <w:rPr>
          <w:rFonts w:ascii="Arial Narrow" w:hAnsi="Arial Narrow"/>
          <w:iCs/>
          <w:sz w:val="22"/>
          <w:szCs w:val="22"/>
        </w:rPr>
        <w:t xml:space="preserve">ntermediul </w:t>
      </w:r>
      <w:r>
        <w:rPr>
          <w:rFonts w:ascii="Arial Narrow" w:hAnsi="Arial Narrow"/>
          <w:iCs/>
          <w:sz w:val="22"/>
          <w:szCs w:val="22"/>
        </w:rPr>
        <w:t>acestora managerul de proiect va</w:t>
      </w:r>
      <w:r w:rsidRPr="00C365FB">
        <w:rPr>
          <w:rFonts w:ascii="Arial Narrow" w:hAnsi="Arial Narrow"/>
          <w:iCs/>
          <w:sz w:val="22"/>
          <w:szCs w:val="22"/>
        </w:rPr>
        <w:t xml:space="preserve"> identifica la timp potențialele riscuri care pot afecta implementarea p</w:t>
      </w:r>
      <w:r>
        <w:rPr>
          <w:rFonts w:ascii="Arial Narrow" w:hAnsi="Arial Narrow"/>
          <w:iCs/>
          <w:sz w:val="22"/>
          <w:szCs w:val="22"/>
        </w:rPr>
        <w:t>roiectului și va</w:t>
      </w:r>
      <w:r w:rsidRPr="00C365FB">
        <w:rPr>
          <w:rFonts w:ascii="Arial Narrow" w:hAnsi="Arial Narrow"/>
          <w:iCs/>
          <w:sz w:val="22"/>
          <w:szCs w:val="22"/>
        </w:rPr>
        <w:t xml:space="preserve"> fi în măsură să propună soluții care să permită depășirea eventualelor probleme. De asemenea, la sfârșitul fiecărei luni se vor realiza și raportări statistice care să evidențieze  gradul de realizare al </w:t>
      </w:r>
      <w:r>
        <w:rPr>
          <w:rFonts w:ascii="Arial Narrow" w:hAnsi="Arial Narrow"/>
          <w:iCs/>
          <w:sz w:val="22"/>
          <w:szCs w:val="22"/>
        </w:rPr>
        <w:t>activităților, rezultatelor și i</w:t>
      </w:r>
      <w:r w:rsidRPr="00C365FB">
        <w:rPr>
          <w:rFonts w:ascii="Arial Narrow" w:hAnsi="Arial Narrow"/>
          <w:iCs/>
          <w:sz w:val="22"/>
          <w:szCs w:val="22"/>
        </w:rPr>
        <w:t>ndi</w:t>
      </w:r>
      <w:r>
        <w:rPr>
          <w:rFonts w:ascii="Arial Narrow" w:hAnsi="Arial Narrow"/>
          <w:iCs/>
          <w:sz w:val="22"/>
          <w:szCs w:val="22"/>
        </w:rPr>
        <w:t>catorilor; se vor lua mă</w:t>
      </w:r>
      <w:r w:rsidRPr="00C365FB">
        <w:rPr>
          <w:rFonts w:ascii="Arial Narrow" w:hAnsi="Arial Narrow"/>
          <w:iCs/>
          <w:sz w:val="22"/>
          <w:szCs w:val="22"/>
        </w:rPr>
        <w:t xml:space="preserve">suri pentru prevenirea potențialelor probleme. </w:t>
      </w:r>
    </w:p>
    <w:p w14:paraId="3B80CEC3" w14:textId="20A37787" w:rsidR="00632BD0" w:rsidRPr="00E94024" w:rsidRDefault="00C365FB" w:rsidP="00204607">
      <w:pPr>
        <w:widowControl/>
        <w:autoSpaceDE w:val="0"/>
        <w:autoSpaceDN w:val="0"/>
        <w:spacing w:line="360" w:lineRule="auto"/>
        <w:textAlignment w:val="auto"/>
        <w:rPr>
          <w:rFonts w:ascii="Arial Narrow" w:hAnsi="Arial Narrow"/>
          <w:iCs/>
          <w:color w:val="FF0000"/>
          <w:sz w:val="22"/>
          <w:szCs w:val="22"/>
        </w:rPr>
      </w:pPr>
      <w:r w:rsidRPr="00204607">
        <w:rPr>
          <w:rFonts w:ascii="Arial Narrow" w:hAnsi="Arial Narrow"/>
          <w:iCs/>
          <w:sz w:val="22"/>
          <w:szCs w:val="22"/>
        </w:rPr>
        <w:t>Evaluarea și monitorizarea progresului proiectului se v</w:t>
      </w:r>
      <w:r w:rsidR="00204607">
        <w:rPr>
          <w:rFonts w:ascii="Arial Narrow" w:hAnsi="Arial Narrow"/>
          <w:iCs/>
          <w:sz w:val="22"/>
          <w:szCs w:val="22"/>
        </w:rPr>
        <w:t>a</w:t>
      </w:r>
      <w:r w:rsidRPr="00204607">
        <w:rPr>
          <w:rFonts w:ascii="Arial Narrow" w:hAnsi="Arial Narrow"/>
          <w:iCs/>
          <w:sz w:val="22"/>
          <w:szCs w:val="22"/>
        </w:rPr>
        <w:t xml:space="preserve"> realiza și prin intermediul rapoartelor  intermediare, care vor fi transmise către Autoritatea finanțatoare ori de câte ori se solicită efectuarea unei </w:t>
      </w:r>
      <w:proofErr w:type="spellStart"/>
      <w:r w:rsidRPr="00204607">
        <w:rPr>
          <w:rFonts w:ascii="Arial Narrow" w:hAnsi="Arial Narrow"/>
          <w:iCs/>
          <w:sz w:val="22"/>
          <w:szCs w:val="22"/>
        </w:rPr>
        <w:t>plăţi</w:t>
      </w:r>
      <w:proofErr w:type="spellEnd"/>
      <w:r w:rsidRPr="00204607">
        <w:rPr>
          <w:rFonts w:ascii="Arial Narrow" w:hAnsi="Arial Narrow"/>
          <w:iCs/>
          <w:sz w:val="22"/>
          <w:szCs w:val="22"/>
        </w:rPr>
        <w:t>, acestea având două componente: un raport de activitate, narativ, car</w:t>
      </w:r>
      <w:r w:rsidR="00204607">
        <w:rPr>
          <w:rFonts w:ascii="Arial Narrow" w:hAnsi="Arial Narrow"/>
          <w:iCs/>
          <w:sz w:val="22"/>
          <w:szCs w:val="22"/>
        </w:rPr>
        <w:t xml:space="preserve">e va cuprinde </w:t>
      </w:r>
      <w:proofErr w:type="spellStart"/>
      <w:r w:rsidR="00204607">
        <w:rPr>
          <w:rFonts w:ascii="Arial Narrow" w:hAnsi="Arial Narrow"/>
          <w:iCs/>
          <w:sz w:val="22"/>
          <w:szCs w:val="22"/>
        </w:rPr>
        <w:t>i</w:t>
      </w:r>
      <w:r w:rsidRPr="00204607">
        <w:rPr>
          <w:rFonts w:ascii="Arial Narrow" w:hAnsi="Arial Narrow"/>
          <w:iCs/>
          <w:sz w:val="22"/>
          <w:szCs w:val="22"/>
        </w:rPr>
        <w:t>nformaţii</w:t>
      </w:r>
      <w:proofErr w:type="spellEnd"/>
      <w:r w:rsidRPr="00204607">
        <w:rPr>
          <w:rFonts w:ascii="Arial Narrow" w:hAnsi="Arial Narrow"/>
          <w:iCs/>
          <w:sz w:val="22"/>
          <w:szCs w:val="22"/>
        </w:rPr>
        <w:t xml:space="preserve"> cu privire la </w:t>
      </w:r>
      <w:proofErr w:type="spellStart"/>
      <w:r w:rsidRPr="00204607">
        <w:rPr>
          <w:rFonts w:ascii="Arial Narrow" w:hAnsi="Arial Narrow"/>
          <w:iCs/>
          <w:sz w:val="22"/>
          <w:szCs w:val="22"/>
        </w:rPr>
        <w:t>activităţile</w:t>
      </w:r>
      <w:proofErr w:type="spellEnd"/>
      <w:r w:rsidRPr="00204607">
        <w:rPr>
          <w:rFonts w:ascii="Arial Narrow" w:hAnsi="Arial Narrow"/>
          <w:iCs/>
          <w:sz w:val="22"/>
          <w:szCs w:val="22"/>
        </w:rPr>
        <w:t xml:space="preserve"> realizate în perioada pentru care se face raportarea, principalele realizări </w:t>
      </w:r>
      <w:proofErr w:type="spellStart"/>
      <w:r w:rsidRPr="00204607">
        <w:rPr>
          <w:rFonts w:ascii="Arial Narrow" w:hAnsi="Arial Narrow"/>
          <w:iCs/>
          <w:sz w:val="22"/>
          <w:szCs w:val="22"/>
        </w:rPr>
        <w:t>faţă</w:t>
      </w:r>
      <w:proofErr w:type="spellEnd"/>
      <w:r w:rsidRPr="00204607">
        <w:rPr>
          <w:rFonts w:ascii="Arial Narrow" w:hAnsi="Arial Narrow"/>
          <w:iCs/>
          <w:sz w:val="22"/>
          <w:szCs w:val="22"/>
        </w:rPr>
        <w:t xml:space="preserve"> de scopul </w:t>
      </w:r>
      <w:proofErr w:type="spellStart"/>
      <w:r w:rsidRPr="00204607">
        <w:rPr>
          <w:rFonts w:ascii="Arial Narrow" w:hAnsi="Arial Narrow"/>
          <w:iCs/>
          <w:sz w:val="22"/>
          <w:szCs w:val="22"/>
        </w:rPr>
        <w:t>şi</w:t>
      </w:r>
      <w:proofErr w:type="spellEnd"/>
      <w:r w:rsidRPr="00204607">
        <w:rPr>
          <w:rFonts w:ascii="Arial Narrow" w:hAnsi="Arial Narrow"/>
          <w:iCs/>
          <w:sz w:val="22"/>
          <w:szCs w:val="22"/>
        </w:rPr>
        <w:t xml:space="preserve"> obiectivele </w:t>
      </w:r>
      <w:r w:rsidR="00204607">
        <w:rPr>
          <w:rFonts w:ascii="Arial Narrow" w:hAnsi="Arial Narrow"/>
          <w:iCs/>
          <w:sz w:val="22"/>
          <w:szCs w:val="22"/>
        </w:rPr>
        <w:t xml:space="preserve">stabilite, </w:t>
      </w:r>
      <w:proofErr w:type="spellStart"/>
      <w:r w:rsidR="00204607">
        <w:rPr>
          <w:rFonts w:ascii="Arial Narrow" w:hAnsi="Arial Narrow"/>
          <w:iCs/>
          <w:sz w:val="22"/>
          <w:szCs w:val="22"/>
        </w:rPr>
        <w:t>dificultăţile</w:t>
      </w:r>
      <w:proofErr w:type="spellEnd"/>
      <w:r w:rsidR="00204607">
        <w:rPr>
          <w:rFonts w:ascii="Arial Narrow" w:hAnsi="Arial Narrow"/>
          <w:iCs/>
          <w:sz w:val="22"/>
          <w:szCs w:val="22"/>
        </w:rPr>
        <w:t xml:space="preserve"> întâmpi</w:t>
      </w:r>
      <w:r w:rsidRPr="00204607">
        <w:rPr>
          <w:rFonts w:ascii="Arial Narrow" w:hAnsi="Arial Narrow"/>
          <w:iCs/>
          <w:sz w:val="22"/>
          <w:szCs w:val="22"/>
        </w:rPr>
        <w:t xml:space="preserve">nate, o planificare pentru perioada următoare </w:t>
      </w:r>
      <w:proofErr w:type="spellStart"/>
      <w:r w:rsidRPr="00204607">
        <w:rPr>
          <w:rFonts w:ascii="Arial Narrow" w:hAnsi="Arial Narrow"/>
          <w:iCs/>
          <w:sz w:val="22"/>
          <w:szCs w:val="22"/>
        </w:rPr>
        <w:t>şi</w:t>
      </w:r>
      <w:proofErr w:type="spellEnd"/>
      <w:r w:rsidRPr="00204607">
        <w:rPr>
          <w:rFonts w:ascii="Arial Narrow" w:hAnsi="Arial Narrow"/>
          <w:iCs/>
          <w:sz w:val="22"/>
          <w:szCs w:val="22"/>
        </w:rPr>
        <w:t xml:space="preserve"> un raport financ</w:t>
      </w:r>
      <w:r w:rsidR="00204607">
        <w:rPr>
          <w:rFonts w:ascii="Arial Narrow" w:hAnsi="Arial Narrow"/>
          <w:iCs/>
          <w:sz w:val="22"/>
          <w:szCs w:val="22"/>
        </w:rPr>
        <w:t>iar ce va</w:t>
      </w:r>
      <w:r w:rsidRPr="00204607">
        <w:rPr>
          <w:rFonts w:ascii="Arial Narrow" w:hAnsi="Arial Narrow"/>
          <w:iCs/>
          <w:sz w:val="22"/>
          <w:szCs w:val="22"/>
        </w:rPr>
        <w:t xml:space="preserve"> detalia cheltuielile efectuate conform bugetului aprobat, pe fiecare linie de buget </w:t>
      </w:r>
      <w:proofErr w:type="spellStart"/>
      <w:r w:rsidRPr="00204607">
        <w:rPr>
          <w:rFonts w:ascii="Arial Narrow" w:hAnsi="Arial Narrow"/>
          <w:iCs/>
          <w:sz w:val="22"/>
          <w:szCs w:val="22"/>
        </w:rPr>
        <w:t>şi</w:t>
      </w:r>
      <w:proofErr w:type="spellEnd"/>
      <w:r w:rsidRPr="00204607">
        <w:rPr>
          <w:rFonts w:ascii="Arial Narrow" w:hAnsi="Arial Narrow"/>
          <w:iCs/>
          <w:sz w:val="22"/>
          <w:szCs w:val="22"/>
        </w:rPr>
        <w:t xml:space="preserve"> în </w:t>
      </w:r>
      <w:proofErr w:type="spellStart"/>
      <w:r w:rsidRPr="00204607">
        <w:rPr>
          <w:rFonts w:ascii="Arial Narrow" w:hAnsi="Arial Narrow"/>
          <w:iCs/>
          <w:sz w:val="22"/>
          <w:szCs w:val="22"/>
        </w:rPr>
        <w:t>concordanţă</w:t>
      </w:r>
      <w:proofErr w:type="spellEnd"/>
      <w:r w:rsidRPr="00204607">
        <w:rPr>
          <w:rFonts w:ascii="Arial Narrow" w:hAnsi="Arial Narrow"/>
          <w:iCs/>
          <w:sz w:val="22"/>
          <w:szCs w:val="22"/>
        </w:rPr>
        <w:t xml:space="preserve"> cu </w:t>
      </w:r>
      <w:proofErr w:type="spellStart"/>
      <w:r w:rsidRPr="00204607">
        <w:rPr>
          <w:rFonts w:ascii="Arial Narrow" w:hAnsi="Arial Narrow"/>
          <w:iCs/>
          <w:sz w:val="22"/>
          <w:szCs w:val="22"/>
        </w:rPr>
        <w:t>activităţile</w:t>
      </w:r>
      <w:proofErr w:type="spellEnd"/>
      <w:r w:rsidRPr="00204607">
        <w:rPr>
          <w:rFonts w:ascii="Arial Narrow" w:hAnsi="Arial Narrow"/>
          <w:iCs/>
          <w:sz w:val="22"/>
          <w:szCs w:val="22"/>
        </w:rPr>
        <w:t xml:space="preserve"> efectuate. În plus, în vederea gestionarii problemelor apărute pe perioada de implementare a proiectului se vor întocmi și trans</w:t>
      </w:r>
      <w:r w:rsidR="00204607">
        <w:rPr>
          <w:rFonts w:ascii="Arial Narrow" w:hAnsi="Arial Narrow"/>
          <w:iCs/>
          <w:sz w:val="22"/>
          <w:szCs w:val="22"/>
        </w:rPr>
        <w:t>mite către Autoritatea finanțatoare rapoarte/notificări privi</w:t>
      </w:r>
      <w:r w:rsidRPr="00204607">
        <w:rPr>
          <w:rFonts w:ascii="Arial Narrow" w:hAnsi="Arial Narrow"/>
          <w:iCs/>
          <w:sz w:val="22"/>
          <w:szCs w:val="22"/>
        </w:rPr>
        <w:t xml:space="preserve">nd întârzierile </w:t>
      </w:r>
      <w:proofErr w:type="spellStart"/>
      <w:r w:rsidRPr="00204607">
        <w:rPr>
          <w:rFonts w:ascii="Arial Narrow" w:hAnsi="Arial Narrow"/>
          <w:iCs/>
          <w:sz w:val="22"/>
          <w:szCs w:val="22"/>
        </w:rPr>
        <w:t>şi</w:t>
      </w:r>
      <w:proofErr w:type="spellEnd"/>
      <w:r w:rsidRPr="00204607">
        <w:rPr>
          <w:rFonts w:ascii="Arial Narrow" w:hAnsi="Arial Narrow"/>
          <w:iCs/>
          <w:sz w:val="22"/>
          <w:szCs w:val="22"/>
        </w:rPr>
        <w:t xml:space="preserve">/sau problemele apărute, precum </w:t>
      </w:r>
      <w:proofErr w:type="spellStart"/>
      <w:r w:rsidRPr="00204607">
        <w:rPr>
          <w:rFonts w:ascii="Arial Narrow" w:hAnsi="Arial Narrow"/>
          <w:iCs/>
          <w:sz w:val="22"/>
          <w:szCs w:val="22"/>
        </w:rPr>
        <w:t>şi</w:t>
      </w:r>
      <w:proofErr w:type="spellEnd"/>
      <w:r w:rsidRPr="00204607">
        <w:rPr>
          <w:rFonts w:ascii="Arial Narrow" w:hAnsi="Arial Narrow"/>
          <w:iCs/>
          <w:sz w:val="22"/>
          <w:szCs w:val="22"/>
        </w:rPr>
        <w:t xml:space="preserve"> </w:t>
      </w:r>
      <w:proofErr w:type="spellStart"/>
      <w:r w:rsidRPr="00204607">
        <w:rPr>
          <w:rFonts w:ascii="Arial Narrow" w:hAnsi="Arial Narrow"/>
          <w:iCs/>
          <w:sz w:val="22"/>
          <w:szCs w:val="22"/>
        </w:rPr>
        <w:t>soluţiile</w:t>
      </w:r>
      <w:proofErr w:type="spellEnd"/>
      <w:r w:rsidRPr="00204607">
        <w:rPr>
          <w:rFonts w:ascii="Arial Narrow" w:hAnsi="Arial Narrow"/>
          <w:iCs/>
          <w:sz w:val="22"/>
          <w:szCs w:val="22"/>
        </w:rPr>
        <w:t xml:space="preserve"> concrete propuse pentru recuperarea întârzierilor </w:t>
      </w:r>
      <w:proofErr w:type="spellStart"/>
      <w:r w:rsidRPr="00204607">
        <w:rPr>
          <w:rFonts w:ascii="Arial Narrow" w:hAnsi="Arial Narrow"/>
          <w:iCs/>
          <w:sz w:val="22"/>
          <w:szCs w:val="22"/>
        </w:rPr>
        <w:t>şi</w:t>
      </w:r>
      <w:proofErr w:type="spellEnd"/>
      <w:r w:rsidRPr="00204607">
        <w:rPr>
          <w:rFonts w:ascii="Arial Narrow" w:hAnsi="Arial Narrow"/>
          <w:iCs/>
          <w:sz w:val="22"/>
          <w:szCs w:val="22"/>
        </w:rPr>
        <w:t xml:space="preserve"> realizarea obiectivelor proiectului, </w:t>
      </w:r>
      <w:r w:rsidR="00204607">
        <w:rPr>
          <w:rFonts w:ascii="Arial Narrow" w:hAnsi="Arial Narrow"/>
          <w:iCs/>
          <w:sz w:val="22"/>
          <w:szCs w:val="22"/>
        </w:rPr>
        <w:t>i</w:t>
      </w:r>
      <w:r w:rsidRPr="00204607">
        <w:rPr>
          <w:rFonts w:ascii="Arial Narrow" w:hAnsi="Arial Narrow"/>
          <w:iCs/>
          <w:sz w:val="22"/>
          <w:szCs w:val="22"/>
        </w:rPr>
        <w:t xml:space="preserve">nclusiv grafice cu implementarea </w:t>
      </w:r>
      <w:proofErr w:type="spellStart"/>
      <w:r w:rsidRPr="00204607">
        <w:rPr>
          <w:rFonts w:ascii="Arial Narrow" w:hAnsi="Arial Narrow"/>
          <w:iCs/>
          <w:sz w:val="22"/>
          <w:szCs w:val="22"/>
        </w:rPr>
        <w:t>activităţilor</w:t>
      </w:r>
      <w:proofErr w:type="spellEnd"/>
      <w:r w:rsidRPr="00204607">
        <w:rPr>
          <w:rFonts w:ascii="Arial Narrow" w:hAnsi="Arial Narrow"/>
          <w:iCs/>
          <w:sz w:val="22"/>
          <w:szCs w:val="22"/>
        </w:rPr>
        <w:t xml:space="preserve">, ori de câte ori este nevoie. </w:t>
      </w:r>
      <w:r w:rsidR="001162B1" w:rsidRPr="00204607">
        <w:rPr>
          <w:rFonts w:ascii="Arial Narrow" w:hAnsi="Arial Narrow"/>
          <w:iCs/>
          <w:sz w:val="22"/>
          <w:szCs w:val="22"/>
        </w:rPr>
        <w:t xml:space="preserve">Echipa de implementare va avea un </w:t>
      </w:r>
      <w:r w:rsidR="001162B1">
        <w:rPr>
          <w:rFonts w:ascii="Arial Narrow" w:hAnsi="Arial Narrow"/>
          <w:iCs/>
          <w:sz w:val="22"/>
          <w:szCs w:val="22"/>
        </w:rPr>
        <w:t xml:space="preserve">rol important </w:t>
      </w:r>
      <w:r w:rsidR="00204607">
        <w:rPr>
          <w:rFonts w:ascii="Arial Narrow" w:hAnsi="Arial Narrow"/>
          <w:iCs/>
          <w:sz w:val="22"/>
          <w:szCs w:val="22"/>
        </w:rPr>
        <w:t>ș</w:t>
      </w:r>
      <w:r w:rsidR="001162B1">
        <w:rPr>
          <w:rFonts w:ascii="Arial Narrow" w:hAnsi="Arial Narrow"/>
          <w:iCs/>
          <w:sz w:val="22"/>
          <w:szCs w:val="22"/>
        </w:rPr>
        <w:t xml:space="preserve">i </w:t>
      </w:r>
      <w:r w:rsidR="00114016">
        <w:rPr>
          <w:rFonts w:ascii="Arial Narrow" w:hAnsi="Arial Narrow"/>
          <w:iCs/>
          <w:sz w:val="22"/>
          <w:szCs w:val="22"/>
        </w:rPr>
        <w:t>în</w:t>
      </w:r>
      <w:r w:rsidR="00204607">
        <w:rPr>
          <w:rFonts w:ascii="Arial Narrow" w:hAnsi="Arial Narrow"/>
          <w:iCs/>
          <w:sz w:val="22"/>
          <w:szCs w:val="22"/>
        </w:rPr>
        <w:t xml:space="preserve"> evaluarea contractorilor ș</w:t>
      </w:r>
      <w:r w:rsidR="001162B1">
        <w:rPr>
          <w:rFonts w:ascii="Arial Narrow" w:hAnsi="Arial Narrow"/>
          <w:iCs/>
          <w:sz w:val="22"/>
          <w:szCs w:val="22"/>
        </w:rPr>
        <w:t>i a st</w:t>
      </w:r>
      <w:r w:rsidR="00204607">
        <w:rPr>
          <w:rFonts w:ascii="Arial Narrow" w:hAnsi="Arial Narrow"/>
          <w:iCs/>
          <w:sz w:val="22"/>
          <w:szCs w:val="22"/>
        </w:rPr>
        <w:t>adiului de realizare a activităț</w:t>
      </w:r>
      <w:r w:rsidR="001162B1">
        <w:rPr>
          <w:rFonts w:ascii="Arial Narrow" w:hAnsi="Arial Narrow"/>
          <w:iCs/>
          <w:sz w:val="22"/>
          <w:szCs w:val="22"/>
        </w:rPr>
        <w:t>ilor</w:t>
      </w:r>
      <w:r w:rsidR="001162B1" w:rsidRPr="00452363">
        <w:rPr>
          <w:rFonts w:ascii="Arial Narrow" w:hAnsi="Arial Narrow"/>
          <w:iCs/>
          <w:sz w:val="22"/>
          <w:szCs w:val="22"/>
        </w:rPr>
        <w:t>, urm</w:t>
      </w:r>
      <w:r w:rsidR="00204607" w:rsidRPr="00452363">
        <w:rPr>
          <w:rFonts w:ascii="Arial Narrow" w:hAnsi="Arial Narrow"/>
          <w:iCs/>
          <w:sz w:val="22"/>
          <w:szCs w:val="22"/>
        </w:rPr>
        <w:t>ă</w:t>
      </w:r>
      <w:r w:rsidR="001162B1" w:rsidRPr="00452363">
        <w:rPr>
          <w:rFonts w:ascii="Arial Narrow" w:hAnsi="Arial Narrow"/>
          <w:iCs/>
          <w:sz w:val="22"/>
          <w:szCs w:val="22"/>
        </w:rPr>
        <w:t>r</w:t>
      </w:r>
      <w:r w:rsidR="00204607" w:rsidRPr="00452363">
        <w:rPr>
          <w:rFonts w:ascii="Arial Narrow" w:hAnsi="Arial Narrow"/>
          <w:iCs/>
          <w:sz w:val="22"/>
          <w:szCs w:val="22"/>
        </w:rPr>
        <w:t>i</w:t>
      </w:r>
      <w:r w:rsidR="00114016" w:rsidRPr="00452363">
        <w:rPr>
          <w:rFonts w:ascii="Arial Narrow" w:hAnsi="Arial Narrow"/>
          <w:iCs/>
          <w:sz w:val="22"/>
          <w:szCs w:val="22"/>
        </w:rPr>
        <w:t>n</w:t>
      </w:r>
      <w:r w:rsidR="001162B1" w:rsidRPr="00452363">
        <w:rPr>
          <w:rFonts w:ascii="Arial Narrow" w:hAnsi="Arial Narrow"/>
          <w:iCs/>
          <w:sz w:val="22"/>
          <w:szCs w:val="22"/>
        </w:rPr>
        <w:t>du-se resp</w:t>
      </w:r>
      <w:r w:rsidR="00204607" w:rsidRPr="00452363">
        <w:rPr>
          <w:rFonts w:ascii="Arial Narrow" w:hAnsi="Arial Narrow"/>
          <w:iCs/>
          <w:sz w:val="22"/>
          <w:szCs w:val="22"/>
        </w:rPr>
        <w:t>ectarea clauzelor contractuale și derularea activităț</w:t>
      </w:r>
      <w:r w:rsidR="001162B1" w:rsidRPr="00452363">
        <w:rPr>
          <w:rFonts w:ascii="Arial Narrow" w:hAnsi="Arial Narrow"/>
          <w:iCs/>
          <w:sz w:val="22"/>
          <w:szCs w:val="22"/>
        </w:rPr>
        <w:t>ilor conform graficelor de</w:t>
      </w:r>
      <w:r w:rsidR="00204607" w:rsidRPr="00452363">
        <w:rPr>
          <w:rFonts w:ascii="Arial Narrow" w:hAnsi="Arial Narrow"/>
          <w:iCs/>
          <w:sz w:val="22"/>
          <w:szCs w:val="22"/>
        </w:rPr>
        <w:t xml:space="preserve"> timp ataș</w:t>
      </w:r>
      <w:r w:rsidR="001162B1" w:rsidRPr="00452363">
        <w:rPr>
          <w:rFonts w:ascii="Arial Narrow" w:hAnsi="Arial Narrow"/>
          <w:iCs/>
          <w:sz w:val="22"/>
          <w:szCs w:val="22"/>
        </w:rPr>
        <w:t xml:space="preserve">ate contractelor. Se vor </w:t>
      </w:r>
      <w:r w:rsidR="00114016" w:rsidRPr="00452363">
        <w:rPr>
          <w:rFonts w:ascii="Arial Narrow" w:hAnsi="Arial Narrow"/>
          <w:iCs/>
          <w:sz w:val="22"/>
          <w:szCs w:val="22"/>
        </w:rPr>
        <w:t>în</w:t>
      </w:r>
      <w:r w:rsidR="00204607" w:rsidRPr="00452363">
        <w:rPr>
          <w:rFonts w:ascii="Arial Narrow" w:hAnsi="Arial Narrow"/>
          <w:iCs/>
          <w:sz w:val="22"/>
          <w:szCs w:val="22"/>
        </w:rPr>
        <w:t>tocmi procese verbale de recepție parțiale ș</w:t>
      </w:r>
      <w:r w:rsidR="001162B1" w:rsidRPr="00452363">
        <w:rPr>
          <w:rFonts w:ascii="Arial Narrow" w:hAnsi="Arial Narrow"/>
          <w:iCs/>
          <w:sz w:val="22"/>
          <w:szCs w:val="22"/>
        </w:rPr>
        <w:t>i f</w:t>
      </w:r>
      <w:r w:rsidR="00204607" w:rsidRPr="00452363">
        <w:rPr>
          <w:rFonts w:ascii="Arial Narrow" w:hAnsi="Arial Narrow"/>
          <w:iCs/>
          <w:sz w:val="22"/>
          <w:szCs w:val="22"/>
        </w:rPr>
        <w:t>i</w:t>
      </w:r>
      <w:r w:rsidR="00114016" w:rsidRPr="00452363">
        <w:rPr>
          <w:rFonts w:ascii="Arial Narrow" w:hAnsi="Arial Narrow"/>
          <w:iCs/>
          <w:sz w:val="22"/>
          <w:szCs w:val="22"/>
        </w:rPr>
        <w:t>n</w:t>
      </w:r>
      <w:r w:rsidR="00204607" w:rsidRPr="00452363">
        <w:rPr>
          <w:rFonts w:ascii="Arial Narrow" w:hAnsi="Arial Narrow"/>
          <w:iCs/>
          <w:sz w:val="22"/>
          <w:szCs w:val="22"/>
        </w:rPr>
        <w:t>ale a produselor/lucră</w:t>
      </w:r>
      <w:r w:rsidR="001162B1" w:rsidRPr="00452363">
        <w:rPr>
          <w:rFonts w:ascii="Arial Narrow" w:hAnsi="Arial Narrow"/>
          <w:iCs/>
          <w:sz w:val="22"/>
          <w:szCs w:val="22"/>
        </w:rPr>
        <w:t>rilor</w:t>
      </w:r>
      <w:r w:rsidR="00204607" w:rsidRPr="00452363">
        <w:rPr>
          <w:rFonts w:ascii="Arial Narrow" w:hAnsi="Arial Narrow"/>
          <w:iCs/>
          <w:sz w:val="22"/>
          <w:szCs w:val="22"/>
        </w:rPr>
        <w:t>/serviciilor pe parcursul derulării contractelor de achiziț</w:t>
      </w:r>
      <w:r w:rsidR="001162B1" w:rsidRPr="00452363">
        <w:rPr>
          <w:rFonts w:ascii="Arial Narrow" w:hAnsi="Arial Narrow"/>
          <w:iCs/>
          <w:sz w:val="22"/>
          <w:szCs w:val="22"/>
        </w:rPr>
        <w:t>ie.</w:t>
      </w:r>
      <w:r w:rsidR="00ED02BA" w:rsidRPr="00452363">
        <w:rPr>
          <w:rFonts w:ascii="Arial Narrow" w:hAnsi="Arial Narrow"/>
          <w:iCs/>
          <w:sz w:val="22"/>
          <w:szCs w:val="22"/>
        </w:rPr>
        <w:t xml:space="preserve"> Pe parcursul implement</w:t>
      </w:r>
      <w:r w:rsidR="00204607" w:rsidRPr="00452363">
        <w:rPr>
          <w:rFonts w:ascii="Arial Narrow" w:hAnsi="Arial Narrow"/>
          <w:iCs/>
          <w:sz w:val="22"/>
          <w:szCs w:val="22"/>
        </w:rPr>
        <w:t>ă</w:t>
      </w:r>
      <w:r w:rsidR="00ED02BA" w:rsidRPr="00452363">
        <w:rPr>
          <w:rFonts w:ascii="Arial Narrow" w:hAnsi="Arial Narrow"/>
          <w:iCs/>
          <w:sz w:val="22"/>
          <w:szCs w:val="22"/>
        </w:rPr>
        <w:t>rii proiectului ec</w:t>
      </w:r>
      <w:r w:rsidR="00204607" w:rsidRPr="00452363">
        <w:rPr>
          <w:rFonts w:ascii="Arial Narrow" w:hAnsi="Arial Narrow"/>
          <w:iCs/>
          <w:sz w:val="22"/>
          <w:szCs w:val="22"/>
        </w:rPr>
        <w:t>hipa de implementare, coordonată</w:t>
      </w:r>
      <w:r w:rsidR="00ED02BA" w:rsidRPr="00452363">
        <w:rPr>
          <w:rFonts w:ascii="Arial Narrow" w:hAnsi="Arial Narrow"/>
          <w:iCs/>
          <w:sz w:val="22"/>
          <w:szCs w:val="22"/>
        </w:rPr>
        <w:t xml:space="preserve"> de manage</w:t>
      </w:r>
      <w:r w:rsidR="00204607" w:rsidRPr="00452363">
        <w:rPr>
          <w:rFonts w:ascii="Arial Narrow" w:hAnsi="Arial Narrow"/>
          <w:iCs/>
          <w:sz w:val="22"/>
          <w:szCs w:val="22"/>
        </w:rPr>
        <w:t xml:space="preserve">rul de proiect, se va asigura ca </w:t>
      </w:r>
      <w:proofErr w:type="spellStart"/>
      <w:r w:rsidR="00204607" w:rsidRPr="00452363">
        <w:rPr>
          <w:rFonts w:ascii="Arial Narrow" w:hAnsi="Arial Narrow"/>
          <w:iCs/>
          <w:sz w:val="22"/>
          <w:szCs w:val="22"/>
        </w:rPr>
        <w:t>activităţile</w:t>
      </w:r>
      <w:proofErr w:type="spellEnd"/>
      <w:r w:rsidR="00204607" w:rsidRPr="00452363">
        <w:rPr>
          <w:rFonts w:ascii="Arial Narrow" w:hAnsi="Arial Narrow"/>
          <w:iCs/>
          <w:sz w:val="22"/>
          <w:szCs w:val="22"/>
        </w:rPr>
        <w:t xml:space="preserve"> </w:t>
      </w:r>
      <w:r w:rsidR="00204607">
        <w:rPr>
          <w:rFonts w:ascii="Arial Narrow" w:hAnsi="Arial Narrow"/>
          <w:iCs/>
          <w:sz w:val="22"/>
          <w:szCs w:val="22"/>
        </w:rPr>
        <w:t>să ducă</w:t>
      </w:r>
      <w:r w:rsidR="00ED02BA" w:rsidRPr="00ED02BA">
        <w:rPr>
          <w:rFonts w:ascii="Arial Narrow" w:hAnsi="Arial Narrow"/>
          <w:iCs/>
          <w:sz w:val="22"/>
          <w:szCs w:val="22"/>
        </w:rPr>
        <w:t xml:space="preserve"> la îndepl</w:t>
      </w:r>
      <w:r w:rsidR="006B3C9B">
        <w:rPr>
          <w:rFonts w:ascii="Arial Narrow" w:hAnsi="Arial Narrow"/>
          <w:iCs/>
          <w:sz w:val="22"/>
          <w:szCs w:val="22"/>
        </w:rPr>
        <w:t>i</w:t>
      </w:r>
      <w:r w:rsidR="00114016">
        <w:rPr>
          <w:rFonts w:ascii="Arial Narrow" w:hAnsi="Arial Narrow"/>
          <w:iCs/>
          <w:sz w:val="22"/>
          <w:szCs w:val="22"/>
        </w:rPr>
        <w:t>n</w:t>
      </w:r>
      <w:r w:rsidR="00ED02BA" w:rsidRPr="00ED02BA">
        <w:rPr>
          <w:rFonts w:ascii="Arial Narrow" w:hAnsi="Arial Narrow"/>
          <w:iCs/>
          <w:sz w:val="22"/>
          <w:szCs w:val="22"/>
        </w:rPr>
        <w:t xml:space="preserve">irea </w:t>
      </w:r>
      <w:r w:rsidR="00204607">
        <w:rPr>
          <w:rFonts w:ascii="Arial Narrow" w:hAnsi="Arial Narrow"/>
          <w:iCs/>
          <w:sz w:val="22"/>
          <w:szCs w:val="22"/>
        </w:rPr>
        <w:t>i</w:t>
      </w:r>
      <w:r w:rsidR="00114016">
        <w:rPr>
          <w:rFonts w:ascii="Arial Narrow" w:hAnsi="Arial Narrow"/>
          <w:iCs/>
          <w:sz w:val="22"/>
          <w:szCs w:val="22"/>
        </w:rPr>
        <w:t>n</w:t>
      </w:r>
      <w:r w:rsidR="00ED02BA" w:rsidRPr="00ED02BA">
        <w:rPr>
          <w:rFonts w:ascii="Arial Narrow" w:hAnsi="Arial Narrow"/>
          <w:iCs/>
          <w:sz w:val="22"/>
          <w:szCs w:val="22"/>
        </w:rPr>
        <w:t xml:space="preserve">dicatorilor </w:t>
      </w:r>
      <w:proofErr w:type="spellStart"/>
      <w:r w:rsidR="00ED02BA" w:rsidRPr="00ED02BA">
        <w:rPr>
          <w:rFonts w:ascii="Arial Narrow" w:hAnsi="Arial Narrow"/>
          <w:iCs/>
          <w:sz w:val="22"/>
          <w:szCs w:val="22"/>
        </w:rPr>
        <w:t>prevăzuţi</w:t>
      </w:r>
      <w:proofErr w:type="spellEnd"/>
      <w:r w:rsidR="00ED02BA" w:rsidRPr="00ED02BA">
        <w:rPr>
          <w:rFonts w:ascii="Arial Narrow" w:hAnsi="Arial Narrow"/>
          <w:iCs/>
          <w:sz w:val="22"/>
          <w:szCs w:val="22"/>
        </w:rPr>
        <w:t xml:space="preserve"> în propunerea de pro</w:t>
      </w:r>
      <w:r w:rsidR="00204607">
        <w:rPr>
          <w:rFonts w:ascii="Arial Narrow" w:hAnsi="Arial Narrow"/>
          <w:iCs/>
          <w:sz w:val="22"/>
          <w:szCs w:val="22"/>
        </w:rPr>
        <w:t>iect, iar lucrările realizate să</w:t>
      </w:r>
      <w:r w:rsidR="00ED02BA" w:rsidRPr="00ED02BA">
        <w:rPr>
          <w:rFonts w:ascii="Arial Narrow" w:hAnsi="Arial Narrow"/>
          <w:iCs/>
          <w:sz w:val="22"/>
          <w:szCs w:val="22"/>
        </w:rPr>
        <w:t xml:space="preserve"> respecte standardele specifice de calitate ale serviciului</w:t>
      </w:r>
      <w:r w:rsidR="000727B2">
        <w:rPr>
          <w:rFonts w:ascii="Arial Narrow" w:hAnsi="Arial Narrow"/>
          <w:iCs/>
          <w:sz w:val="22"/>
          <w:szCs w:val="22"/>
        </w:rPr>
        <w:t>.</w:t>
      </w:r>
    </w:p>
    <w:p w14:paraId="73A3FD6A" w14:textId="3EEA95B5" w:rsidR="00204607" w:rsidRPr="00204607" w:rsidRDefault="00204607" w:rsidP="00DC6821">
      <w:pPr>
        <w:spacing w:line="360" w:lineRule="auto"/>
        <w:rPr>
          <w:rFonts w:ascii="Arial Narrow" w:hAnsi="Arial Narrow"/>
          <w:iCs/>
          <w:sz w:val="22"/>
          <w:szCs w:val="22"/>
        </w:rPr>
      </w:pPr>
      <w:r>
        <w:rPr>
          <w:rFonts w:ascii="Arial Narrow" w:hAnsi="Arial Narrow"/>
          <w:iCs/>
          <w:sz w:val="22"/>
          <w:szCs w:val="22"/>
        </w:rPr>
        <w:t>La fi</w:t>
      </w:r>
      <w:r w:rsidRPr="00204607">
        <w:rPr>
          <w:rFonts w:ascii="Arial Narrow" w:hAnsi="Arial Narrow"/>
          <w:iCs/>
          <w:sz w:val="22"/>
          <w:szCs w:val="22"/>
        </w:rPr>
        <w:t>nalizarea tuturor activităților echipa de implementare a proiectului v</w:t>
      </w:r>
      <w:r>
        <w:rPr>
          <w:rFonts w:ascii="Arial Narrow" w:hAnsi="Arial Narrow"/>
          <w:iCs/>
          <w:sz w:val="22"/>
          <w:szCs w:val="22"/>
        </w:rPr>
        <w:t>a</w:t>
      </w:r>
      <w:r w:rsidRPr="00204607">
        <w:rPr>
          <w:rFonts w:ascii="Arial Narrow" w:hAnsi="Arial Narrow"/>
          <w:iCs/>
          <w:sz w:val="22"/>
          <w:szCs w:val="22"/>
        </w:rPr>
        <w:t xml:space="preserve"> întocmi raportul </w:t>
      </w:r>
      <w:r>
        <w:rPr>
          <w:rFonts w:ascii="Arial Narrow" w:hAnsi="Arial Narrow"/>
          <w:iCs/>
          <w:sz w:val="22"/>
          <w:szCs w:val="22"/>
        </w:rPr>
        <w:t>final</w:t>
      </w:r>
      <w:r w:rsidRPr="00204607">
        <w:rPr>
          <w:rFonts w:ascii="Arial Narrow" w:hAnsi="Arial Narrow"/>
          <w:iCs/>
          <w:sz w:val="22"/>
          <w:szCs w:val="22"/>
        </w:rPr>
        <w:t xml:space="preserve"> în termen de 10 de zile de la data </w:t>
      </w:r>
      <w:r>
        <w:rPr>
          <w:rFonts w:ascii="Arial Narrow" w:hAnsi="Arial Narrow"/>
          <w:iCs/>
          <w:sz w:val="22"/>
          <w:szCs w:val="22"/>
        </w:rPr>
        <w:t>final</w:t>
      </w:r>
      <w:r w:rsidRPr="00204607">
        <w:rPr>
          <w:rFonts w:ascii="Arial Narrow" w:hAnsi="Arial Narrow"/>
          <w:iCs/>
          <w:sz w:val="22"/>
          <w:szCs w:val="22"/>
        </w:rPr>
        <w:t xml:space="preserve">izării proiectului, acesta fiind </w:t>
      </w:r>
      <w:r>
        <w:rPr>
          <w:rFonts w:ascii="Arial Narrow" w:hAnsi="Arial Narrow"/>
          <w:iCs/>
          <w:sz w:val="22"/>
          <w:szCs w:val="22"/>
        </w:rPr>
        <w:t>înaintat</w:t>
      </w:r>
      <w:r w:rsidRPr="00204607">
        <w:rPr>
          <w:rFonts w:ascii="Arial Narrow" w:hAnsi="Arial Narrow"/>
          <w:iCs/>
          <w:sz w:val="22"/>
          <w:szCs w:val="22"/>
        </w:rPr>
        <w:t xml:space="preserve"> spre verificare și aprobare </w:t>
      </w:r>
      <w:proofErr w:type="spellStart"/>
      <w:r w:rsidRPr="00204607">
        <w:rPr>
          <w:rFonts w:ascii="Arial Narrow" w:hAnsi="Arial Narrow"/>
          <w:iCs/>
          <w:sz w:val="22"/>
          <w:szCs w:val="22"/>
        </w:rPr>
        <w:t>Autorităţii</w:t>
      </w:r>
      <w:proofErr w:type="spellEnd"/>
      <w:r w:rsidRPr="00204607">
        <w:rPr>
          <w:rFonts w:ascii="Arial Narrow" w:hAnsi="Arial Narrow"/>
          <w:iCs/>
          <w:sz w:val="22"/>
          <w:szCs w:val="22"/>
        </w:rPr>
        <w:t xml:space="preserve"> </w:t>
      </w:r>
      <w:r w:rsidR="00FA01CA">
        <w:rPr>
          <w:rFonts w:ascii="Arial Narrow" w:hAnsi="Arial Narrow"/>
          <w:iCs/>
          <w:sz w:val="22"/>
          <w:szCs w:val="22"/>
        </w:rPr>
        <w:t>finanțatoare</w:t>
      </w:r>
      <w:r w:rsidRPr="00204607">
        <w:rPr>
          <w:rFonts w:ascii="Arial Narrow" w:hAnsi="Arial Narrow"/>
          <w:iCs/>
          <w:sz w:val="22"/>
          <w:szCs w:val="22"/>
        </w:rPr>
        <w:t xml:space="preserve">. Raportul </w:t>
      </w:r>
      <w:r>
        <w:rPr>
          <w:rFonts w:ascii="Arial Narrow" w:hAnsi="Arial Narrow"/>
          <w:iCs/>
          <w:sz w:val="22"/>
          <w:szCs w:val="22"/>
        </w:rPr>
        <w:t>final</w:t>
      </w:r>
      <w:r w:rsidR="00FA01CA">
        <w:rPr>
          <w:rFonts w:ascii="Arial Narrow" w:hAnsi="Arial Narrow"/>
          <w:iCs/>
          <w:sz w:val="22"/>
          <w:szCs w:val="22"/>
        </w:rPr>
        <w:t>, va cuprinde o analiza tehnică și financiară</w:t>
      </w:r>
      <w:r w:rsidRPr="00204607">
        <w:rPr>
          <w:rFonts w:ascii="Arial Narrow" w:hAnsi="Arial Narrow"/>
          <w:iCs/>
          <w:sz w:val="22"/>
          <w:szCs w:val="22"/>
        </w:rPr>
        <w:t xml:space="preserve"> a proiectului; o evaluare a rezultatelor proiectului comparativ cu rezult</w:t>
      </w:r>
      <w:r w:rsidR="00FA01CA">
        <w:rPr>
          <w:rFonts w:ascii="Arial Narrow" w:hAnsi="Arial Narrow"/>
          <w:iCs/>
          <w:sz w:val="22"/>
          <w:szCs w:val="22"/>
        </w:rPr>
        <w:t>atele așteptate; analiza critică</w:t>
      </w:r>
      <w:r w:rsidRPr="00204607">
        <w:rPr>
          <w:rFonts w:ascii="Arial Narrow" w:hAnsi="Arial Narrow"/>
          <w:iCs/>
          <w:sz w:val="22"/>
          <w:szCs w:val="22"/>
        </w:rPr>
        <w:t xml:space="preserve"> a </w:t>
      </w:r>
      <w:r w:rsidR="00FA01CA">
        <w:rPr>
          <w:rFonts w:ascii="Arial Narrow" w:hAnsi="Arial Narrow"/>
          <w:iCs/>
          <w:sz w:val="22"/>
          <w:szCs w:val="22"/>
        </w:rPr>
        <w:t>oricăror probleme majore înt</w:t>
      </w:r>
      <w:r w:rsidR="00DC6821">
        <w:rPr>
          <w:rFonts w:ascii="Arial Narrow" w:hAnsi="Arial Narrow"/>
          <w:iCs/>
          <w:sz w:val="22"/>
          <w:szCs w:val="22"/>
        </w:rPr>
        <w:t>â</w:t>
      </w:r>
      <w:r w:rsidR="00FA01CA">
        <w:rPr>
          <w:rFonts w:ascii="Arial Narrow" w:hAnsi="Arial Narrow"/>
          <w:iCs/>
          <w:sz w:val="22"/>
          <w:szCs w:val="22"/>
        </w:rPr>
        <w:t>mpi</w:t>
      </w:r>
      <w:r w:rsidRPr="00204607">
        <w:rPr>
          <w:rFonts w:ascii="Arial Narrow" w:hAnsi="Arial Narrow"/>
          <w:iCs/>
          <w:sz w:val="22"/>
          <w:szCs w:val="22"/>
        </w:rPr>
        <w:t xml:space="preserve">nate pe parcursul perioadei de implementare; recomandări pentru activități viitoare pentru a contribui la sustenabilitatea proiectului. </w:t>
      </w:r>
    </w:p>
    <w:p w14:paraId="753DC8B6" w14:textId="29066686" w:rsidR="00204607" w:rsidRPr="00204607" w:rsidRDefault="00204607" w:rsidP="00DC6821">
      <w:pPr>
        <w:spacing w:line="360" w:lineRule="auto"/>
        <w:rPr>
          <w:rFonts w:ascii="Arial Narrow" w:hAnsi="Arial Narrow"/>
          <w:iCs/>
          <w:sz w:val="22"/>
          <w:szCs w:val="22"/>
        </w:rPr>
      </w:pPr>
      <w:r w:rsidRPr="00204607">
        <w:rPr>
          <w:rFonts w:ascii="Arial Narrow" w:hAnsi="Arial Narrow"/>
          <w:iCs/>
          <w:sz w:val="22"/>
          <w:szCs w:val="22"/>
        </w:rPr>
        <w:t>Un rol important în evaluarea impactului lucrărilor de reabili</w:t>
      </w:r>
      <w:r w:rsidR="00FA01CA">
        <w:rPr>
          <w:rFonts w:ascii="Arial Narrow" w:hAnsi="Arial Narrow"/>
          <w:iCs/>
          <w:sz w:val="22"/>
          <w:szCs w:val="22"/>
        </w:rPr>
        <w:t>tare și eficientizare energetică</w:t>
      </w:r>
      <w:r w:rsidRPr="00204607">
        <w:rPr>
          <w:rFonts w:ascii="Arial Narrow" w:hAnsi="Arial Narrow"/>
          <w:iCs/>
          <w:sz w:val="22"/>
          <w:szCs w:val="22"/>
        </w:rPr>
        <w:t xml:space="preserve"> a centrului, dar și a îmbunătățirii bazei materiale a centrului, prin dotarea cu mo</w:t>
      </w:r>
      <w:r w:rsidR="00FA01CA">
        <w:rPr>
          <w:rFonts w:ascii="Arial Narrow" w:hAnsi="Arial Narrow"/>
          <w:iCs/>
          <w:sz w:val="22"/>
          <w:szCs w:val="22"/>
        </w:rPr>
        <w:t>bilier</w:t>
      </w:r>
      <w:r w:rsidR="00FA01CA" w:rsidRPr="00FA01CA">
        <w:rPr>
          <w:rFonts w:ascii="Arial Narrow" w:hAnsi="Arial Narrow"/>
          <w:iCs/>
          <w:sz w:val="22"/>
          <w:szCs w:val="22"/>
        </w:rPr>
        <w:t xml:space="preserve">, aparatură electrocasnică și IT, </w:t>
      </w:r>
      <w:r w:rsidRPr="00FA01CA">
        <w:rPr>
          <w:rFonts w:ascii="Arial Narrow" w:hAnsi="Arial Narrow"/>
          <w:iCs/>
          <w:sz w:val="22"/>
          <w:szCs w:val="22"/>
        </w:rPr>
        <w:t>echipa</w:t>
      </w:r>
      <w:r w:rsidR="00FA01CA">
        <w:rPr>
          <w:rFonts w:ascii="Arial Narrow" w:hAnsi="Arial Narrow"/>
          <w:iCs/>
          <w:sz w:val="22"/>
          <w:szCs w:val="22"/>
        </w:rPr>
        <w:t>mente și aparatură</w:t>
      </w:r>
      <w:r w:rsidRPr="00FA01CA">
        <w:rPr>
          <w:rFonts w:ascii="Arial Narrow" w:hAnsi="Arial Narrow"/>
          <w:iCs/>
          <w:sz w:val="22"/>
          <w:szCs w:val="22"/>
        </w:rPr>
        <w:t xml:space="preserve"> de recuperare, revine echipei de specialiști a centrului, c</w:t>
      </w:r>
      <w:r w:rsidRPr="00204607">
        <w:rPr>
          <w:rFonts w:ascii="Arial Narrow" w:hAnsi="Arial Narrow"/>
          <w:iCs/>
          <w:sz w:val="22"/>
          <w:szCs w:val="22"/>
        </w:rPr>
        <w:t>are v</w:t>
      </w:r>
      <w:r w:rsidR="00FA01CA">
        <w:rPr>
          <w:rFonts w:ascii="Arial Narrow" w:hAnsi="Arial Narrow"/>
          <w:iCs/>
          <w:sz w:val="22"/>
          <w:szCs w:val="22"/>
        </w:rPr>
        <w:t>a</w:t>
      </w:r>
      <w:r w:rsidRPr="00204607">
        <w:rPr>
          <w:rFonts w:ascii="Arial Narrow" w:hAnsi="Arial Narrow"/>
          <w:iCs/>
          <w:sz w:val="22"/>
          <w:szCs w:val="22"/>
        </w:rPr>
        <w:t xml:space="preserve"> realiza e</w:t>
      </w:r>
      <w:r w:rsidR="00FA01CA">
        <w:rPr>
          <w:rFonts w:ascii="Arial Narrow" w:hAnsi="Arial Narrow"/>
          <w:iCs/>
          <w:sz w:val="22"/>
          <w:szCs w:val="22"/>
        </w:rPr>
        <w:t>valuarea și monitorizarea lunară</w:t>
      </w:r>
      <w:r w:rsidRPr="00204607">
        <w:rPr>
          <w:rFonts w:ascii="Arial Narrow" w:hAnsi="Arial Narrow"/>
          <w:iCs/>
          <w:sz w:val="22"/>
          <w:szCs w:val="22"/>
        </w:rPr>
        <w:t xml:space="preserve"> a progreselor înregistrate de beneficiarii centrului de recuperare, rezultat</w:t>
      </w:r>
      <w:r w:rsidR="00FA01CA">
        <w:rPr>
          <w:rFonts w:ascii="Arial Narrow" w:hAnsi="Arial Narrow"/>
          <w:iCs/>
          <w:sz w:val="22"/>
          <w:szCs w:val="22"/>
        </w:rPr>
        <w:t>ele obținute fiind notate în fiș</w:t>
      </w:r>
      <w:r w:rsidRPr="00204607">
        <w:rPr>
          <w:rFonts w:ascii="Arial Narrow" w:hAnsi="Arial Narrow"/>
          <w:iCs/>
          <w:sz w:val="22"/>
          <w:szCs w:val="22"/>
        </w:rPr>
        <w:t>a de monitorizare a situației f</w:t>
      </w:r>
      <w:r w:rsidR="00FA01CA">
        <w:rPr>
          <w:rFonts w:ascii="Arial Narrow" w:hAnsi="Arial Narrow"/>
          <w:iCs/>
          <w:sz w:val="22"/>
          <w:szCs w:val="22"/>
        </w:rPr>
        <w:t xml:space="preserve">iecărui </w:t>
      </w:r>
      <w:r w:rsidR="00FA01CA">
        <w:rPr>
          <w:rFonts w:ascii="Arial Narrow" w:hAnsi="Arial Narrow"/>
          <w:iCs/>
          <w:sz w:val="22"/>
          <w:szCs w:val="22"/>
        </w:rPr>
        <w:lastRenderedPageBreak/>
        <w:t>beneficiar, aceasta stân</w:t>
      </w:r>
      <w:r w:rsidRPr="00204607">
        <w:rPr>
          <w:rFonts w:ascii="Arial Narrow" w:hAnsi="Arial Narrow"/>
          <w:iCs/>
          <w:sz w:val="22"/>
          <w:szCs w:val="22"/>
        </w:rPr>
        <w:t xml:space="preserve">d la baza evaluării gradului de îndeplinire a obiectivelor OS4  și OS7. </w:t>
      </w:r>
    </w:p>
    <w:p w14:paraId="5E49DC09" w14:textId="70E716F3" w:rsidR="00204607" w:rsidRPr="00204607" w:rsidRDefault="00204607" w:rsidP="00DC6821">
      <w:pPr>
        <w:spacing w:line="360" w:lineRule="auto"/>
        <w:rPr>
          <w:rFonts w:ascii="Arial Narrow" w:hAnsi="Arial Narrow"/>
          <w:iCs/>
          <w:sz w:val="22"/>
          <w:szCs w:val="22"/>
        </w:rPr>
      </w:pPr>
      <w:r w:rsidRPr="00204607">
        <w:rPr>
          <w:rFonts w:ascii="Arial Narrow" w:hAnsi="Arial Narrow"/>
          <w:iCs/>
          <w:sz w:val="22"/>
          <w:szCs w:val="22"/>
        </w:rPr>
        <w:t>Evaluare</w:t>
      </w:r>
      <w:r w:rsidR="00FA01CA">
        <w:rPr>
          <w:rFonts w:ascii="Arial Narrow" w:hAnsi="Arial Narrow"/>
          <w:iCs/>
          <w:sz w:val="22"/>
          <w:szCs w:val="22"/>
        </w:rPr>
        <w:t>a beneficiilor proiectului se va</w:t>
      </w:r>
      <w:r w:rsidRPr="00204607">
        <w:rPr>
          <w:rFonts w:ascii="Arial Narrow" w:hAnsi="Arial Narrow"/>
          <w:iCs/>
          <w:sz w:val="22"/>
          <w:szCs w:val="22"/>
        </w:rPr>
        <w:t xml:space="preserve"> realiza și prin aplicarea unui chestiona</w:t>
      </w:r>
      <w:r w:rsidR="00FA01CA">
        <w:rPr>
          <w:rFonts w:ascii="Arial Narrow" w:hAnsi="Arial Narrow"/>
          <w:iCs/>
          <w:sz w:val="22"/>
          <w:szCs w:val="22"/>
        </w:rPr>
        <w:t>r de satisfacție, în ultima lună</w:t>
      </w:r>
      <w:r w:rsidRPr="00204607">
        <w:rPr>
          <w:rFonts w:ascii="Arial Narrow" w:hAnsi="Arial Narrow"/>
          <w:iCs/>
          <w:sz w:val="22"/>
          <w:szCs w:val="22"/>
        </w:rPr>
        <w:t xml:space="preserve"> de implementare a proiectului, în rândul persoanelor cu dizabilități care urmează programe de recuperare în cadrul centrului  dezvoltat prin proiect. </w:t>
      </w:r>
    </w:p>
    <w:p w14:paraId="528B3117" w14:textId="79610175" w:rsidR="00204607" w:rsidRPr="00204607" w:rsidRDefault="00204607" w:rsidP="00DC6821">
      <w:pPr>
        <w:spacing w:line="360" w:lineRule="auto"/>
        <w:rPr>
          <w:rFonts w:ascii="Arial Narrow" w:hAnsi="Arial Narrow"/>
          <w:iCs/>
          <w:sz w:val="22"/>
          <w:szCs w:val="22"/>
        </w:rPr>
      </w:pPr>
      <w:r w:rsidRPr="00204607">
        <w:rPr>
          <w:rFonts w:ascii="Arial Narrow" w:hAnsi="Arial Narrow"/>
          <w:iCs/>
          <w:sz w:val="22"/>
          <w:szCs w:val="22"/>
        </w:rPr>
        <w:t xml:space="preserve">Beneficiarii Centrului de Servicii de Recuperare </w:t>
      </w:r>
      <w:proofErr w:type="spellStart"/>
      <w:r w:rsidRPr="00204607">
        <w:rPr>
          <w:rFonts w:ascii="Arial Narrow" w:hAnsi="Arial Narrow"/>
          <w:iCs/>
          <w:sz w:val="22"/>
          <w:szCs w:val="22"/>
        </w:rPr>
        <w:t>Neuromotorie</w:t>
      </w:r>
      <w:proofErr w:type="spellEnd"/>
      <w:r w:rsidRPr="00204607">
        <w:rPr>
          <w:rFonts w:ascii="Arial Narrow" w:hAnsi="Arial Narrow"/>
          <w:iCs/>
          <w:sz w:val="22"/>
          <w:szCs w:val="22"/>
        </w:rPr>
        <w:t xml:space="preserve"> de tip Ambulatoriu Slobozia, sunt persoane cu dizabilitate de tip locomotor</w:t>
      </w:r>
      <w:r w:rsidR="00FA01CA">
        <w:rPr>
          <w:rFonts w:ascii="Arial Narrow" w:hAnsi="Arial Narrow"/>
          <w:iCs/>
          <w:sz w:val="22"/>
          <w:szCs w:val="22"/>
        </w:rPr>
        <w:t xml:space="preserve"> sau </w:t>
      </w:r>
      <w:proofErr w:type="spellStart"/>
      <w:r w:rsidR="00FA01CA">
        <w:rPr>
          <w:rFonts w:ascii="Arial Narrow" w:hAnsi="Arial Narrow"/>
          <w:iCs/>
          <w:sz w:val="22"/>
          <w:szCs w:val="22"/>
        </w:rPr>
        <w:t>neuromotor</w:t>
      </w:r>
      <w:proofErr w:type="spellEnd"/>
      <w:r w:rsidR="00FA01CA">
        <w:rPr>
          <w:rFonts w:ascii="Arial Narrow" w:hAnsi="Arial Narrow"/>
          <w:iCs/>
          <w:sz w:val="22"/>
          <w:szCs w:val="22"/>
        </w:rPr>
        <w:t>, dar și asociată</w:t>
      </w:r>
      <w:r w:rsidRPr="00204607">
        <w:rPr>
          <w:rFonts w:ascii="Arial Narrow" w:hAnsi="Arial Narrow"/>
          <w:iCs/>
          <w:sz w:val="22"/>
          <w:szCs w:val="22"/>
        </w:rPr>
        <w:t xml:space="preserve"> din județul Ialomița, care accesează serviciile centrului, în multe situații,  în urma recoman</w:t>
      </w:r>
      <w:r w:rsidR="00FA01CA">
        <w:rPr>
          <w:rFonts w:ascii="Arial Narrow" w:hAnsi="Arial Narrow"/>
          <w:iCs/>
          <w:sz w:val="22"/>
          <w:szCs w:val="22"/>
        </w:rPr>
        <w:t>dărilor din cadrul programului individual de i</w:t>
      </w:r>
      <w:r w:rsidRPr="00204607">
        <w:rPr>
          <w:rFonts w:ascii="Arial Narrow" w:hAnsi="Arial Narrow"/>
          <w:iCs/>
          <w:sz w:val="22"/>
          <w:szCs w:val="22"/>
        </w:rPr>
        <w:t>ntegra</w:t>
      </w:r>
      <w:r w:rsidR="00FA01CA">
        <w:rPr>
          <w:rFonts w:ascii="Arial Narrow" w:hAnsi="Arial Narrow"/>
          <w:iCs/>
          <w:sz w:val="22"/>
          <w:szCs w:val="22"/>
        </w:rPr>
        <w:t xml:space="preserve">re </w:t>
      </w:r>
      <w:proofErr w:type="spellStart"/>
      <w:r w:rsidR="00FA01CA">
        <w:rPr>
          <w:rFonts w:ascii="Arial Narrow" w:hAnsi="Arial Narrow"/>
          <w:iCs/>
          <w:sz w:val="22"/>
          <w:szCs w:val="22"/>
        </w:rPr>
        <w:t>şi</w:t>
      </w:r>
      <w:proofErr w:type="spellEnd"/>
      <w:r w:rsidR="00FA01CA">
        <w:rPr>
          <w:rFonts w:ascii="Arial Narrow" w:hAnsi="Arial Narrow"/>
          <w:iCs/>
          <w:sz w:val="22"/>
          <w:szCs w:val="22"/>
        </w:rPr>
        <w:t xml:space="preserve"> reabilitare socială, anexă</w:t>
      </w:r>
      <w:r w:rsidRPr="00204607">
        <w:rPr>
          <w:rFonts w:ascii="Arial Narrow" w:hAnsi="Arial Narrow"/>
          <w:iCs/>
          <w:sz w:val="22"/>
          <w:szCs w:val="22"/>
        </w:rPr>
        <w:t xml:space="preserve"> la Certificatul de încadrare în grad și tip de handicap, eliberat de Comisia de evaluare a persoanelor adu</w:t>
      </w:r>
      <w:r w:rsidR="00FA01CA">
        <w:rPr>
          <w:rFonts w:ascii="Arial Narrow" w:hAnsi="Arial Narrow"/>
          <w:iCs/>
          <w:sz w:val="22"/>
          <w:szCs w:val="22"/>
        </w:rPr>
        <w:t>lte cu handicap Ialomița. O altă</w:t>
      </w:r>
      <w:r w:rsidRPr="00204607">
        <w:rPr>
          <w:rFonts w:ascii="Arial Narrow" w:hAnsi="Arial Narrow"/>
          <w:iCs/>
          <w:sz w:val="22"/>
          <w:szCs w:val="22"/>
        </w:rPr>
        <w:t xml:space="preserve"> parte din beneficiarii centrului sunt persoane cu dizabilitate </w:t>
      </w:r>
      <w:proofErr w:type="spellStart"/>
      <w:r w:rsidRPr="00204607">
        <w:rPr>
          <w:rFonts w:ascii="Arial Narrow" w:hAnsi="Arial Narrow"/>
          <w:iCs/>
          <w:sz w:val="22"/>
          <w:szCs w:val="22"/>
        </w:rPr>
        <w:t>locomotorie</w:t>
      </w:r>
      <w:proofErr w:type="spellEnd"/>
      <w:r w:rsidRPr="00204607">
        <w:rPr>
          <w:rFonts w:ascii="Arial Narrow" w:hAnsi="Arial Narrow"/>
          <w:iCs/>
          <w:sz w:val="22"/>
          <w:szCs w:val="22"/>
        </w:rPr>
        <w:t xml:space="preserve"> sau </w:t>
      </w:r>
      <w:proofErr w:type="spellStart"/>
      <w:r w:rsidRPr="00204607">
        <w:rPr>
          <w:rFonts w:ascii="Arial Narrow" w:hAnsi="Arial Narrow"/>
          <w:iCs/>
          <w:sz w:val="22"/>
          <w:szCs w:val="22"/>
        </w:rPr>
        <w:t>neuromotorie</w:t>
      </w:r>
      <w:proofErr w:type="spellEnd"/>
      <w:r w:rsidRPr="00204607">
        <w:rPr>
          <w:rFonts w:ascii="Arial Narrow" w:hAnsi="Arial Narrow"/>
          <w:iCs/>
          <w:sz w:val="22"/>
          <w:szCs w:val="22"/>
        </w:rPr>
        <w:t xml:space="preserve"> instituționalizate în cadrul CIA Slobozia, acestea fiind în evid</w:t>
      </w:r>
      <w:r w:rsidR="00FA01CA">
        <w:rPr>
          <w:rFonts w:ascii="Arial Narrow" w:hAnsi="Arial Narrow"/>
          <w:iCs/>
          <w:sz w:val="22"/>
          <w:szCs w:val="22"/>
        </w:rPr>
        <w:t>ența acestui centru ca</w:t>
      </w:r>
      <w:r w:rsidRPr="00204607">
        <w:rPr>
          <w:rFonts w:ascii="Arial Narrow" w:hAnsi="Arial Narrow"/>
          <w:iCs/>
          <w:sz w:val="22"/>
          <w:szCs w:val="22"/>
        </w:rPr>
        <w:t xml:space="preserve"> persoane cu acest tip de dizabilitate și direcționate către Centrul de Servicii de Recuperare </w:t>
      </w:r>
      <w:proofErr w:type="spellStart"/>
      <w:r w:rsidRPr="00204607">
        <w:rPr>
          <w:rFonts w:ascii="Arial Narrow" w:hAnsi="Arial Narrow"/>
          <w:iCs/>
          <w:sz w:val="22"/>
          <w:szCs w:val="22"/>
        </w:rPr>
        <w:t>Neuromotorie</w:t>
      </w:r>
      <w:proofErr w:type="spellEnd"/>
      <w:r w:rsidRPr="00204607">
        <w:rPr>
          <w:rFonts w:ascii="Arial Narrow" w:hAnsi="Arial Narrow"/>
          <w:iCs/>
          <w:sz w:val="22"/>
          <w:szCs w:val="22"/>
        </w:rPr>
        <w:t xml:space="preserve"> de tip Ambulatoriu Slobozia, de către medicul centrului. În planul per</w:t>
      </w:r>
      <w:r w:rsidR="00FA01CA">
        <w:rPr>
          <w:rFonts w:ascii="Arial Narrow" w:hAnsi="Arial Narrow"/>
          <w:iCs/>
          <w:sz w:val="22"/>
          <w:szCs w:val="22"/>
        </w:rPr>
        <w:t>sonalizat al fiecărei persoane i</w:t>
      </w:r>
      <w:r w:rsidRPr="00204607">
        <w:rPr>
          <w:rFonts w:ascii="Arial Narrow" w:hAnsi="Arial Narrow"/>
          <w:iCs/>
          <w:sz w:val="22"/>
          <w:szCs w:val="22"/>
        </w:rPr>
        <w:t>nstitu</w:t>
      </w:r>
      <w:r w:rsidR="00DC6821">
        <w:rPr>
          <w:rFonts w:ascii="Arial Narrow" w:hAnsi="Arial Narrow"/>
          <w:iCs/>
          <w:sz w:val="22"/>
          <w:szCs w:val="22"/>
        </w:rPr>
        <w:t>ț</w:t>
      </w:r>
      <w:r w:rsidRPr="00204607">
        <w:rPr>
          <w:rFonts w:ascii="Arial Narrow" w:hAnsi="Arial Narrow"/>
          <w:iCs/>
          <w:sz w:val="22"/>
          <w:szCs w:val="22"/>
        </w:rPr>
        <w:t xml:space="preserve">ionalizate, care </w:t>
      </w:r>
      <w:r w:rsidR="00FA01CA">
        <w:rPr>
          <w:rFonts w:ascii="Arial Narrow" w:hAnsi="Arial Narrow"/>
          <w:iCs/>
          <w:sz w:val="22"/>
          <w:szCs w:val="22"/>
        </w:rPr>
        <w:t>participă</w:t>
      </w:r>
      <w:r w:rsidRPr="00204607">
        <w:rPr>
          <w:rFonts w:ascii="Arial Narrow" w:hAnsi="Arial Narrow"/>
          <w:iCs/>
          <w:sz w:val="22"/>
          <w:szCs w:val="22"/>
        </w:rPr>
        <w:t xml:space="preserve"> la programele de recuperare ale centrului, la rubrica recuperare sunt recomandate servicii de recuperare motorie în cadrul Centrului de Servicii de Recuperare </w:t>
      </w:r>
      <w:proofErr w:type="spellStart"/>
      <w:r w:rsidRPr="00204607">
        <w:rPr>
          <w:rFonts w:ascii="Arial Narrow" w:hAnsi="Arial Narrow"/>
          <w:iCs/>
          <w:sz w:val="22"/>
          <w:szCs w:val="22"/>
        </w:rPr>
        <w:t>Neuromotorie</w:t>
      </w:r>
      <w:proofErr w:type="spellEnd"/>
      <w:r w:rsidRPr="00204607">
        <w:rPr>
          <w:rFonts w:ascii="Arial Narrow" w:hAnsi="Arial Narrow"/>
          <w:iCs/>
          <w:sz w:val="22"/>
          <w:szCs w:val="22"/>
        </w:rPr>
        <w:t xml:space="preserve"> de tip Ambulatoriu Slobozia. Sunt și persoane cu dizabilitate </w:t>
      </w:r>
      <w:proofErr w:type="spellStart"/>
      <w:r w:rsidRPr="00204607">
        <w:rPr>
          <w:rFonts w:ascii="Arial Narrow" w:hAnsi="Arial Narrow"/>
          <w:iCs/>
          <w:sz w:val="22"/>
          <w:szCs w:val="22"/>
        </w:rPr>
        <w:t>locomotorie</w:t>
      </w:r>
      <w:proofErr w:type="spellEnd"/>
      <w:r w:rsidRPr="00204607">
        <w:rPr>
          <w:rFonts w:ascii="Arial Narrow" w:hAnsi="Arial Narrow"/>
          <w:iCs/>
          <w:sz w:val="22"/>
          <w:szCs w:val="22"/>
        </w:rPr>
        <w:t xml:space="preserve"> s</w:t>
      </w:r>
      <w:r w:rsidR="00FA01CA">
        <w:rPr>
          <w:rFonts w:ascii="Arial Narrow" w:hAnsi="Arial Narrow"/>
          <w:iCs/>
          <w:sz w:val="22"/>
          <w:szCs w:val="22"/>
        </w:rPr>
        <w:t xml:space="preserve">au </w:t>
      </w:r>
      <w:proofErr w:type="spellStart"/>
      <w:r w:rsidR="00FA01CA">
        <w:rPr>
          <w:rFonts w:ascii="Arial Narrow" w:hAnsi="Arial Narrow"/>
          <w:iCs/>
          <w:sz w:val="22"/>
          <w:szCs w:val="22"/>
        </w:rPr>
        <w:t>neuromotorie</w:t>
      </w:r>
      <w:proofErr w:type="spellEnd"/>
      <w:r w:rsidR="00FA01CA">
        <w:rPr>
          <w:rFonts w:ascii="Arial Narrow" w:hAnsi="Arial Narrow"/>
          <w:iCs/>
          <w:sz w:val="22"/>
          <w:szCs w:val="22"/>
        </w:rPr>
        <w:t>, dar și asociată, care solicită servicii de recuperare ca</w:t>
      </w:r>
      <w:r w:rsidRPr="00204607">
        <w:rPr>
          <w:rFonts w:ascii="Arial Narrow" w:hAnsi="Arial Narrow"/>
          <w:iCs/>
          <w:sz w:val="22"/>
          <w:szCs w:val="22"/>
        </w:rPr>
        <w:t xml:space="preserve"> urmare a direcționării către DGASPC Ialomița sau Centrul de Servicii de Recuperare </w:t>
      </w:r>
      <w:proofErr w:type="spellStart"/>
      <w:r w:rsidRPr="00204607">
        <w:rPr>
          <w:rFonts w:ascii="Arial Narrow" w:hAnsi="Arial Narrow"/>
          <w:iCs/>
          <w:sz w:val="22"/>
          <w:szCs w:val="22"/>
        </w:rPr>
        <w:t>Neuromotorie</w:t>
      </w:r>
      <w:proofErr w:type="spellEnd"/>
      <w:r w:rsidRPr="00204607">
        <w:rPr>
          <w:rFonts w:ascii="Arial Narrow" w:hAnsi="Arial Narrow"/>
          <w:iCs/>
          <w:sz w:val="22"/>
          <w:szCs w:val="22"/>
        </w:rPr>
        <w:t xml:space="preserve"> de tip Ambulatoriu, de către autoritățile locale și în special de către SPAS-uri sau </w:t>
      </w:r>
      <w:r w:rsidR="00FA01CA">
        <w:rPr>
          <w:rFonts w:ascii="Arial Narrow" w:hAnsi="Arial Narrow"/>
          <w:iCs/>
          <w:sz w:val="22"/>
          <w:szCs w:val="22"/>
        </w:rPr>
        <w:t>compartimentele de asistență socială</w:t>
      </w:r>
      <w:r w:rsidRPr="00204607">
        <w:rPr>
          <w:rFonts w:ascii="Arial Narrow" w:hAnsi="Arial Narrow"/>
          <w:iCs/>
          <w:sz w:val="22"/>
          <w:szCs w:val="22"/>
        </w:rPr>
        <w:t xml:space="preserve"> din cadrul primăriilor, cererile pentru a beneficia de serviciile centrului fiind uneori transmise direct de către aceștia. </w:t>
      </w:r>
    </w:p>
    <w:p w14:paraId="63B6FE37" w14:textId="6EEEEEE9" w:rsidR="00DF0C3E" w:rsidRPr="003C32ED" w:rsidRDefault="00204607" w:rsidP="00DC6821">
      <w:pPr>
        <w:spacing w:line="360" w:lineRule="auto"/>
        <w:rPr>
          <w:rFonts w:ascii="Arial Narrow" w:hAnsi="Arial Narrow"/>
          <w:iCs/>
          <w:sz w:val="22"/>
          <w:szCs w:val="22"/>
        </w:rPr>
      </w:pPr>
      <w:r w:rsidRPr="00204607">
        <w:rPr>
          <w:rFonts w:ascii="Arial Narrow" w:hAnsi="Arial Narrow"/>
          <w:iCs/>
          <w:sz w:val="22"/>
          <w:szCs w:val="22"/>
        </w:rPr>
        <w:t>Cererea de înscriere în programele centrului, conform ROF, înso</w:t>
      </w:r>
      <w:r w:rsidR="00FA01CA">
        <w:rPr>
          <w:rFonts w:ascii="Arial Narrow" w:hAnsi="Arial Narrow"/>
          <w:iCs/>
          <w:sz w:val="22"/>
          <w:szCs w:val="22"/>
        </w:rPr>
        <w:t>țită</w:t>
      </w:r>
      <w:r w:rsidRPr="00204607">
        <w:rPr>
          <w:rFonts w:ascii="Arial Narrow" w:hAnsi="Arial Narrow"/>
          <w:iCs/>
          <w:sz w:val="22"/>
          <w:szCs w:val="22"/>
        </w:rPr>
        <w:t xml:space="preserve"> de recomandarea medicala a medicului specialist BFT/r</w:t>
      </w:r>
      <w:r w:rsidR="00FA01CA">
        <w:rPr>
          <w:rFonts w:ascii="Arial Narrow" w:hAnsi="Arial Narrow"/>
          <w:iCs/>
          <w:sz w:val="22"/>
          <w:szCs w:val="22"/>
        </w:rPr>
        <w:t>ecuperare medicală este înscrisă în Registrul de intră</w:t>
      </w:r>
      <w:r w:rsidRPr="00204607">
        <w:rPr>
          <w:rFonts w:ascii="Arial Narrow" w:hAnsi="Arial Narrow"/>
          <w:iCs/>
          <w:sz w:val="22"/>
          <w:szCs w:val="22"/>
        </w:rPr>
        <w:t>ri-ieșiri al DG</w:t>
      </w:r>
      <w:r w:rsidR="00FA01CA">
        <w:rPr>
          <w:rFonts w:ascii="Arial Narrow" w:hAnsi="Arial Narrow"/>
          <w:iCs/>
          <w:sz w:val="22"/>
          <w:szCs w:val="22"/>
        </w:rPr>
        <w:t>ASPC Ialomița, fiind repartizată</w:t>
      </w:r>
      <w:r w:rsidRPr="00204607">
        <w:rPr>
          <w:rFonts w:ascii="Arial Narrow" w:hAnsi="Arial Narrow"/>
          <w:iCs/>
          <w:sz w:val="22"/>
          <w:szCs w:val="22"/>
        </w:rPr>
        <w:t xml:space="preserve"> către Centrul  de </w:t>
      </w:r>
      <w:r w:rsidR="00D71B3D" w:rsidRPr="008A6D0A">
        <w:rPr>
          <w:rFonts w:ascii="Arial Narrow" w:hAnsi="Arial Narrow"/>
          <w:iCs/>
          <w:sz w:val="22"/>
          <w:szCs w:val="22"/>
        </w:rPr>
        <w:t xml:space="preserve">Servicii de Recuperare </w:t>
      </w:r>
      <w:proofErr w:type="spellStart"/>
      <w:r w:rsidR="00D71B3D" w:rsidRPr="008A6D0A">
        <w:rPr>
          <w:rFonts w:ascii="Arial Narrow" w:hAnsi="Arial Narrow"/>
          <w:iCs/>
          <w:sz w:val="22"/>
          <w:szCs w:val="22"/>
        </w:rPr>
        <w:t>Neuromotorie</w:t>
      </w:r>
      <w:proofErr w:type="spellEnd"/>
      <w:r w:rsidR="00D71B3D" w:rsidRPr="008A6D0A">
        <w:rPr>
          <w:rFonts w:ascii="Arial Narrow" w:hAnsi="Arial Narrow"/>
          <w:iCs/>
          <w:sz w:val="22"/>
          <w:szCs w:val="22"/>
        </w:rPr>
        <w:t xml:space="preserve"> de Tip Ambulator</w:t>
      </w:r>
      <w:r w:rsidR="00FA01CA">
        <w:rPr>
          <w:rFonts w:ascii="Arial Narrow" w:hAnsi="Arial Narrow"/>
          <w:iCs/>
          <w:sz w:val="22"/>
          <w:szCs w:val="22"/>
        </w:rPr>
        <w:t>iu Slobozia, echipa de specialiș</w:t>
      </w:r>
      <w:r w:rsidR="00D71B3D" w:rsidRPr="008A6D0A">
        <w:rPr>
          <w:rFonts w:ascii="Arial Narrow" w:hAnsi="Arial Narrow"/>
          <w:iCs/>
          <w:sz w:val="22"/>
          <w:szCs w:val="22"/>
        </w:rPr>
        <w:t>ti a centrului, coordonat</w:t>
      </w:r>
      <w:r w:rsidR="00FA01CA">
        <w:rPr>
          <w:rFonts w:ascii="Arial Narrow" w:hAnsi="Arial Narrow"/>
          <w:iCs/>
          <w:sz w:val="22"/>
          <w:szCs w:val="22"/>
        </w:rPr>
        <w:t>ă de ș</w:t>
      </w:r>
      <w:r w:rsidR="00D71B3D" w:rsidRPr="008A6D0A">
        <w:rPr>
          <w:rFonts w:ascii="Arial Narrow" w:hAnsi="Arial Narrow"/>
          <w:iCs/>
          <w:sz w:val="22"/>
          <w:szCs w:val="22"/>
        </w:rPr>
        <w:t xml:space="preserve">eful centrului va realiza evaluarea </w:t>
      </w:r>
      <w:proofErr w:type="spellStart"/>
      <w:r w:rsidR="00D71B3D" w:rsidRPr="008A6D0A">
        <w:rPr>
          <w:rFonts w:ascii="Arial Narrow" w:hAnsi="Arial Narrow"/>
          <w:iCs/>
          <w:sz w:val="22"/>
          <w:szCs w:val="22"/>
        </w:rPr>
        <w:t>socio</w:t>
      </w:r>
      <w:proofErr w:type="spellEnd"/>
      <w:r w:rsidR="00D71B3D" w:rsidRPr="008A6D0A">
        <w:rPr>
          <w:rFonts w:ascii="Arial Narrow" w:hAnsi="Arial Narrow"/>
          <w:iCs/>
          <w:sz w:val="22"/>
          <w:szCs w:val="22"/>
        </w:rPr>
        <w:t xml:space="preserve">-medicală a persoanei solicitante și va întocmi un raport cu propunere de înscriere a acestuia la </w:t>
      </w:r>
      <w:r w:rsidR="008A6D0A" w:rsidRPr="008A6D0A">
        <w:rPr>
          <w:rFonts w:ascii="Arial Narrow" w:hAnsi="Arial Narrow"/>
          <w:iCs/>
          <w:sz w:val="22"/>
          <w:szCs w:val="22"/>
        </w:rPr>
        <w:t>centru.</w:t>
      </w:r>
      <w:r w:rsidR="00D71B3D" w:rsidRPr="008A6D0A">
        <w:rPr>
          <w:rFonts w:ascii="Arial Narrow" w:hAnsi="Arial Narrow"/>
          <w:iCs/>
          <w:sz w:val="22"/>
          <w:szCs w:val="22"/>
        </w:rPr>
        <w:t xml:space="preserve"> În baza propunerii </w:t>
      </w:r>
      <w:r w:rsidR="00E426BB">
        <w:rPr>
          <w:rFonts w:ascii="Arial Narrow" w:hAnsi="Arial Narrow"/>
          <w:iCs/>
          <w:sz w:val="22"/>
          <w:szCs w:val="22"/>
        </w:rPr>
        <w:t>din</w:t>
      </w:r>
      <w:r w:rsidR="00D71B3D" w:rsidRPr="008A6D0A">
        <w:rPr>
          <w:rFonts w:ascii="Arial Narrow" w:hAnsi="Arial Narrow"/>
          <w:iCs/>
          <w:sz w:val="22"/>
          <w:szCs w:val="22"/>
        </w:rPr>
        <w:t xml:space="preserve"> raport, Directorul General al </w:t>
      </w:r>
      <w:proofErr w:type="spellStart"/>
      <w:r w:rsidR="00D71B3D" w:rsidRPr="008A6D0A">
        <w:rPr>
          <w:rFonts w:ascii="Arial Narrow" w:hAnsi="Arial Narrow"/>
          <w:iCs/>
          <w:sz w:val="22"/>
          <w:szCs w:val="22"/>
        </w:rPr>
        <w:t>Direcţiei</w:t>
      </w:r>
      <w:proofErr w:type="spellEnd"/>
      <w:r w:rsidR="00D71B3D" w:rsidRPr="008A6D0A">
        <w:rPr>
          <w:rFonts w:ascii="Arial Narrow" w:hAnsi="Arial Narrow"/>
          <w:iCs/>
          <w:sz w:val="22"/>
          <w:szCs w:val="22"/>
        </w:rPr>
        <w:t xml:space="preserve"> Generale de </w:t>
      </w:r>
      <w:proofErr w:type="spellStart"/>
      <w:r w:rsidR="00D71B3D" w:rsidRPr="008A6D0A">
        <w:rPr>
          <w:rFonts w:ascii="Arial Narrow" w:hAnsi="Arial Narrow"/>
          <w:iCs/>
          <w:sz w:val="22"/>
          <w:szCs w:val="22"/>
        </w:rPr>
        <w:t>Asistenţă</w:t>
      </w:r>
      <w:proofErr w:type="spellEnd"/>
      <w:r w:rsidR="00D71B3D" w:rsidRPr="008A6D0A">
        <w:rPr>
          <w:rFonts w:ascii="Arial Narrow" w:hAnsi="Arial Narrow"/>
          <w:iCs/>
          <w:sz w:val="22"/>
          <w:szCs w:val="22"/>
        </w:rPr>
        <w:t xml:space="preserve"> Socială emite dispoziția de admitere în ,,Centrul  de Servicii de  Recuperare </w:t>
      </w:r>
      <w:proofErr w:type="spellStart"/>
      <w:r w:rsidR="00D71B3D" w:rsidRPr="008A6D0A">
        <w:rPr>
          <w:rFonts w:ascii="Arial Narrow" w:hAnsi="Arial Narrow"/>
          <w:iCs/>
          <w:sz w:val="22"/>
          <w:szCs w:val="22"/>
        </w:rPr>
        <w:t>Neuromotorie</w:t>
      </w:r>
      <w:proofErr w:type="spellEnd"/>
      <w:r w:rsidR="00D71B3D" w:rsidRPr="008A6D0A">
        <w:rPr>
          <w:rFonts w:ascii="Arial Narrow" w:hAnsi="Arial Narrow"/>
          <w:iCs/>
          <w:sz w:val="22"/>
          <w:szCs w:val="22"/>
        </w:rPr>
        <w:t xml:space="preserve"> de Tip Ambulatoriu Slobozia".</w:t>
      </w:r>
    </w:p>
    <w:p w14:paraId="37EADED4" w14:textId="77777777" w:rsidR="00FA01CA" w:rsidRDefault="00FA01CA" w:rsidP="00DC6821">
      <w:pPr>
        <w:spacing w:line="360" w:lineRule="auto"/>
        <w:rPr>
          <w:rFonts w:ascii="Arial Narrow" w:hAnsi="Arial Narrow"/>
          <w:iCs/>
          <w:sz w:val="22"/>
          <w:szCs w:val="22"/>
        </w:rPr>
      </w:pPr>
      <w:r w:rsidRPr="00FA01CA">
        <w:rPr>
          <w:rFonts w:ascii="Arial Narrow" w:hAnsi="Arial Narrow"/>
          <w:iCs/>
          <w:sz w:val="22"/>
          <w:szCs w:val="22"/>
        </w:rPr>
        <w:t xml:space="preserve">Conform ROI al Centrului de Servicii de Recuperare </w:t>
      </w:r>
      <w:proofErr w:type="spellStart"/>
      <w:r w:rsidRPr="00FA01CA">
        <w:rPr>
          <w:rFonts w:ascii="Arial Narrow" w:hAnsi="Arial Narrow"/>
          <w:iCs/>
          <w:sz w:val="22"/>
          <w:szCs w:val="22"/>
        </w:rPr>
        <w:t>Neuromotorie</w:t>
      </w:r>
      <w:proofErr w:type="spellEnd"/>
      <w:r w:rsidRPr="00FA01CA">
        <w:rPr>
          <w:rFonts w:ascii="Arial Narrow" w:hAnsi="Arial Narrow"/>
          <w:iCs/>
          <w:sz w:val="22"/>
          <w:szCs w:val="22"/>
        </w:rPr>
        <w:t xml:space="preserve"> de tip Ambulatoriu Slobozia, art.</w:t>
      </w:r>
      <w:r>
        <w:rPr>
          <w:rFonts w:ascii="Arial Narrow" w:hAnsi="Arial Narrow"/>
          <w:iCs/>
          <w:sz w:val="22"/>
          <w:szCs w:val="22"/>
        </w:rPr>
        <w:t xml:space="preserve"> </w:t>
      </w:r>
      <w:r w:rsidRPr="00FA01CA">
        <w:rPr>
          <w:rFonts w:ascii="Arial Narrow" w:hAnsi="Arial Narrow"/>
          <w:iCs/>
          <w:sz w:val="22"/>
          <w:szCs w:val="22"/>
        </w:rPr>
        <w:t xml:space="preserve">46, unul din serviciile furnizate în cadrul acestuia este ”Servicii de evaluare și monitorizare – acordarea serviciilor de recuperare se face în baza unei evaluări </w:t>
      </w:r>
      <w:proofErr w:type="spellStart"/>
      <w:r w:rsidRPr="00FA01CA">
        <w:rPr>
          <w:rFonts w:ascii="Arial Narrow" w:hAnsi="Arial Narrow"/>
          <w:iCs/>
          <w:sz w:val="22"/>
          <w:szCs w:val="22"/>
        </w:rPr>
        <w:t>iniţiale</w:t>
      </w:r>
      <w:proofErr w:type="spellEnd"/>
      <w:r w:rsidRPr="00FA01CA">
        <w:rPr>
          <w:rFonts w:ascii="Arial Narrow" w:hAnsi="Arial Narrow"/>
          <w:iCs/>
          <w:sz w:val="22"/>
          <w:szCs w:val="22"/>
        </w:rPr>
        <w:t xml:space="preserve"> ce cuprinde aspecte medicale, psihologice </w:t>
      </w:r>
      <w:proofErr w:type="spellStart"/>
      <w:r w:rsidRPr="00FA01CA">
        <w:rPr>
          <w:rFonts w:ascii="Arial Narrow" w:hAnsi="Arial Narrow"/>
          <w:iCs/>
          <w:sz w:val="22"/>
          <w:szCs w:val="22"/>
        </w:rPr>
        <w:t>şi</w:t>
      </w:r>
      <w:proofErr w:type="spellEnd"/>
      <w:r w:rsidRPr="00FA01CA">
        <w:rPr>
          <w:rFonts w:ascii="Arial Narrow" w:hAnsi="Arial Narrow"/>
          <w:iCs/>
          <w:sz w:val="22"/>
          <w:szCs w:val="22"/>
        </w:rPr>
        <w:t xml:space="preserve"> sociale despre beneficiar. Serviciile acordate în urma evaluării nevoilor de recuperare sunt consemnate într-o </w:t>
      </w:r>
      <w:proofErr w:type="spellStart"/>
      <w:r w:rsidRPr="00FA01CA">
        <w:rPr>
          <w:rFonts w:ascii="Arial Narrow" w:hAnsi="Arial Narrow"/>
          <w:iCs/>
          <w:sz w:val="22"/>
          <w:szCs w:val="22"/>
        </w:rPr>
        <w:t>fişă</w:t>
      </w:r>
      <w:proofErr w:type="spellEnd"/>
      <w:r w:rsidRPr="00FA01CA">
        <w:rPr>
          <w:rFonts w:ascii="Arial Narrow" w:hAnsi="Arial Narrow"/>
          <w:iCs/>
          <w:sz w:val="22"/>
          <w:szCs w:val="22"/>
        </w:rPr>
        <w:t xml:space="preserve"> de monitorizare care cuprinde </w:t>
      </w:r>
      <w:proofErr w:type="spellStart"/>
      <w:r w:rsidRPr="00FA01CA">
        <w:rPr>
          <w:rFonts w:ascii="Arial Narrow" w:hAnsi="Arial Narrow"/>
          <w:iCs/>
          <w:sz w:val="22"/>
          <w:szCs w:val="22"/>
        </w:rPr>
        <w:t>observaţii</w:t>
      </w:r>
      <w:proofErr w:type="spellEnd"/>
      <w:r w:rsidRPr="00FA01CA">
        <w:rPr>
          <w:rFonts w:ascii="Arial Narrow" w:hAnsi="Arial Narrow"/>
          <w:iCs/>
          <w:sz w:val="22"/>
          <w:szCs w:val="22"/>
        </w:rPr>
        <w:t xml:space="preserve"> privind </w:t>
      </w:r>
      <w:proofErr w:type="spellStart"/>
      <w:r w:rsidRPr="00FA01CA">
        <w:rPr>
          <w:rFonts w:ascii="Arial Narrow" w:hAnsi="Arial Narrow"/>
          <w:iCs/>
          <w:sz w:val="22"/>
          <w:szCs w:val="22"/>
        </w:rPr>
        <w:t>situaţia</w:t>
      </w:r>
      <w:proofErr w:type="spellEnd"/>
      <w:r w:rsidRPr="00FA01CA">
        <w:rPr>
          <w:rFonts w:ascii="Arial Narrow" w:hAnsi="Arial Narrow"/>
          <w:iCs/>
          <w:sz w:val="22"/>
          <w:szCs w:val="22"/>
        </w:rPr>
        <w:t xml:space="preserve"> beneficiarului, progresele înregistrate. De asemenea, Centrul de Recuperare </w:t>
      </w:r>
      <w:proofErr w:type="spellStart"/>
      <w:r w:rsidRPr="00FA01CA">
        <w:rPr>
          <w:rFonts w:ascii="Arial Narrow" w:hAnsi="Arial Narrow"/>
          <w:iCs/>
          <w:sz w:val="22"/>
          <w:szCs w:val="22"/>
        </w:rPr>
        <w:t>Neuromotorie</w:t>
      </w:r>
      <w:proofErr w:type="spellEnd"/>
      <w:r w:rsidRPr="00FA01CA">
        <w:rPr>
          <w:rFonts w:ascii="Arial Narrow" w:hAnsi="Arial Narrow"/>
          <w:iCs/>
          <w:sz w:val="22"/>
          <w:szCs w:val="22"/>
        </w:rPr>
        <w:t xml:space="preserve"> de tip Ambulatoriu Slobozia, efectuează reevaluarea nevoilor beneficiarilor în cazul în care este necesară efectuarea unui program de recuperare pe o perioadă mai lungă de timp precum </w:t>
      </w:r>
      <w:proofErr w:type="spellStart"/>
      <w:r w:rsidRPr="00FA01CA">
        <w:rPr>
          <w:rFonts w:ascii="Arial Narrow" w:hAnsi="Arial Narrow"/>
          <w:iCs/>
          <w:sz w:val="22"/>
          <w:szCs w:val="22"/>
        </w:rPr>
        <w:t>şi</w:t>
      </w:r>
      <w:proofErr w:type="spellEnd"/>
      <w:r w:rsidRPr="00FA01CA">
        <w:rPr>
          <w:rFonts w:ascii="Arial Narrow" w:hAnsi="Arial Narrow"/>
          <w:iCs/>
          <w:sz w:val="22"/>
          <w:szCs w:val="22"/>
        </w:rPr>
        <w:t xml:space="preserve"> în cazul în care apar modificări semnificative ale stării psihofizice a beneficiarului.” Fiecare specialist care face parte din echipa centrului de </w:t>
      </w:r>
      <w:r>
        <w:rPr>
          <w:rFonts w:ascii="Arial Narrow" w:hAnsi="Arial Narrow"/>
          <w:iCs/>
          <w:sz w:val="22"/>
          <w:szCs w:val="22"/>
        </w:rPr>
        <w:t>recuperare folosește metode și i</w:t>
      </w:r>
      <w:r w:rsidRPr="00FA01CA">
        <w:rPr>
          <w:rFonts w:ascii="Arial Narrow" w:hAnsi="Arial Narrow"/>
          <w:iCs/>
          <w:sz w:val="22"/>
          <w:szCs w:val="22"/>
        </w:rPr>
        <w:t>nstrumente specifice de evaluare a nevoilor de recuperare a beneficiarilor centru</w:t>
      </w:r>
      <w:r>
        <w:rPr>
          <w:rFonts w:ascii="Arial Narrow" w:hAnsi="Arial Narrow"/>
          <w:iCs/>
          <w:sz w:val="22"/>
          <w:szCs w:val="22"/>
        </w:rPr>
        <w:t>lui, în funcție de domeniul de i</w:t>
      </w:r>
      <w:r w:rsidRPr="00FA01CA">
        <w:rPr>
          <w:rFonts w:ascii="Arial Narrow" w:hAnsi="Arial Narrow"/>
          <w:iCs/>
          <w:sz w:val="22"/>
          <w:szCs w:val="22"/>
        </w:rPr>
        <w:t>nterven</w:t>
      </w:r>
      <w:r>
        <w:rPr>
          <w:rFonts w:ascii="Arial Narrow" w:hAnsi="Arial Narrow"/>
          <w:iCs/>
          <w:sz w:val="22"/>
          <w:szCs w:val="22"/>
        </w:rPr>
        <w:t>ț</w:t>
      </w:r>
      <w:r w:rsidRPr="00FA01CA">
        <w:rPr>
          <w:rFonts w:ascii="Arial Narrow" w:hAnsi="Arial Narrow"/>
          <w:iCs/>
          <w:sz w:val="22"/>
          <w:szCs w:val="22"/>
        </w:rPr>
        <w:t>ie (ex. psihologul utilizează c</w:t>
      </w:r>
      <w:r>
        <w:rPr>
          <w:rFonts w:ascii="Arial Narrow" w:hAnsi="Arial Narrow"/>
          <w:iCs/>
          <w:sz w:val="22"/>
          <w:szCs w:val="22"/>
        </w:rPr>
        <w:t>a metode aplicarea de teste, i</w:t>
      </w:r>
      <w:r w:rsidRPr="00FA01CA">
        <w:rPr>
          <w:rFonts w:ascii="Arial Narrow" w:hAnsi="Arial Narrow"/>
          <w:iCs/>
          <w:sz w:val="22"/>
          <w:szCs w:val="22"/>
        </w:rPr>
        <w:t xml:space="preserve">nterviul și observația, asistentul fizioterapie și masaj utilizează analiza documentelor medicale și a </w:t>
      </w:r>
      <w:r w:rsidRPr="00FA01CA">
        <w:rPr>
          <w:rFonts w:ascii="Arial Narrow" w:hAnsi="Arial Narrow"/>
          <w:iCs/>
          <w:sz w:val="22"/>
          <w:szCs w:val="22"/>
        </w:rPr>
        <w:lastRenderedPageBreak/>
        <w:t>recomandărilor medicilor specialiști - tipul de terapii și modu</w:t>
      </w:r>
      <w:r>
        <w:rPr>
          <w:rFonts w:ascii="Arial Narrow" w:hAnsi="Arial Narrow"/>
          <w:iCs/>
          <w:sz w:val="22"/>
          <w:szCs w:val="22"/>
        </w:rPr>
        <w:t>l de aplicare a acestora din fiș</w:t>
      </w:r>
      <w:r w:rsidRPr="00FA01CA">
        <w:rPr>
          <w:rFonts w:ascii="Arial Narrow" w:hAnsi="Arial Narrow"/>
          <w:iCs/>
          <w:sz w:val="22"/>
          <w:szCs w:val="22"/>
        </w:rPr>
        <w:t>a de co</w:t>
      </w:r>
      <w:r>
        <w:rPr>
          <w:rFonts w:ascii="Arial Narrow" w:hAnsi="Arial Narrow"/>
          <w:iCs/>
          <w:sz w:val="22"/>
          <w:szCs w:val="22"/>
        </w:rPr>
        <w:t>nsultație a medicului BFT/medici</w:t>
      </w:r>
      <w:r w:rsidRPr="00FA01CA">
        <w:rPr>
          <w:rFonts w:ascii="Arial Narrow" w:hAnsi="Arial Narrow"/>
          <w:iCs/>
          <w:sz w:val="22"/>
          <w:szCs w:val="22"/>
        </w:rPr>
        <w:t>na de recuperare motorie</w:t>
      </w:r>
      <w:r>
        <w:rPr>
          <w:rFonts w:ascii="Arial Narrow" w:hAnsi="Arial Narrow"/>
          <w:iCs/>
          <w:sz w:val="22"/>
          <w:szCs w:val="22"/>
        </w:rPr>
        <w:t>, dar și i</w:t>
      </w:r>
      <w:r w:rsidRPr="00FA01CA">
        <w:rPr>
          <w:rFonts w:ascii="Arial Narrow" w:hAnsi="Arial Narrow"/>
          <w:iCs/>
          <w:sz w:val="22"/>
          <w:szCs w:val="22"/>
        </w:rPr>
        <w:t xml:space="preserve">nterviul, etc).  </w:t>
      </w:r>
    </w:p>
    <w:p w14:paraId="4DE8CF48" w14:textId="1E7D4CAC" w:rsidR="008A6D0A" w:rsidRDefault="008A6D0A" w:rsidP="00DC6821">
      <w:pPr>
        <w:spacing w:line="360" w:lineRule="auto"/>
        <w:rPr>
          <w:rFonts w:ascii="Arial Narrow" w:hAnsi="Arial Narrow"/>
          <w:iCs/>
          <w:sz w:val="22"/>
          <w:szCs w:val="22"/>
        </w:rPr>
      </w:pPr>
      <w:r>
        <w:rPr>
          <w:rFonts w:ascii="Arial Narrow" w:hAnsi="Arial Narrow"/>
          <w:iCs/>
          <w:sz w:val="22"/>
          <w:szCs w:val="22"/>
        </w:rPr>
        <w:t xml:space="preserve">Conform ROF, personalul centrului care face obiectul proiectului are </w:t>
      </w:r>
      <w:r w:rsidR="00E426BB">
        <w:rPr>
          <w:rFonts w:ascii="Arial Narrow" w:hAnsi="Arial Narrow"/>
          <w:iCs/>
          <w:sz w:val="22"/>
          <w:szCs w:val="22"/>
        </w:rPr>
        <w:t>prin</w:t>
      </w:r>
      <w:r w:rsidR="001C201D">
        <w:rPr>
          <w:rFonts w:ascii="Arial Narrow" w:hAnsi="Arial Narrow"/>
          <w:iCs/>
          <w:sz w:val="22"/>
          <w:szCs w:val="22"/>
        </w:rPr>
        <w:t>tre atribuț</w:t>
      </w:r>
      <w:r>
        <w:rPr>
          <w:rFonts w:ascii="Arial Narrow" w:hAnsi="Arial Narrow"/>
          <w:iCs/>
          <w:sz w:val="22"/>
          <w:szCs w:val="22"/>
        </w:rPr>
        <w:t xml:space="preserve">iile generale </w:t>
      </w:r>
      <w:r w:rsidR="001C201D">
        <w:rPr>
          <w:rFonts w:ascii="Arial Narrow" w:hAnsi="Arial Narrow"/>
          <w:iCs/>
          <w:sz w:val="22"/>
          <w:szCs w:val="22"/>
        </w:rPr>
        <w:t>ș</w:t>
      </w:r>
      <w:r>
        <w:rPr>
          <w:rFonts w:ascii="Arial Narrow" w:hAnsi="Arial Narrow"/>
          <w:iCs/>
          <w:sz w:val="22"/>
          <w:szCs w:val="22"/>
        </w:rPr>
        <w:t xml:space="preserve">i unele care fac referire chiar la  standardele de calitate </w:t>
      </w:r>
      <w:r w:rsidR="001C201D">
        <w:rPr>
          <w:rFonts w:ascii="Arial Narrow" w:hAnsi="Arial Narrow"/>
          <w:iCs/>
          <w:sz w:val="22"/>
          <w:szCs w:val="22"/>
        </w:rPr>
        <w:t>ș</w:t>
      </w:r>
      <w:r>
        <w:rPr>
          <w:rFonts w:ascii="Arial Narrow" w:hAnsi="Arial Narrow"/>
          <w:iCs/>
          <w:sz w:val="22"/>
          <w:szCs w:val="22"/>
        </w:rPr>
        <w:t>i anume:</w:t>
      </w:r>
    </w:p>
    <w:p w14:paraId="3C243DDB" w14:textId="692CFFEF" w:rsidR="008A6D0A" w:rsidRPr="001E502F" w:rsidRDefault="008A6D0A" w:rsidP="00DC6821">
      <w:pPr>
        <w:pStyle w:val="Corptext"/>
        <w:widowControl/>
        <w:spacing w:after="0" w:line="360" w:lineRule="auto"/>
        <w:rPr>
          <w:rFonts w:ascii="Arial Narrow" w:hAnsi="Arial Narrow" w:cs="Mangal"/>
          <w:iCs/>
          <w:sz w:val="22"/>
          <w:szCs w:val="22"/>
          <w:lang w:val="ro-RO" w:eastAsia="ro-RO"/>
        </w:rPr>
      </w:pPr>
      <w:r w:rsidRPr="008A6D0A">
        <w:rPr>
          <w:rFonts w:ascii="Arial Narrow" w:hAnsi="Arial Narrow" w:cs="Mangal"/>
          <w:iCs/>
          <w:sz w:val="22"/>
          <w:szCs w:val="22"/>
          <w:lang w:val="ro-RO" w:eastAsia="ro-RO"/>
        </w:rPr>
        <w:t>”a) asigură derularea etapelor procesului de acordare a serviciilor sociale cu respectarea prevederilor legii, a standardelor m</w:t>
      </w:r>
      <w:r w:rsidR="006B3C9B">
        <w:rPr>
          <w:rFonts w:ascii="Arial Narrow" w:hAnsi="Arial Narrow" w:cs="Mangal"/>
          <w:iCs/>
          <w:sz w:val="22"/>
          <w:szCs w:val="22"/>
          <w:lang w:val="ro-RO" w:eastAsia="ro-RO"/>
        </w:rPr>
        <w:t>i</w:t>
      </w:r>
      <w:r w:rsidR="00114016">
        <w:rPr>
          <w:rFonts w:ascii="Arial Narrow" w:hAnsi="Arial Narrow" w:cs="Mangal"/>
          <w:iCs/>
          <w:sz w:val="22"/>
          <w:szCs w:val="22"/>
          <w:lang w:val="ro-RO" w:eastAsia="ro-RO"/>
        </w:rPr>
        <w:t>n</w:t>
      </w:r>
      <w:r w:rsidRPr="008A6D0A">
        <w:rPr>
          <w:rFonts w:ascii="Arial Narrow" w:hAnsi="Arial Narrow" w:cs="Mangal"/>
          <w:iCs/>
          <w:sz w:val="22"/>
          <w:szCs w:val="22"/>
          <w:lang w:val="ro-RO" w:eastAsia="ro-RO"/>
        </w:rPr>
        <w:t xml:space="preserve">ime de calitate aplicabile </w:t>
      </w:r>
      <w:proofErr w:type="spellStart"/>
      <w:r w:rsidRPr="008A6D0A">
        <w:rPr>
          <w:rFonts w:ascii="Arial Narrow" w:hAnsi="Arial Narrow" w:cs="Mangal"/>
          <w:iCs/>
          <w:sz w:val="22"/>
          <w:szCs w:val="22"/>
          <w:lang w:val="ro-RO" w:eastAsia="ro-RO"/>
        </w:rPr>
        <w:t>şi</w:t>
      </w:r>
      <w:proofErr w:type="spellEnd"/>
      <w:r w:rsidRPr="008A6D0A">
        <w:rPr>
          <w:rFonts w:ascii="Arial Narrow" w:hAnsi="Arial Narrow" w:cs="Mangal"/>
          <w:iCs/>
          <w:sz w:val="22"/>
          <w:szCs w:val="22"/>
          <w:lang w:val="ro-RO" w:eastAsia="ro-RO"/>
        </w:rPr>
        <w:t xml:space="preserve"> a prezentului regulament;</w:t>
      </w:r>
      <w:bookmarkStart w:id="12" w:name="p-220024021"/>
      <w:bookmarkStart w:id="13" w:name="p-220024022"/>
      <w:bookmarkEnd w:id="12"/>
      <w:bookmarkEnd w:id="13"/>
      <w:r>
        <w:rPr>
          <w:rFonts w:ascii="Arial Narrow" w:hAnsi="Arial Narrow" w:cs="Mangal"/>
          <w:iCs/>
          <w:sz w:val="22"/>
          <w:szCs w:val="22"/>
          <w:lang w:val="ro-RO" w:eastAsia="ro-RO"/>
        </w:rPr>
        <w:t xml:space="preserve"> </w:t>
      </w:r>
      <w:r w:rsidRPr="008A6D0A">
        <w:rPr>
          <w:rFonts w:ascii="Arial Narrow" w:hAnsi="Arial Narrow"/>
          <w:iCs/>
          <w:sz w:val="22"/>
          <w:szCs w:val="22"/>
        </w:rPr>
        <w:t>c) monitorizeaz</w:t>
      </w:r>
      <w:r w:rsidRPr="008A6D0A">
        <w:rPr>
          <w:rFonts w:ascii="Arial Narrow" w:hAnsi="Arial Narrow" w:cs="Mangal"/>
          <w:iCs/>
          <w:sz w:val="22"/>
          <w:szCs w:val="22"/>
        </w:rPr>
        <w:t>ă</w:t>
      </w:r>
      <w:r w:rsidRPr="008A6D0A">
        <w:rPr>
          <w:rFonts w:ascii="Arial Narrow" w:hAnsi="Arial Narrow"/>
          <w:iCs/>
          <w:sz w:val="22"/>
          <w:szCs w:val="22"/>
        </w:rPr>
        <w:t xml:space="preserve"> respectarea standardelor m</w:t>
      </w:r>
      <w:r w:rsidR="001C201D">
        <w:rPr>
          <w:rFonts w:ascii="Arial Narrow" w:hAnsi="Arial Narrow"/>
          <w:iCs/>
          <w:sz w:val="22"/>
          <w:szCs w:val="22"/>
        </w:rPr>
        <w:t>i</w:t>
      </w:r>
      <w:r w:rsidR="00114016">
        <w:rPr>
          <w:rFonts w:ascii="Arial Narrow" w:hAnsi="Arial Narrow"/>
          <w:iCs/>
          <w:sz w:val="22"/>
          <w:szCs w:val="22"/>
        </w:rPr>
        <w:t>n</w:t>
      </w:r>
      <w:r w:rsidRPr="008A6D0A">
        <w:rPr>
          <w:rFonts w:ascii="Arial Narrow" w:hAnsi="Arial Narrow"/>
          <w:iCs/>
          <w:sz w:val="22"/>
          <w:szCs w:val="22"/>
        </w:rPr>
        <w:t>ime de calitate</w:t>
      </w:r>
      <w:r>
        <w:rPr>
          <w:rFonts w:ascii="Arial Narrow" w:hAnsi="Arial Narrow"/>
          <w:iCs/>
          <w:sz w:val="22"/>
          <w:szCs w:val="22"/>
          <w:lang w:val="ro-RO"/>
        </w:rPr>
        <w:t xml:space="preserve">.” </w:t>
      </w:r>
      <w:r>
        <w:rPr>
          <w:rFonts w:ascii="Arial Narrow" w:hAnsi="Arial Narrow"/>
          <w:iCs/>
          <w:sz w:val="22"/>
          <w:szCs w:val="22"/>
        </w:rPr>
        <w:t xml:space="preserve"> </w:t>
      </w:r>
      <w:r>
        <w:rPr>
          <w:rFonts w:ascii="Arial Narrow" w:hAnsi="Arial Narrow"/>
          <w:iCs/>
          <w:sz w:val="22"/>
          <w:szCs w:val="22"/>
          <w:lang w:val="ro-RO"/>
        </w:rPr>
        <w:t xml:space="preserve">De </w:t>
      </w:r>
      <w:r w:rsidRPr="001E502F">
        <w:rPr>
          <w:rFonts w:ascii="Arial Narrow" w:hAnsi="Arial Narrow" w:cs="Mangal"/>
          <w:iCs/>
          <w:sz w:val="22"/>
          <w:szCs w:val="22"/>
          <w:lang w:val="ro-RO" w:eastAsia="ro-RO"/>
        </w:rPr>
        <w:t xml:space="preserve">asemenea, capitolul 12 </w:t>
      </w:r>
      <w:r w:rsidR="00E426BB">
        <w:rPr>
          <w:rFonts w:ascii="Arial Narrow" w:hAnsi="Arial Narrow" w:cs="Mangal"/>
          <w:iCs/>
          <w:sz w:val="22"/>
          <w:szCs w:val="22"/>
          <w:lang w:val="ro-RO" w:eastAsia="ro-RO"/>
        </w:rPr>
        <w:t>din</w:t>
      </w:r>
      <w:r w:rsidR="001C201D">
        <w:rPr>
          <w:rFonts w:ascii="Arial Narrow" w:hAnsi="Arial Narrow" w:cs="Mangal"/>
          <w:iCs/>
          <w:sz w:val="22"/>
          <w:szCs w:val="22"/>
          <w:lang w:val="ro-RO" w:eastAsia="ro-RO"/>
        </w:rPr>
        <w:t xml:space="preserve"> ROF, care se referă</w:t>
      </w:r>
      <w:r w:rsidRPr="001E502F">
        <w:rPr>
          <w:rFonts w:ascii="Arial Narrow" w:hAnsi="Arial Narrow" w:cs="Mangal"/>
          <w:iCs/>
          <w:sz w:val="22"/>
          <w:szCs w:val="22"/>
          <w:lang w:val="ro-RO" w:eastAsia="ro-RO"/>
        </w:rPr>
        <w:t xml:space="preserve"> la </w:t>
      </w:r>
      <w:r w:rsidR="00E426BB">
        <w:rPr>
          <w:rFonts w:ascii="Arial Narrow" w:hAnsi="Arial Narrow" w:cs="Mangal"/>
          <w:iCs/>
          <w:sz w:val="22"/>
          <w:szCs w:val="22"/>
          <w:lang w:val="ro-RO" w:eastAsia="ro-RO"/>
        </w:rPr>
        <w:t>finanțare</w:t>
      </w:r>
      <w:r w:rsidRPr="001E502F">
        <w:rPr>
          <w:rFonts w:ascii="Arial Narrow" w:hAnsi="Arial Narrow" w:cs="Mangal"/>
          <w:iCs/>
          <w:sz w:val="22"/>
          <w:szCs w:val="22"/>
          <w:lang w:val="ro-RO" w:eastAsia="ro-RO"/>
        </w:rPr>
        <w:t>a serviciului, precizeaz</w:t>
      </w:r>
      <w:r w:rsidR="00DC6821">
        <w:rPr>
          <w:rFonts w:ascii="Arial Narrow" w:hAnsi="Arial Narrow" w:cs="Mangal"/>
          <w:iCs/>
          <w:sz w:val="22"/>
          <w:szCs w:val="22"/>
          <w:lang w:val="ro-RO" w:eastAsia="ro-RO"/>
        </w:rPr>
        <w:t>ă</w:t>
      </w:r>
      <w:r w:rsidRPr="001E502F">
        <w:rPr>
          <w:rFonts w:ascii="Arial Narrow" w:hAnsi="Arial Narrow" w:cs="Mangal"/>
          <w:iCs/>
          <w:sz w:val="22"/>
          <w:szCs w:val="22"/>
          <w:lang w:val="ro-RO" w:eastAsia="ro-RO"/>
        </w:rPr>
        <w:t xml:space="preserve"> la al</w:t>
      </w:r>
      <w:r w:rsidR="001C201D">
        <w:rPr>
          <w:rFonts w:ascii="Arial Narrow" w:hAnsi="Arial Narrow" w:cs="Mangal"/>
          <w:iCs/>
          <w:sz w:val="22"/>
          <w:szCs w:val="22"/>
          <w:lang w:val="ro-RO" w:eastAsia="ro-RO"/>
        </w:rPr>
        <w:t>i</w:t>
      </w:r>
      <w:r w:rsidR="00114016">
        <w:rPr>
          <w:rFonts w:ascii="Arial Narrow" w:hAnsi="Arial Narrow" w:cs="Mangal"/>
          <w:iCs/>
          <w:sz w:val="22"/>
          <w:szCs w:val="22"/>
          <w:lang w:val="ro-RO" w:eastAsia="ro-RO"/>
        </w:rPr>
        <w:t>n</w:t>
      </w:r>
      <w:r w:rsidRPr="001E502F">
        <w:rPr>
          <w:rFonts w:ascii="Arial Narrow" w:hAnsi="Arial Narrow" w:cs="Mangal"/>
          <w:iCs/>
          <w:sz w:val="22"/>
          <w:szCs w:val="22"/>
          <w:lang w:val="ro-RO" w:eastAsia="ro-RO"/>
        </w:rPr>
        <w:t>. (1) c</w:t>
      </w:r>
      <w:r w:rsidR="00DC6821">
        <w:rPr>
          <w:rFonts w:ascii="Arial Narrow" w:hAnsi="Arial Narrow" w:cs="Mangal"/>
          <w:iCs/>
          <w:sz w:val="22"/>
          <w:szCs w:val="22"/>
          <w:lang w:val="ro-RO" w:eastAsia="ro-RO"/>
        </w:rPr>
        <w:t>ă</w:t>
      </w:r>
      <w:r w:rsidRPr="001E502F">
        <w:rPr>
          <w:rFonts w:ascii="Arial Narrow" w:hAnsi="Arial Narrow" w:cs="Mangal"/>
          <w:iCs/>
          <w:sz w:val="22"/>
          <w:szCs w:val="22"/>
          <w:lang w:val="ro-RO" w:eastAsia="ro-RO"/>
        </w:rPr>
        <w:t xml:space="preserve"> </w:t>
      </w:r>
      <w:r w:rsidR="001E502F" w:rsidRPr="001E502F">
        <w:rPr>
          <w:rFonts w:ascii="Arial Narrow" w:hAnsi="Arial Narrow" w:cs="Mangal"/>
          <w:iCs/>
          <w:sz w:val="22"/>
          <w:szCs w:val="22"/>
          <w:lang w:val="ro-RO" w:eastAsia="ro-RO"/>
        </w:rPr>
        <w:t xml:space="preserve">” </w:t>
      </w:r>
      <w:r w:rsidRPr="001E502F">
        <w:rPr>
          <w:rFonts w:ascii="Arial Narrow" w:hAnsi="Arial Narrow" w:cs="Mangal"/>
          <w:iCs/>
          <w:sz w:val="22"/>
          <w:szCs w:val="22"/>
          <w:lang w:val="ro-RO" w:eastAsia="ro-RO"/>
        </w:rPr>
        <w:t xml:space="preserve">În estimarea bugetului de venituri </w:t>
      </w:r>
      <w:proofErr w:type="spellStart"/>
      <w:r w:rsidRPr="001E502F">
        <w:rPr>
          <w:rFonts w:ascii="Arial Narrow" w:hAnsi="Arial Narrow" w:cs="Mangal"/>
          <w:iCs/>
          <w:sz w:val="22"/>
          <w:szCs w:val="22"/>
          <w:lang w:val="ro-RO" w:eastAsia="ro-RO"/>
        </w:rPr>
        <w:t>şi</w:t>
      </w:r>
      <w:proofErr w:type="spellEnd"/>
      <w:r w:rsidRPr="001E502F">
        <w:rPr>
          <w:rFonts w:ascii="Arial Narrow" w:hAnsi="Arial Narrow" w:cs="Mangal"/>
          <w:iCs/>
          <w:sz w:val="22"/>
          <w:szCs w:val="22"/>
          <w:lang w:val="ro-RO" w:eastAsia="ro-RO"/>
        </w:rPr>
        <w:t xml:space="preserve"> cheltuieli, centrul are în vedere asigurarea resurselor necesare acordării serviciilor sociale cel </w:t>
      </w:r>
      <w:proofErr w:type="spellStart"/>
      <w:r w:rsidRPr="001E502F">
        <w:rPr>
          <w:rFonts w:ascii="Arial Narrow" w:hAnsi="Arial Narrow" w:cs="Mangal"/>
          <w:iCs/>
          <w:sz w:val="22"/>
          <w:szCs w:val="22"/>
          <w:lang w:val="ro-RO" w:eastAsia="ro-RO"/>
        </w:rPr>
        <w:t>puţ</w:t>
      </w:r>
      <w:r w:rsidR="006B3C9B">
        <w:rPr>
          <w:rFonts w:ascii="Arial Narrow" w:hAnsi="Arial Narrow" w:cs="Mangal"/>
          <w:iCs/>
          <w:sz w:val="22"/>
          <w:szCs w:val="22"/>
          <w:lang w:val="ro-RO" w:eastAsia="ro-RO"/>
        </w:rPr>
        <w:t>i</w:t>
      </w:r>
      <w:r w:rsidR="00114016">
        <w:rPr>
          <w:rFonts w:ascii="Arial Narrow" w:hAnsi="Arial Narrow" w:cs="Mangal"/>
          <w:iCs/>
          <w:sz w:val="22"/>
          <w:szCs w:val="22"/>
          <w:lang w:val="ro-RO" w:eastAsia="ro-RO"/>
        </w:rPr>
        <w:t>n</w:t>
      </w:r>
      <w:proofErr w:type="spellEnd"/>
      <w:r w:rsidRPr="001E502F">
        <w:rPr>
          <w:rFonts w:ascii="Arial Narrow" w:hAnsi="Arial Narrow" w:cs="Mangal"/>
          <w:iCs/>
          <w:sz w:val="22"/>
          <w:szCs w:val="22"/>
          <w:lang w:val="ro-RO" w:eastAsia="ro-RO"/>
        </w:rPr>
        <w:t xml:space="preserve"> la nivelul standardelor m</w:t>
      </w:r>
      <w:r w:rsidR="006B3C9B">
        <w:rPr>
          <w:rFonts w:ascii="Arial Narrow" w:hAnsi="Arial Narrow" w:cs="Mangal"/>
          <w:iCs/>
          <w:sz w:val="22"/>
          <w:szCs w:val="22"/>
          <w:lang w:val="ro-RO" w:eastAsia="ro-RO"/>
        </w:rPr>
        <w:t>i</w:t>
      </w:r>
      <w:r w:rsidR="00114016">
        <w:rPr>
          <w:rFonts w:ascii="Arial Narrow" w:hAnsi="Arial Narrow" w:cs="Mangal"/>
          <w:iCs/>
          <w:sz w:val="22"/>
          <w:szCs w:val="22"/>
          <w:lang w:val="ro-RO" w:eastAsia="ro-RO"/>
        </w:rPr>
        <w:t>n</w:t>
      </w:r>
      <w:r w:rsidRPr="001E502F">
        <w:rPr>
          <w:rFonts w:ascii="Arial Narrow" w:hAnsi="Arial Narrow" w:cs="Mangal"/>
          <w:iCs/>
          <w:sz w:val="22"/>
          <w:szCs w:val="22"/>
          <w:lang w:val="ro-RO" w:eastAsia="ro-RO"/>
        </w:rPr>
        <w:t>ime de calitate aplicabile</w:t>
      </w:r>
      <w:r w:rsidR="001E502F" w:rsidRPr="001E502F">
        <w:rPr>
          <w:rFonts w:ascii="Arial Narrow" w:hAnsi="Arial Narrow" w:cs="Mangal"/>
          <w:iCs/>
          <w:sz w:val="22"/>
          <w:szCs w:val="22"/>
          <w:lang w:val="ro-RO" w:eastAsia="ro-RO"/>
        </w:rPr>
        <w:t>”</w:t>
      </w:r>
      <w:r w:rsidRPr="001E502F">
        <w:rPr>
          <w:rFonts w:ascii="Arial Narrow" w:hAnsi="Arial Narrow" w:cs="Mangal"/>
          <w:iCs/>
          <w:sz w:val="22"/>
          <w:szCs w:val="22"/>
          <w:lang w:val="ro-RO" w:eastAsia="ro-RO"/>
        </w:rPr>
        <w:t>.</w:t>
      </w:r>
    </w:p>
    <w:p w14:paraId="52F23E24" w14:textId="1A502EA3" w:rsidR="001E502F" w:rsidRDefault="001E502F" w:rsidP="001C201D">
      <w:pPr>
        <w:pStyle w:val="Default"/>
        <w:spacing w:line="360" w:lineRule="auto"/>
        <w:jc w:val="both"/>
        <w:rPr>
          <w:rFonts w:ascii="Arial Narrow" w:eastAsia="Mangal" w:hAnsi="Arial Narrow" w:cs="Mangal"/>
          <w:iCs/>
          <w:color w:val="auto"/>
          <w:sz w:val="22"/>
          <w:szCs w:val="22"/>
          <w:lang w:eastAsia="ro-RO"/>
        </w:rPr>
      </w:pPr>
      <w:r w:rsidRPr="001E502F">
        <w:rPr>
          <w:rFonts w:ascii="Arial Narrow" w:eastAsia="Mangal" w:hAnsi="Arial Narrow" w:cs="Mangal"/>
          <w:iCs/>
          <w:color w:val="auto"/>
          <w:sz w:val="22"/>
          <w:szCs w:val="22"/>
          <w:lang w:eastAsia="ro-RO"/>
        </w:rPr>
        <w:t>Faptul c</w:t>
      </w:r>
      <w:r w:rsidR="001C201D">
        <w:rPr>
          <w:rFonts w:ascii="Arial Narrow" w:eastAsia="Mangal" w:hAnsi="Arial Narrow" w:cs="Mangal"/>
          <w:iCs/>
          <w:color w:val="auto"/>
          <w:sz w:val="22"/>
          <w:szCs w:val="22"/>
          <w:lang w:eastAsia="ro-RO"/>
        </w:rPr>
        <w:t>ă</w:t>
      </w:r>
      <w:r w:rsidRPr="001E502F">
        <w:rPr>
          <w:rFonts w:ascii="Arial Narrow" w:eastAsia="Mangal" w:hAnsi="Arial Narrow" w:cs="Mangal"/>
          <w:iCs/>
          <w:color w:val="auto"/>
          <w:sz w:val="22"/>
          <w:szCs w:val="22"/>
          <w:lang w:eastAsia="ro-RO"/>
        </w:rPr>
        <w:t xml:space="preserve"> </w:t>
      </w:r>
      <w:r w:rsidR="00114016">
        <w:rPr>
          <w:rFonts w:ascii="Arial Narrow" w:eastAsia="Mangal" w:hAnsi="Arial Narrow" w:cs="Mangal"/>
          <w:iCs/>
          <w:color w:val="auto"/>
          <w:sz w:val="22"/>
          <w:szCs w:val="22"/>
          <w:lang w:eastAsia="ro-RO"/>
        </w:rPr>
        <w:t>în</w:t>
      </w:r>
      <w:r w:rsidRPr="001E502F">
        <w:rPr>
          <w:rFonts w:ascii="Arial Narrow" w:eastAsia="Mangal" w:hAnsi="Arial Narrow" w:cs="Mangal"/>
          <w:iCs/>
          <w:color w:val="auto"/>
          <w:sz w:val="22"/>
          <w:szCs w:val="22"/>
          <w:lang w:eastAsia="ro-RO"/>
        </w:rPr>
        <w:t xml:space="preserve"> ROF, document aprobat </w:t>
      </w:r>
      <w:r w:rsidR="00E426BB">
        <w:rPr>
          <w:rFonts w:ascii="Arial Narrow" w:eastAsia="Mangal" w:hAnsi="Arial Narrow" w:cs="Mangal"/>
          <w:iCs/>
          <w:color w:val="auto"/>
          <w:sz w:val="22"/>
          <w:szCs w:val="22"/>
          <w:lang w:eastAsia="ro-RO"/>
        </w:rPr>
        <w:t>prin</w:t>
      </w:r>
      <w:r w:rsidRPr="001E502F">
        <w:rPr>
          <w:rFonts w:ascii="Arial Narrow" w:eastAsia="Mangal" w:hAnsi="Arial Narrow" w:cs="Mangal"/>
          <w:iCs/>
          <w:color w:val="auto"/>
          <w:sz w:val="22"/>
          <w:szCs w:val="22"/>
          <w:lang w:eastAsia="ro-RO"/>
        </w:rPr>
        <w:t xml:space="preserve"> HCJI se face referire </w:t>
      </w:r>
      <w:r w:rsidR="001C201D">
        <w:rPr>
          <w:rFonts w:ascii="Arial Narrow" w:eastAsia="Mangal" w:hAnsi="Arial Narrow" w:cs="Mangal"/>
          <w:iCs/>
          <w:color w:val="auto"/>
          <w:sz w:val="22"/>
          <w:szCs w:val="22"/>
          <w:lang w:eastAsia="ro-RO"/>
        </w:rPr>
        <w:t>la importanța acordă</w:t>
      </w:r>
      <w:r w:rsidRPr="001E502F">
        <w:rPr>
          <w:rFonts w:ascii="Arial Narrow" w:eastAsia="Mangal" w:hAnsi="Arial Narrow" w:cs="Mangal"/>
          <w:iCs/>
          <w:color w:val="auto"/>
          <w:sz w:val="22"/>
          <w:szCs w:val="22"/>
          <w:lang w:eastAsia="ro-RO"/>
        </w:rPr>
        <w:t xml:space="preserve">rii de servicii cu respectarea standardelor de calitate aprobate </w:t>
      </w:r>
      <w:r w:rsidR="00E426BB">
        <w:rPr>
          <w:rFonts w:ascii="Arial Narrow" w:eastAsia="Mangal" w:hAnsi="Arial Narrow" w:cs="Mangal"/>
          <w:iCs/>
          <w:color w:val="auto"/>
          <w:sz w:val="22"/>
          <w:szCs w:val="22"/>
          <w:lang w:eastAsia="ro-RO"/>
        </w:rPr>
        <w:t>prin</w:t>
      </w:r>
      <w:r w:rsidRPr="001E502F">
        <w:rPr>
          <w:rFonts w:ascii="Arial Narrow" w:eastAsia="Mangal" w:hAnsi="Arial Narrow" w:cs="Mangal"/>
          <w:iCs/>
          <w:color w:val="auto"/>
          <w:sz w:val="22"/>
          <w:szCs w:val="22"/>
          <w:lang w:eastAsia="ro-RO"/>
        </w:rPr>
        <w:t xml:space="preserve"> Ord. nr. 82/2019 priv</w:t>
      </w:r>
      <w:r w:rsidR="006B3C9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Pr="001E502F">
        <w:rPr>
          <w:rFonts w:ascii="Arial Narrow" w:eastAsia="Mangal" w:hAnsi="Arial Narrow" w:cs="Mangal"/>
          <w:iCs/>
          <w:color w:val="auto"/>
          <w:sz w:val="22"/>
          <w:szCs w:val="22"/>
          <w:lang w:eastAsia="ro-RO"/>
        </w:rPr>
        <w:t>d aprobarea standardelor specifice m</w:t>
      </w:r>
      <w:r w:rsidR="006B3C9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Pr="001E502F">
        <w:rPr>
          <w:rFonts w:ascii="Arial Narrow" w:eastAsia="Mangal" w:hAnsi="Arial Narrow" w:cs="Mangal"/>
          <w:iCs/>
          <w:color w:val="auto"/>
          <w:sz w:val="22"/>
          <w:szCs w:val="22"/>
          <w:lang w:eastAsia="ro-RO"/>
        </w:rPr>
        <w:t>ime de calitate obligatorii pentru serviciile sociale dest</w:t>
      </w:r>
      <w:r w:rsidR="006B3C9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Pr="001E502F">
        <w:rPr>
          <w:rFonts w:ascii="Arial Narrow" w:eastAsia="Mangal" w:hAnsi="Arial Narrow" w:cs="Mangal"/>
          <w:iCs/>
          <w:color w:val="auto"/>
          <w:sz w:val="22"/>
          <w:szCs w:val="22"/>
          <w:lang w:eastAsia="ro-RO"/>
        </w:rPr>
        <w:t xml:space="preserve">ate persoanelor adulte cu </w:t>
      </w:r>
      <w:proofErr w:type="spellStart"/>
      <w:r w:rsidRPr="001E502F">
        <w:rPr>
          <w:rFonts w:ascii="Arial Narrow" w:eastAsia="Mangal" w:hAnsi="Arial Narrow" w:cs="Mangal"/>
          <w:iCs/>
          <w:color w:val="auto"/>
          <w:sz w:val="22"/>
          <w:szCs w:val="22"/>
          <w:lang w:eastAsia="ro-RO"/>
        </w:rPr>
        <w:t>dizabilităţi</w:t>
      </w:r>
      <w:proofErr w:type="spellEnd"/>
      <w:r w:rsidRPr="001E502F">
        <w:rPr>
          <w:rFonts w:ascii="Arial Narrow" w:eastAsia="Mangal" w:hAnsi="Arial Narrow" w:cs="Mangal"/>
          <w:iCs/>
          <w:color w:val="auto"/>
          <w:sz w:val="22"/>
          <w:szCs w:val="22"/>
          <w:lang w:eastAsia="ro-RO"/>
        </w:rPr>
        <w:t>, Anexa 6</w:t>
      </w:r>
      <w:r>
        <w:rPr>
          <w:rFonts w:ascii="Arial Narrow" w:eastAsia="Mangal" w:hAnsi="Arial Narrow" w:cs="Mangal"/>
          <w:iCs/>
          <w:color w:val="auto"/>
          <w:sz w:val="22"/>
          <w:szCs w:val="22"/>
          <w:lang w:eastAsia="ro-RO"/>
        </w:rPr>
        <w:t>, re</w:t>
      </w:r>
      <w:r w:rsidR="00EE202A">
        <w:rPr>
          <w:rFonts w:ascii="Arial Narrow" w:eastAsia="Mangal" w:hAnsi="Arial Narrow" w:cs="Mangal"/>
          <w:iCs/>
          <w:color w:val="auto"/>
          <w:sz w:val="22"/>
          <w:szCs w:val="22"/>
          <w:lang w:eastAsia="ro-RO"/>
        </w:rPr>
        <w:t>prezintă</w:t>
      </w:r>
      <w:r w:rsidR="001C201D">
        <w:rPr>
          <w:rFonts w:ascii="Arial Narrow" w:eastAsia="Mangal" w:hAnsi="Arial Narrow" w:cs="Mangal"/>
          <w:iCs/>
          <w:color w:val="auto"/>
          <w:sz w:val="22"/>
          <w:szCs w:val="22"/>
          <w:lang w:eastAsia="ro-RO"/>
        </w:rPr>
        <w:t xml:space="preserve"> o dovadă care arată susț</w:t>
      </w:r>
      <w:r w:rsidR="00CC39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1C201D">
        <w:rPr>
          <w:rFonts w:ascii="Arial Narrow" w:eastAsia="Mangal" w:hAnsi="Arial Narrow" w:cs="Mangal"/>
          <w:iCs/>
          <w:color w:val="auto"/>
          <w:sz w:val="22"/>
          <w:szCs w:val="22"/>
          <w:lang w:eastAsia="ro-RO"/>
        </w:rPr>
        <w:t>erea autorităț</w:t>
      </w:r>
      <w:r>
        <w:rPr>
          <w:rFonts w:ascii="Arial Narrow" w:eastAsia="Mangal" w:hAnsi="Arial Narrow" w:cs="Mangal"/>
          <w:iCs/>
          <w:color w:val="auto"/>
          <w:sz w:val="22"/>
          <w:szCs w:val="22"/>
          <w:lang w:eastAsia="ro-RO"/>
        </w:rPr>
        <w:t xml:space="preserve">ilor locale </w:t>
      </w:r>
      <w:r w:rsidR="00114016">
        <w:rPr>
          <w:rFonts w:ascii="Arial Narrow" w:eastAsia="Mangal" w:hAnsi="Arial Narrow" w:cs="Mangal"/>
          <w:iCs/>
          <w:color w:val="auto"/>
          <w:sz w:val="22"/>
          <w:szCs w:val="22"/>
          <w:lang w:eastAsia="ro-RO"/>
        </w:rPr>
        <w:t>în</w:t>
      </w:r>
      <w:r>
        <w:rPr>
          <w:rFonts w:ascii="Arial Narrow" w:eastAsia="Mangal" w:hAnsi="Arial Narrow" w:cs="Mangal"/>
          <w:iCs/>
          <w:color w:val="auto"/>
          <w:sz w:val="22"/>
          <w:szCs w:val="22"/>
          <w:lang w:eastAsia="ro-RO"/>
        </w:rPr>
        <w:t xml:space="preserve"> oferirea unor servicii de calitat</w:t>
      </w:r>
      <w:r w:rsidR="001C201D">
        <w:rPr>
          <w:rFonts w:ascii="Arial Narrow" w:eastAsia="Mangal" w:hAnsi="Arial Narrow" w:cs="Mangal"/>
          <w:iCs/>
          <w:color w:val="auto"/>
          <w:sz w:val="22"/>
          <w:szCs w:val="22"/>
          <w:lang w:eastAsia="ro-RO"/>
        </w:rPr>
        <w:t>e, cu respectarea standardelor și legislaț</w:t>
      </w:r>
      <w:r>
        <w:rPr>
          <w:rFonts w:ascii="Arial Narrow" w:eastAsia="Mangal" w:hAnsi="Arial Narrow" w:cs="Mangal"/>
          <w:iCs/>
          <w:color w:val="auto"/>
          <w:sz w:val="22"/>
          <w:szCs w:val="22"/>
          <w:lang w:eastAsia="ro-RO"/>
        </w:rPr>
        <w:t xml:space="preserve">iei aflate </w:t>
      </w:r>
      <w:r w:rsidR="00114016">
        <w:rPr>
          <w:rFonts w:ascii="Arial Narrow" w:eastAsia="Mangal" w:hAnsi="Arial Narrow" w:cs="Mangal"/>
          <w:iCs/>
          <w:color w:val="auto"/>
          <w:sz w:val="22"/>
          <w:szCs w:val="22"/>
          <w:lang w:eastAsia="ro-RO"/>
        </w:rPr>
        <w:t>în</w:t>
      </w:r>
      <w:r>
        <w:rPr>
          <w:rFonts w:ascii="Arial Narrow" w:eastAsia="Mangal" w:hAnsi="Arial Narrow" w:cs="Mangal"/>
          <w:iCs/>
          <w:color w:val="auto"/>
          <w:sz w:val="22"/>
          <w:szCs w:val="22"/>
          <w:lang w:eastAsia="ro-RO"/>
        </w:rPr>
        <w:t xml:space="preserve"> vigoare. </w:t>
      </w:r>
      <w:r w:rsidR="00CC39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3154EF">
        <w:rPr>
          <w:rFonts w:ascii="Arial Narrow" w:eastAsia="Mangal" w:hAnsi="Arial Narrow" w:cs="Mangal"/>
          <w:iCs/>
          <w:color w:val="auto"/>
          <w:sz w:val="22"/>
          <w:szCs w:val="22"/>
          <w:lang w:eastAsia="ro-RO"/>
        </w:rPr>
        <w:t>st</w:t>
      </w:r>
      <w:r>
        <w:rPr>
          <w:rFonts w:ascii="Arial Narrow" w:eastAsia="Mangal" w:hAnsi="Arial Narrow" w:cs="Mangal"/>
          <w:iCs/>
          <w:color w:val="auto"/>
          <w:sz w:val="22"/>
          <w:szCs w:val="22"/>
          <w:lang w:eastAsia="ro-RO"/>
        </w:rPr>
        <w:t>rumentele existente la nivelul centrului pentru evaluare</w:t>
      </w:r>
      <w:r w:rsidR="003154EF">
        <w:rPr>
          <w:rFonts w:ascii="Arial Narrow" w:eastAsia="Mangal" w:hAnsi="Arial Narrow" w:cs="Mangal"/>
          <w:iCs/>
          <w:color w:val="auto"/>
          <w:sz w:val="22"/>
          <w:szCs w:val="22"/>
          <w:lang w:eastAsia="ro-RO"/>
        </w:rPr>
        <w:t>a</w:t>
      </w:r>
      <w:r>
        <w:rPr>
          <w:rFonts w:ascii="Arial Narrow" w:eastAsia="Mangal" w:hAnsi="Arial Narrow" w:cs="Mangal"/>
          <w:iCs/>
          <w:color w:val="auto"/>
          <w:sz w:val="22"/>
          <w:szCs w:val="22"/>
          <w:lang w:eastAsia="ro-RO"/>
        </w:rPr>
        <w:t xml:space="preserve"> </w:t>
      </w:r>
      <w:r w:rsidR="001C201D">
        <w:rPr>
          <w:rFonts w:ascii="Arial Narrow" w:eastAsia="Mangal" w:hAnsi="Arial Narrow" w:cs="Mangal"/>
          <w:iCs/>
          <w:color w:val="auto"/>
          <w:sz w:val="22"/>
          <w:szCs w:val="22"/>
          <w:lang w:eastAsia="ro-RO"/>
        </w:rPr>
        <w:t>ș</w:t>
      </w:r>
      <w:r>
        <w:rPr>
          <w:rFonts w:ascii="Arial Narrow" w:eastAsia="Mangal" w:hAnsi="Arial Narrow" w:cs="Mangal"/>
          <w:iCs/>
          <w:color w:val="auto"/>
          <w:sz w:val="22"/>
          <w:szCs w:val="22"/>
          <w:lang w:eastAsia="ro-RO"/>
        </w:rPr>
        <w:t xml:space="preserve">i monitorizarea </w:t>
      </w:r>
      <w:r w:rsidR="003154EF">
        <w:rPr>
          <w:rFonts w:ascii="Arial Narrow" w:eastAsia="Mangal" w:hAnsi="Arial Narrow" w:cs="Mangal"/>
          <w:iCs/>
          <w:color w:val="auto"/>
          <w:sz w:val="22"/>
          <w:szCs w:val="22"/>
          <w:lang w:eastAsia="ro-RO"/>
        </w:rPr>
        <w:t>serviciilor oferite benefici</w:t>
      </w:r>
      <w:r w:rsidR="001C201D">
        <w:rPr>
          <w:rFonts w:ascii="Arial Narrow" w:eastAsia="Mangal" w:hAnsi="Arial Narrow" w:cs="Mangal"/>
          <w:iCs/>
          <w:color w:val="auto"/>
          <w:sz w:val="22"/>
          <w:szCs w:val="22"/>
          <w:lang w:eastAsia="ro-RO"/>
        </w:rPr>
        <w:t>arilor (chestionare de satisfacție, evaluările pe parcursul derulării programului de recuperare ș</w:t>
      </w:r>
      <w:r w:rsidR="003154EF">
        <w:rPr>
          <w:rFonts w:ascii="Arial Narrow" w:eastAsia="Mangal" w:hAnsi="Arial Narrow" w:cs="Mangal"/>
          <w:iCs/>
          <w:color w:val="auto"/>
          <w:sz w:val="22"/>
          <w:szCs w:val="22"/>
          <w:lang w:eastAsia="ro-RO"/>
        </w:rPr>
        <w:t>i la f</w:t>
      </w:r>
      <w:r w:rsidR="00CC39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3154EF">
        <w:rPr>
          <w:rFonts w:ascii="Arial Narrow" w:eastAsia="Mangal" w:hAnsi="Arial Narrow" w:cs="Mangal"/>
          <w:iCs/>
          <w:color w:val="auto"/>
          <w:sz w:val="22"/>
          <w:szCs w:val="22"/>
          <w:lang w:eastAsia="ro-RO"/>
        </w:rPr>
        <w:t xml:space="preserve">alul programului, realizate de fiecare specialist </w:t>
      </w:r>
      <w:r w:rsidR="00E426BB">
        <w:rPr>
          <w:rFonts w:ascii="Arial Narrow" w:eastAsia="Mangal" w:hAnsi="Arial Narrow" w:cs="Mangal"/>
          <w:iCs/>
          <w:color w:val="auto"/>
          <w:sz w:val="22"/>
          <w:szCs w:val="22"/>
          <w:lang w:eastAsia="ro-RO"/>
        </w:rPr>
        <w:t>din</w:t>
      </w:r>
      <w:r w:rsidR="001C201D">
        <w:rPr>
          <w:rFonts w:ascii="Arial Narrow" w:eastAsia="Mangal" w:hAnsi="Arial Narrow" w:cs="Mangal"/>
          <w:iCs/>
          <w:color w:val="auto"/>
          <w:sz w:val="22"/>
          <w:szCs w:val="22"/>
          <w:lang w:eastAsia="ro-RO"/>
        </w:rPr>
        <w:t xml:space="preserve"> echipa centrului, discuțiile cu beneficiarii și aparțină</w:t>
      </w:r>
      <w:r w:rsidR="003154EF">
        <w:rPr>
          <w:rFonts w:ascii="Arial Narrow" w:eastAsia="Mangal" w:hAnsi="Arial Narrow" w:cs="Mangal"/>
          <w:iCs/>
          <w:color w:val="auto"/>
          <w:sz w:val="22"/>
          <w:szCs w:val="22"/>
          <w:lang w:eastAsia="ro-RO"/>
        </w:rPr>
        <w:t xml:space="preserve">torii acestora, etc.) </w:t>
      </w:r>
      <w:r w:rsidR="00E426BB">
        <w:rPr>
          <w:rFonts w:ascii="Arial Narrow" w:eastAsia="Mangal" w:hAnsi="Arial Narrow" w:cs="Mangal"/>
          <w:iCs/>
          <w:color w:val="auto"/>
          <w:sz w:val="22"/>
          <w:szCs w:val="22"/>
          <w:lang w:eastAsia="ro-RO"/>
        </w:rPr>
        <w:t>oferă</w:t>
      </w:r>
      <w:r w:rsidR="003154EF">
        <w:rPr>
          <w:rFonts w:ascii="Arial Narrow" w:eastAsia="Mangal" w:hAnsi="Arial Narrow" w:cs="Mangal"/>
          <w:iCs/>
          <w:color w:val="auto"/>
          <w:sz w:val="22"/>
          <w:szCs w:val="22"/>
          <w:lang w:eastAsia="ro-RO"/>
        </w:rPr>
        <w:t xml:space="preserve"> de asemenea </w:t>
      </w:r>
      <w:r w:rsidR="00CC39DB">
        <w:rPr>
          <w:rFonts w:ascii="Arial Narrow" w:eastAsia="Mangal" w:hAnsi="Arial Narrow" w:cs="Mangal"/>
          <w:iCs/>
          <w:color w:val="auto"/>
          <w:sz w:val="22"/>
          <w:szCs w:val="22"/>
          <w:lang w:eastAsia="ro-RO"/>
        </w:rPr>
        <w:t>i</w:t>
      </w:r>
      <w:r w:rsidR="00114016">
        <w:rPr>
          <w:rFonts w:ascii="Arial Narrow" w:eastAsia="Mangal" w:hAnsi="Arial Narrow" w:cs="Mangal"/>
          <w:iCs/>
          <w:color w:val="auto"/>
          <w:sz w:val="22"/>
          <w:szCs w:val="22"/>
          <w:lang w:eastAsia="ro-RO"/>
        </w:rPr>
        <w:t>n</w:t>
      </w:r>
      <w:r w:rsidR="001C201D">
        <w:rPr>
          <w:rFonts w:ascii="Arial Narrow" w:eastAsia="Mangal" w:hAnsi="Arial Narrow" w:cs="Mangal"/>
          <w:iCs/>
          <w:color w:val="auto"/>
          <w:sz w:val="22"/>
          <w:szCs w:val="22"/>
          <w:lang w:eastAsia="ro-RO"/>
        </w:rPr>
        <w:t>formaț</w:t>
      </w:r>
      <w:r w:rsidR="003154EF">
        <w:rPr>
          <w:rFonts w:ascii="Arial Narrow" w:eastAsia="Mangal" w:hAnsi="Arial Narrow" w:cs="Mangal"/>
          <w:iCs/>
          <w:color w:val="auto"/>
          <w:sz w:val="22"/>
          <w:szCs w:val="22"/>
          <w:lang w:eastAsia="ro-RO"/>
        </w:rPr>
        <w:t>ii relevante cu pr</w:t>
      </w:r>
      <w:r w:rsidR="001C201D">
        <w:rPr>
          <w:rFonts w:ascii="Arial Narrow" w:eastAsia="Mangal" w:hAnsi="Arial Narrow" w:cs="Mangal"/>
          <w:iCs/>
          <w:color w:val="auto"/>
          <w:sz w:val="22"/>
          <w:szCs w:val="22"/>
          <w:lang w:eastAsia="ro-RO"/>
        </w:rPr>
        <w:t>ivire la calitatea serviciilor ș</w:t>
      </w:r>
      <w:r w:rsidR="003154EF">
        <w:rPr>
          <w:rFonts w:ascii="Arial Narrow" w:eastAsia="Mangal" w:hAnsi="Arial Narrow" w:cs="Mangal"/>
          <w:iCs/>
          <w:color w:val="auto"/>
          <w:sz w:val="22"/>
          <w:szCs w:val="22"/>
          <w:lang w:eastAsia="ro-RO"/>
        </w:rPr>
        <w:t xml:space="preserve">i respectarea standardelor, </w:t>
      </w:r>
      <w:r w:rsidR="00114016">
        <w:rPr>
          <w:rFonts w:ascii="Arial Narrow" w:eastAsia="Mangal" w:hAnsi="Arial Narrow" w:cs="Mangal"/>
          <w:iCs/>
          <w:color w:val="auto"/>
          <w:sz w:val="22"/>
          <w:szCs w:val="22"/>
          <w:lang w:eastAsia="ro-RO"/>
        </w:rPr>
        <w:t>în</w:t>
      </w:r>
      <w:r w:rsidR="001C201D">
        <w:rPr>
          <w:rFonts w:ascii="Arial Narrow" w:eastAsia="Mangal" w:hAnsi="Arial Narrow" w:cs="Mangal"/>
          <w:iCs/>
          <w:color w:val="auto"/>
          <w:sz w:val="22"/>
          <w:szCs w:val="22"/>
          <w:lang w:eastAsia="ro-RO"/>
        </w:rPr>
        <w:t xml:space="preserve"> baza căruia serviciul a primit licența de funcț</w:t>
      </w:r>
      <w:r w:rsidR="003154EF">
        <w:rPr>
          <w:rFonts w:ascii="Arial Narrow" w:eastAsia="Mangal" w:hAnsi="Arial Narrow" w:cs="Mangal"/>
          <w:iCs/>
          <w:color w:val="auto"/>
          <w:sz w:val="22"/>
          <w:szCs w:val="22"/>
          <w:lang w:eastAsia="ro-RO"/>
        </w:rPr>
        <w:t>ionare.</w:t>
      </w:r>
      <w:r w:rsidR="00CC39DB">
        <w:rPr>
          <w:rFonts w:ascii="Arial Narrow" w:eastAsia="Mangal" w:hAnsi="Arial Narrow" w:cs="Mangal"/>
          <w:iCs/>
          <w:color w:val="auto"/>
          <w:sz w:val="22"/>
          <w:szCs w:val="22"/>
          <w:lang w:eastAsia="ro-RO"/>
        </w:rPr>
        <w:t xml:space="preserve"> </w:t>
      </w:r>
    </w:p>
    <w:p w14:paraId="79D71125" w14:textId="76EC48C5" w:rsidR="006A3712" w:rsidRDefault="001C201D" w:rsidP="006A3712">
      <w:pPr>
        <w:autoSpaceDE w:val="0"/>
        <w:autoSpaceDN w:val="0"/>
        <w:spacing w:line="360" w:lineRule="auto"/>
        <w:rPr>
          <w:rFonts w:ascii="Arial Narrow" w:hAnsi="Arial Narrow"/>
          <w:iCs/>
          <w:sz w:val="22"/>
          <w:szCs w:val="22"/>
        </w:rPr>
      </w:pPr>
      <w:r>
        <w:rPr>
          <w:rFonts w:ascii="Arial Narrow" w:hAnsi="Arial Narrow"/>
          <w:iCs/>
          <w:sz w:val="22"/>
          <w:szCs w:val="22"/>
        </w:rPr>
        <w:t>Centrul dispune de proceduri și documente care susț</w:t>
      </w:r>
      <w:r w:rsidR="006A3712" w:rsidRPr="00AD5E60">
        <w:rPr>
          <w:rFonts w:ascii="Arial Narrow" w:hAnsi="Arial Narrow"/>
          <w:iCs/>
          <w:sz w:val="22"/>
          <w:szCs w:val="22"/>
        </w:rPr>
        <w:t>in implementarea standardelor de calitate,</w:t>
      </w:r>
      <w:r>
        <w:rPr>
          <w:rFonts w:ascii="Arial Narrow" w:hAnsi="Arial Narrow"/>
          <w:iCs/>
          <w:sz w:val="22"/>
          <w:szCs w:val="22"/>
        </w:rPr>
        <w:t xml:space="preserve"> ș</w:t>
      </w:r>
      <w:r w:rsidR="006A3712" w:rsidRPr="00AD5E60">
        <w:rPr>
          <w:rFonts w:ascii="Arial Narrow" w:hAnsi="Arial Narrow"/>
          <w:iCs/>
          <w:sz w:val="22"/>
          <w:szCs w:val="22"/>
        </w:rPr>
        <w:t>i anume:</w:t>
      </w:r>
    </w:p>
    <w:p w14:paraId="0F4DE656" w14:textId="11E36806" w:rsidR="00924E5B" w:rsidRDefault="00924E5B" w:rsidP="00366E00">
      <w:pPr>
        <w:pStyle w:val="Listparagraf"/>
        <w:numPr>
          <w:ilvl w:val="0"/>
          <w:numId w:val="43"/>
        </w:numPr>
        <w:spacing w:line="360" w:lineRule="auto"/>
        <w:rPr>
          <w:rFonts w:ascii="Arial Narrow" w:hAnsi="Arial Narrow"/>
          <w:iCs/>
          <w:sz w:val="22"/>
          <w:szCs w:val="22"/>
        </w:rPr>
      </w:pPr>
      <w:r w:rsidRPr="00366E00">
        <w:rPr>
          <w:rFonts w:ascii="Arial Narrow" w:hAnsi="Arial Narrow"/>
          <w:iCs/>
          <w:sz w:val="22"/>
          <w:szCs w:val="22"/>
        </w:rPr>
        <w:t>procedura de admitere a beneficiarilor</w:t>
      </w:r>
      <w:r w:rsidRPr="00AD5E60">
        <w:rPr>
          <w:rFonts w:ascii="Arial Narrow" w:hAnsi="Arial Narrow"/>
          <w:iCs/>
          <w:sz w:val="22"/>
          <w:szCs w:val="22"/>
        </w:rPr>
        <w:t xml:space="preserve"> </w:t>
      </w:r>
    </w:p>
    <w:p w14:paraId="5C1A798E" w14:textId="132A4297" w:rsidR="00924E5B" w:rsidRDefault="00924E5B" w:rsidP="00366E00">
      <w:pPr>
        <w:pStyle w:val="Listparagraf"/>
        <w:numPr>
          <w:ilvl w:val="0"/>
          <w:numId w:val="43"/>
        </w:numPr>
        <w:spacing w:line="360" w:lineRule="auto"/>
        <w:rPr>
          <w:rFonts w:ascii="Arial Narrow" w:hAnsi="Arial Narrow"/>
          <w:iCs/>
          <w:sz w:val="22"/>
          <w:szCs w:val="22"/>
        </w:rPr>
      </w:pPr>
      <w:r w:rsidRPr="00366E00">
        <w:rPr>
          <w:rFonts w:ascii="Arial Narrow" w:hAnsi="Arial Narrow"/>
          <w:iCs/>
          <w:sz w:val="22"/>
          <w:szCs w:val="22"/>
        </w:rPr>
        <w:t xml:space="preserve">procedura de evaluare a nevoilor specifice ale beneficiarilor       </w:t>
      </w:r>
    </w:p>
    <w:p w14:paraId="2CE80EE5" w14:textId="4E0E227D" w:rsidR="00AD5E60" w:rsidRDefault="00AD5E60" w:rsidP="00366E00">
      <w:pPr>
        <w:pStyle w:val="Listparagraf"/>
        <w:numPr>
          <w:ilvl w:val="0"/>
          <w:numId w:val="43"/>
        </w:numPr>
        <w:spacing w:line="360" w:lineRule="auto"/>
        <w:rPr>
          <w:rFonts w:ascii="Arial Narrow" w:hAnsi="Arial Narrow"/>
          <w:iCs/>
          <w:sz w:val="22"/>
          <w:szCs w:val="22"/>
        </w:rPr>
      </w:pPr>
      <w:r w:rsidRPr="00AD5E60">
        <w:rPr>
          <w:rFonts w:ascii="Arial Narrow" w:hAnsi="Arial Narrow"/>
          <w:iCs/>
          <w:sz w:val="22"/>
          <w:szCs w:val="22"/>
        </w:rPr>
        <w:t>procedura de soluționare a cererilor sau reclamațiilor individuale ale beneficiarilor/reprezentanților legali</w:t>
      </w:r>
    </w:p>
    <w:p w14:paraId="08944F7D" w14:textId="445E3511" w:rsidR="00AD5E60" w:rsidRPr="00924E5B" w:rsidRDefault="00924E5B" w:rsidP="00366E00">
      <w:pPr>
        <w:pStyle w:val="Listparagraf"/>
        <w:numPr>
          <w:ilvl w:val="0"/>
          <w:numId w:val="43"/>
        </w:numPr>
        <w:spacing w:line="360" w:lineRule="auto"/>
        <w:rPr>
          <w:rFonts w:ascii="Arial Narrow" w:hAnsi="Arial Narrow"/>
          <w:iCs/>
          <w:sz w:val="22"/>
          <w:szCs w:val="22"/>
        </w:rPr>
      </w:pPr>
      <w:r w:rsidRPr="00366E00">
        <w:rPr>
          <w:rFonts w:ascii="Arial Narrow" w:hAnsi="Arial Narrow"/>
          <w:iCs/>
          <w:sz w:val="22"/>
          <w:szCs w:val="22"/>
        </w:rPr>
        <w:t xml:space="preserve">procedura privind managementul </w:t>
      </w:r>
      <w:proofErr w:type="spellStart"/>
      <w:r w:rsidRPr="00366E00">
        <w:rPr>
          <w:rFonts w:ascii="Arial Narrow" w:hAnsi="Arial Narrow"/>
          <w:iCs/>
          <w:sz w:val="22"/>
          <w:szCs w:val="22"/>
        </w:rPr>
        <w:t>situaţiilor</w:t>
      </w:r>
      <w:proofErr w:type="spellEnd"/>
      <w:r w:rsidRPr="00366E00">
        <w:rPr>
          <w:rFonts w:ascii="Arial Narrow" w:hAnsi="Arial Narrow"/>
          <w:iCs/>
          <w:sz w:val="22"/>
          <w:szCs w:val="22"/>
        </w:rPr>
        <w:t xml:space="preserve"> de risc</w:t>
      </w:r>
    </w:p>
    <w:p w14:paraId="7EF35558" w14:textId="58979C15" w:rsidR="00924E5B" w:rsidRPr="00366E00" w:rsidRDefault="00924E5B" w:rsidP="00366E00">
      <w:pPr>
        <w:pStyle w:val="Listparagraf"/>
        <w:numPr>
          <w:ilvl w:val="0"/>
          <w:numId w:val="43"/>
        </w:numPr>
        <w:autoSpaceDE w:val="0"/>
        <w:autoSpaceDN w:val="0"/>
        <w:spacing w:line="360" w:lineRule="auto"/>
        <w:rPr>
          <w:rFonts w:ascii="Arial Narrow" w:hAnsi="Arial Narrow"/>
          <w:iCs/>
          <w:sz w:val="22"/>
          <w:szCs w:val="22"/>
        </w:rPr>
      </w:pPr>
      <w:r w:rsidRPr="00366E00">
        <w:rPr>
          <w:rFonts w:ascii="Arial Narrow" w:hAnsi="Arial Narrow"/>
          <w:iCs/>
          <w:sz w:val="22"/>
          <w:szCs w:val="22"/>
        </w:rPr>
        <w:t xml:space="preserve">procedura privind </w:t>
      </w:r>
      <w:proofErr w:type="spellStart"/>
      <w:r w:rsidRPr="00366E00">
        <w:rPr>
          <w:rFonts w:ascii="Arial Narrow" w:hAnsi="Arial Narrow"/>
          <w:iCs/>
          <w:sz w:val="22"/>
          <w:szCs w:val="22"/>
        </w:rPr>
        <w:t>protecţia</w:t>
      </w:r>
      <w:proofErr w:type="spellEnd"/>
      <w:r w:rsidRPr="00366E00">
        <w:rPr>
          <w:rFonts w:ascii="Arial Narrow" w:hAnsi="Arial Narrow"/>
          <w:iCs/>
          <w:sz w:val="22"/>
          <w:szCs w:val="22"/>
        </w:rPr>
        <w:t xml:space="preserve"> împotriva neglijării, exp</w:t>
      </w:r>
      <w:r w:rsidR="00014F41">
        <w:rPr>
          <w:rFonts w:ascii="Arial Narrow" w:hAnsi="Arial Narrow"/>
          <w:iCs/>
          <w:sz w:val="22"/>
          <w:szCs w:val="22"/>
        </w:rPr>
        <w:t xml:space="preserve">loatării, </w:t>
      </w:r>
      <w:proofErr w:type="spellStart"/>
      <w:r w:rsidR="00014F41">
        <w:rPr>
          <w:rFonts w:ascii="Arial Narrow" w:hAnsi="Arial Narrow"/>
          <w:iCs/>
          <w:sz w:val="22"/>
          <w:szCs w:val="22"/>
        </w:rPr>
        <w:t>violenţei</w:t>
      </w:r>
      <w:proofErr w:type="spellEnd"/>
      <w:r w:rsidR="00014F41">
        <w:rPr>
          <w:rFonts w:ascii="Arial Narrow" w:hAnsi="Arial Narrow"/>
          <w:iCs/>
          <w:sz w:val="22"/>
          <w:szCs w:val="22"/>
        </w:rPr>
        <w:t xml:space="preserve"> </w:t>
      </w:r>
      <w:proofErr w:type="spellStart"/>
      <w:r w:rsidR="00014F41">
        <w:rPr>
          <w:rFonts w:ascii="Arial Narrow" w:hAnsi="Arial Narrow"/>
          <w:iCs/>
          <w:sz w:val="22"/>
          <w:szCs w:val="22"/>
        </w:rPr>
        <w:t>şi</w:t>
      </w:r>
      <w:proofErr w:type="spellEnd"/>
      <w:r w:rsidR="00014F41">
        <w:rPr>
          <w:rFonts w:ascii="Arial Narrow" w:hAnsi="Arial Narrow"/>
          <w:iCs/>
          <w:sz w:val="22"/>
          <w:szCs w:val="22"/>
        </w:rPr>
        <w:t xml:space="preserve"> abuzului</w:t>
      </w:r>
    </w:p>
    <w:p w14:paraId="6EA5A4CB" w14:textId="336DB034" w:rsidR="00924E5B" w:rsidRPr="00366E00" w:rsidRDefault="00924E5B" w:rsidP="00366E00">
      <w:pPr>
        <w:pStyle w:val="Listparagraf"/>
        <w:numPr>
          <w:ilvl w:val="0"/>
          <w:numId w:val="43"/>
        </w:numPr>
        <w:autoSpaceDE w:val="0"/>
        <w:autoSpaceDN w:val="0"/>
        <w:spacing w:line="360" w:lineRule="auto"/>
        <w:rPr>
          <w:rFonts w:ascii="Arial Narrow" w:hAnsi="Arial Narrow"/>
          <w:iCs/>
          <w:sz w:val="22"/>
          <w:szCs w:val="22"/>
        </w:rPr>
      </w:pPr>
      <w:r w:rsidRPr="00366E00">
        <w:rPr>
          <w:rFonts w:ascii="Arial Narrow" w:hAnsi="Arial Narrow"/>
          <w:iCs/>
          <w:sz w:val="22"/>
          <w:szCs w:val="22"/>
        </w:rPr>
        <w:t xml:space="preserve">procedura privind </w:t>
      </w:r>
      <w:proofErr w:type="spellStart"/>
      <w:r w:rsidRPr="00366E00">
        <w:rPr>
          <w:rFonts w:ascii="Arial Narrow" w:hAnsi="Arial Narrow"/>
          <w:iCs/>
          <w:sz w:val="22"/>
          <w:szCs w:val="22"/>
        </w:rPr>
        <w:t>protecţia</w:t>
      </w:r>
      <w:proofErr w:type="spellEnd"/>
      <w:r w:rsidRPr="00366E00">
        <w:rPr>
          <w:rFonts w:ascii="Arial Narrow" w:hAnsi="Arial Narrow"/>
          <w:iCs/>
          <w:sz w:val="22"/>
          <w:szCs w:val="22"/>
        </w:rPr>
        <w:t xml:space="preserve"> împotriva torturii </w:t>
      </w:r>
      <w:proofErr w:type="spellStart"/>
      <w:r w:rsidRPr="00366E00">
        <w:rPr>
          <w:rFonts w:ascii="Arial Narrow" w:hAnsi="Arial Narrow"/>
          <w:iCs/>
          <w:sz w:val="22"/>
          <w:szCs w:val="22"/>
        </w:rPr>
        <w:t>şi</w:t>
      </w:r>
      <w:proofErr w:type="spellEnd"/>
      <w:r w:rsidRPr="00366E00">
        <w:rPr>
          <w:rFonts w:ascii="Arial Narrow" w:hAnsi="Arial Narrow"/>
          <w:iCs/>
          <w:sz w:val="22"/>
          <w:szCs w:val="22"/>
        </w:rPr>
        <w:t xml:space="preserve"> tratamentelo</w:t>
      </w:r>
      <w:r w:rsidR="00014F41">
        <w:rPr>
          <w:rFonts w:ascii="Arial Narrow" w:hAnsi="Arial Narrow"/>
          <w:iCs/>
          <w:sz w:val="22"/>
          <w:szCs w:val="22"/>
        </w:rPr>
        <w:t>r crude, inumane sau degradante</w:t>
      </w:r>
    </w:p>
    <w:p w14:paraId="6D26A776" w14:textId="57494C62" w:rsidR="00924E5B" w:rsidRPr="00924E5B" w:rsidRDefault="00924E5B" w:rsidP="00366E00">
      <w:pPr>
        <w:pStyle w:val="Listparagraf"/>
        <w:numPr>
          <w:ilvl w:val="0"/>
          <w:numId w:val="43"/>
        </w:numPr>
        <w:spacing w:line="360" w:lineRule="auto"/>
        <w:rPr>
          <w:rFonts w:ascii="Arial Narrow" w:hAnsi="Arial Narrow"/>
          <w:iCs/>
          <w:sz w:val="22"/>
          <w:szCs w:val="22"/>
        </w:rPr>
      </w:pPr>
      <w:r w:rsidRPr="00366E00">
        <w:rPr>
          <w:rFonts w:ascii="Arial Narrow" w:hAnsi="Arial Narrow"/>
          <w:iCs/>
          <w:sz w:val="22"/>
          <w:szCs w:val="22"/>
        </w:rPr>
        <w:t xml:space="preserve">procedura privind înregistrarea </w:t>
      </w:r>
      <w:proofErr w:type="spellStart"/>
      <w:r w:rsidRPr="00366E00">
        <w:rPr>
          <w:rFonts w:ascii="Arial Narrow" w:hAnsi="Arial Narrow"/>
          <w:iCs/>
          <w:sz w:val="22"/>
          <w:szCs w:val="22"/>
        </w:rPr>
        <w:t>şi</w:t>
      </w:r>
      <w:proofErr w:type="spellEnd"/>
      <w:r w:rsidRPr="00366E00">
        <w:rPr>
          <w:rFonts w:ascii="Arial Narrow" w:hAnsi="Arial Narrow"/>
          <w:iCs/>
          <w:sz w:val="22"/>
          <w:szCs w:val="22"/>
        </w:rPr>
        <w:t xml:space="preserve"> </w:t>
      </w:r>
      <w:proofErr w:type="spellStart"/>
      <w:r w:rsidRPr="00366E00">
        <w:rPr>
          <w:rFonts w:ascii="Arial Narrow" w:hAnsi="Arial Narrow"/>
          <w:iCs/>
          <w:sz w:val="22"/>
          <w:szCs w:val="22"/>
        </w:rPr>
        <w:t>soluţionarea</w:t>
      </w:r>
      <w:proofErr w:type="spellEnd"/>
      <w:r w:rsidRPr="00366E00">
        <w:rPr>
          <w:rFonts w:ascii="Arial Narrow" w:hAnsi="Arial Narrow"/>
          <w:iCs/>
          <w:sz w:val="22"/>
          <w:szCs w:val="22"/>
        </w:rPr>
        <w:t xml:space="preserve"> sesizărilor/</w:t>
      </w:r>
      <w:proofErr w:type="spellStart"/>
      <w:r w:rsidRPr="00366E00">
        <w:rPr>
          <w:rFonts w:ascii="Arial Narrow" w:hAnsi="Arial Narrow"/>
          <w:iCs/>
          <w:sz w:val="22"/>
          <w:szCs w:val="22"/>
        </w:rPr>
        <w:t>reclamaţiilor</w:t>
      </w:r>
      <w:proofErr w:type="spellEnd"/>
      <w:r w:rsidRPr="00366E00">
        <w:rPr>
          <w:rFonts w:ascii="Arial Narrow" w:hAnsi="Arial Narrow"/>
          <w:iCs/>
          <w:sz w:val="22"/>
          <w:szCs w:val="22"/>
        </w:rPr>
        <w:t xml:space="preserve"> beneficiarilor</w:t>
      </w:r>
    </w:p>
    <w:p w14:paraId="641C89DA" w14:textId="77777777" w:rsidR="00924E5B" w:rsidRPr="00924E5B" w:rsidRDefault="00924E5B" w:rsidP="00366E00">
      <w:pPr>
        <w:pStyle w:val="Listparagraf"/>
        <w:numPr>
          <w:ilvl w:val="0"/>
          <w:numId w:val="43"/>
        </w:numPr>
        <w:spacing w:line="360" w:lineRule="auto"/>
        <w:rPr>
          <w:rFonts w:ascii="Arial Narrow" w:hAnsi="Arial Narrow"/>
          <w:iCs/>
          <w:sz w:val="22"/>
          <w:szCs w:val="22"/>
        </w:rPr>
      </w:pPr>
      <w:r w:rsidRPr="00366E00">
        <w:rPr>
          <w:rFonts w:ascii="Arial Narrow" w:hAnsi="Arial Narrow"/>
          <w:iCs/>
          <w:sz w:val="22"/>
          <w:szCs w:val="22"/>
        </w:rPr>
        <w:t xml:space="preserve">Aviz de </w:t>
      </w:r>
      <w:proofErr w:type="spellStart"/>
      <w:r w:rsidRPr="00366E00">
        <w:rPr>
          <w:rFonts w:ascii="Arial Narrow" w:hAnsi="Arial Narrow"/>
          <w:iCs/>
          <w:sz w:val="22"/>
          <w:szCs w:val="22"/>
        </w:rPr>
        <w:t>înfiinţare</w:t>
      </w:r>
      <w:proofErr w:type="spellEnd"/>
      <w:r w:rsidRPr="00366E00">
        <w:rPr>
          <w:rFonts w:ascii="Arial Narrow" w:hAnsi="Arial Narrow"/>
          <w:iCs/>
          <w:sz w:val="22"/>
          <w:szCs w:val="22"/>
        </w:rPr>
        <w:t xml:space="preserve"> emis de ANPD </w:t>
      </w:r>
    </w:p>
    <w:p w14:paraId="2C8D1398" w14:textId="77777777" w:rsidR="00924E5B" w:rsidRPr="00924E5B" w:rsidRDefault="00924E5B" w:rsidP="00366E00">
      <w:pPr>
        <w:pStyle w:val="Listparagraf"/>
        <w:numPr>
          <w:ilvl w:val="0"/>
          <w:numId w:val="43"/>
        </w:numPr>
        <w:spacing w:line="360" w:lineRule="auto"/>
        <w:rPr>
          <w:rFonts w:ascii="Arial Narrow" w:hAnsi="Arial Narrow"/>
          <w:iCs/>
          <w:sz w:val="22"/>
          <w:szCs w:val="22"/>
        </w:rPr>
      </w:pPr>
      <w:r w:rsidRPr="00366E00">
        <w:rPr>
          <w:rFonts w:ascii="Arial Narrow" w:hAnsi="Arial Narrow"/>
          <w:iCs/>
          <w:sz w:val="22"/>
          <w:szCs w:val="22"/>
        </w:rPr>
        <w:t xml:space="preserve">Regulamentul de organizare </w:t>
      </w:r>
      <w:proofErr w:type="spellStart"/>
      <w:r w:rsidRPr="00366E00">
        <w:rPr>
          <w:rFonts w:ascii="Arial Narrow" w:hAnsi="Arial Narrow"/>
          <w:iCs/>
          <w:sz w:val="22"/>
          <w:szCs w:val="22"/>
        </w:rPr>
        <w:t>şi</w:t>
      </w:r>
      <w:proofErr w:type="spellEnd"/>
      <w:r w:rsidRPr="00366E00">
        <w:rPr>
          <w:rFonts w:ascii="Arial Narrow" w:hAnsi="Arial Narrow"/>
          <w:iCs/>
          <w:sz w:val="22"/>
          <w:szCs w:val="22"/>
        </w:rPr>
        <w:t xml:space="preserve"> </w:t>
      </w:r>
      <w:proofErr w:type="spellStart"/>
      <w:r w:rsidRPr="00366E00">
        <w:rPr>
          <w:rFonts w:ascii="Arial Narrow" w:hAnsi="Arial Narrow"/>
          <w:iCs/>
          <w:sz w:val="22"/>
          <w:szCs w:val="22"/>
        </w:rPr>
        <w:t>funcţionare</w:t>
      </w:r>
      <w:proofErr w:type="spellEnd"/>
      <w:r w:rsidRPr="00366E00">
        <w:rPr>
          <w:rFonts w:ascii="Arial Narrow" w:hAnsi="Arial Narrow"/>
          <w:iCs/>
          <w:sz w:val="22"/>
          <w:szCs w:val="22"/>
        </w:rPr>
        <w:t xml:space="preserve"> (ROF) </w:t>
      </w:r>
    </w:p>
    <w:p w14:paraId="39298260" w14:textId="77777777" w:rsidR="00366E00" w:rsidRPr="00366E00" w:rsidRDefault="00924E5B" w:rsidP="00366E00">
      <w:pPr>
        <w:pStyle w:val="Listparagraf"/>
        <w:numPr>
          <w:ilvl w:val="0"/>
          <w:numId w:val="43"/>
        </w:numPr>
        <w:spacing w:line="360" w:lineRule="auto"/>
        <w:rPr>
          <w:rFonts w:ascii="Arial Narrow" w:hAnsi="Arial Narrow"/>
          <w:iCs/>
          <w:sz w:val="22"/>
          <w:szCs w:val="22"/>
        </w:rPr>
      </w:pPr>
      <w:r w:rsidRPr="00366E00">
        <w:rPr>
          <w:rFonts w:ascii="Arial Narrow" w:hAnsi="Arial Narrow"/>
          <w:iCs/>
          <w:sz w:val="22"/>
          <w:szCs w:val="22"/>
        </w:rPr>
        <w:t xml:space="preserve">Registrul privind </w:t>
      </w:r>
      <w:proofErr w:type="spellStart"/>
      <w:r w:rsidRPr="00366E00">
        <w:rPr>
          <w:rFonts w:ascii="Arial Narrow" w:hAnsi="Arial Narrow"/>
          <w:iCs/>
          <w:sz w:val="22"/>
          <w:szCs w:val="22"/>
        </w:rPr>
        <w:t>perfecţionarea</w:t>
      </w:r>
      <w:proofErr w:type="spellEnd"/>
      <w:r w:rsidRPr="00366E00">
        <w:rPr>
          <w:rFonts w:ascii="Arial Narrow" w:hAnsi="Arial Narrow"/>
          <w:iCs/>
          <w:sz w:val="22"/>
          <w:szCs w:val="22"/>
        </w:rPr>
        <w:t xml:space="preserve"> continuă a personalului </w:t>
      </w:r>
    </w:p>
    <w:p w14:paraId="7A88870E" w14:textId="77777777" w:rsidR="00366E00" w:rsidRPr="00366E00" w:rsidRDefault="00366E00" w:rsidP="00366E00">
      <w:pPr>
        <w:pStyle w:val="Listparagraf"/>
        <w:numPr>
          <w:ilvl w:val="0"/>
          <w:numId w:val="43"/>
        </w:numPr>
        <w:spacing w:line="360" w:lineRule="auto"/>
        <w:rPr>
          <w:rFonts w:ascii="Arial Narrow" w:hAnsi="Arial Narrow"/>
          <w:iCs/>
          <w:sz w:val="22"/>
          <w:szCs w:val="22"/>
        </w:rPr>
      </w:pPr>
      <w:r w:rsidRPr="00366E00">
        <w:rPr>
          <w:rFonts w:ascii="Arial Narrow" w:hAnsi="Arial Narrow"/>
          <w:iCs/>
          <w:sz w:val="22"/>
          <w:szCs w:val="22"/>
        </w:rPr>
        <w:t>Materiale informative cu privire la serviciu</w:t>
      </w:r>
    </w:p>
    <w:p w14:paraId="457A3C65" w14:textId="77777777" w:rsidR="00366E00" w:rsidRPr="00366E00" w:rsidRDefault="00366E00" w:rsidP="00366E00">
      <w:pPr>
        <w:pStyle w:val="Listparagraf"/>
        <w:numPr>
          <w:ilvl w:val="0"/>
          <w:numId w:val="43"/>
        </w:numPr>
        <w:spacing w:line="360" w:lineRule="auto"/>
        <w:rPr>
          <w:rFonts w:ascii="Arial Narrow" w:hAnsi="Arial Narrow"/>
          <w:iCs/>
          <w:sz w:val="22"/>
          <w:szCs w:val="22"/>
        </w:rPr>
      </w:pPr>
      <w:r w:rsidRPr="00366E00">
        <w:rPr>
          <w:rFonts w:ascii="Arial Narrow" w:hAnsi="Arial Narrow"/>
          <w:iCs/>
          <w:sz w:val="22"/>
          <w:szCs w:val="22"/>
        </w:rPr>
        <w:t>Contractul de furnizare de servicii</w:t>
      </w:r>
    </w:p>
    <w:p w14:paraId="087DB788" w14:textId="77777777" w:rsidR="00366E00" w:rsidRPr="00366E00" w:rsidRDefault="00366E00" w:rsidP="00366E00">
      <w:pPr>
        <w:pStyle w:val="Listparagraf"/>
        <w:numPr>
          <w:ilvl w:val="0"/>
          <w:numId w:val="43"/>
        </w:numPr>
        <w:spacing w:line="360" w:lineRule="auto"/>
        <w:rPr>
          <w:rFonts w:ascii="Arial Narrow" w:hAnsi="Arial Narrow"/>
          <w:iCs/>
          <w:sz w:val="22"/>
          <w:szCs w:val="22"/>
        </w:rPr>
      </w:pPr>
      <w:r w:rsidRPr="00366E00">
        <w:rPr>
          <w:rFonts w:ascii="Arial Narrow" w:hAnsi="Arial Narrow"/>
          <w:iCs/>
          <w:sz w:val="22"/>
          <w:szCs w:val="22"/>
        </w:rPr>
        <w:t xml:space="preserve">Registru de </w:t>
      </w:r>
      <w:proofErr w:type="spellStart"/>
      <w:r w:rsidRPr="00366E00">
        <w:rPr>
          <w:rFonts w:ascii="Arial Narrow" w:hAnsi="Arial Narrow"/>
          <w:iCs/>
          <w:sz w:val="22"/>
          <w:szCs w:val="22"/>
        </w:rPr>
        <w:t>evidenţă</w:t>
      </w:r>
      <w:proofErr w:type="spellEnd"/>
      <w:r w:rsidRPr="00366E00">
        <w:rPr>
          <w:rFonts w:ascii="Arial Narrow" w:hAnsi="Arial Narrow"/>
          <w:iCs/>
          <w:sz w:val="22"/>
          <w:szCs w:val="22"/>
        </w:rPr>
        <w:t xml:space="preserve"> a beneficiarilor </w:t>
      </w:r>
    </w:p>
    <w:p w14:paraId="479F75C6" w14:textId="77777777" w:rsidR="00366E00" w:rsidRPr="00366E00" w:rsidRDefault="00366E00" w:rsidP="00366E00">
      <w:pPr>
        <w:pStyle w:val="Listparagraf"/>
        <w:numPr>
          <w:ilvl w:val="0"/>
          <w:numId w:val="43"/>
        </w:numPr>
        <w:spacing w:line="360" w:lineRule="auto"/>
        <w:rPr>
          <w:rFonts w:ascii="Arial Narrow" w:hAnsi="Arial Narrow"/>
          <w:iCs/>
          <w:sz w:val="22"/>
          <w:szCs w:val="22"/>
        </w:rPr>
      </w:pPr>
      <w:proofErr w:type="spellStart"/>
      <w:r w:rsidRPr="00366E00">
        <w:rPr>
          <w:rFonts w:ascii="Arial Narrow" w:hAnsi="Arial Narrow"/>
          <w:iCs/>
          <w:sz w:val="22"/>
          <w:szCs w:val="22"/>
        </w:rPr>
        <w:t>Fişa</w:t>
      </w:r>
      <w:proofErr w:type="spellEnd"/>
      <w:r w:rsidRPr="00366E00">
        <w:rPr>
          <w:rFonts w:ascii="Arial Narrow" w:hAnsi="Arial Narrow"/>
          <w:iCs/>
          <w:sz w:val="22"/>
          <w:szCs w:val="22"/>
        </w:rPr>
        <w:t xml:space="preserve"> de evaluare </w:t>
      </w:r>
    </w:p>
    <w:p w14:paraId="781F6F3F" w14:textId="77777777" w:rsidR="00366E00" w:rsidRPr="00366E00" w:rsidRDefault="00366E00" w:rsidP="00366E00">
      <w:pPr>
        <w:pStyle w:val="Listparagraf"/>
        <w:numPr>
          <w:ilvl w:val="0"/>
          <w:numId w:val="43"/>
        </w:numPr>
        <w:spacing w:line="360" w:lineRule="auto"/>
        <w:rPr>
          <w:rFonts w:ascii="Arial Narrow" w:hAnsi="Arial Narrow"/>
          <w:iCs/>
          <w:sz w:val="22"/>
          <w:szCs w:val="22"/>
        </w:rPr>
      </w:pPr>
      <w:r w:rsidRPr="00366E00">
        <w:rPr>
          <w:rFonts w:ascii="Arial Narrow" w:hAnsi="Arial Narrow"/>
          <w:iCs/>
          <w:sz w:val="22"/>
          <w:szCs w:val="22"/>
        </w:rPr>
        <w:lastRenderedPageBreak/>
        <w:t>Planul personalizat (PP)</w:t>
      </w:r>
    </w:p>
    <w:p w14:paraId="7069AFDD" w14:textId="77777777" w:rsidR="00366E00" w:rsidRPr="00366E00" w:rsidRDefault="00366E00" w:rsidP="00366E00">
      <w:pPr>
        <w:pStyle w:val="Listparagraf"/>
        <w:numPr>
          <w:ilvl w:val="0"/>
          <w:numId w:val="43"/>
        </w:numPr>
        <w:spacing w:line="360" w:lineRule="auto"/>
        <w:rPr>
          <w:rFonts w:ascii="Arial Narrow" w:hAnsi="Arial Narrow"/>
          <w:iCs/>
          <w:sz w:val="22"/>
          <w:szCs w:val="22"/>
        </w:rPr>
      </w:pPr>
      <w:proofErr w:type="spellStart"/>
      <w:r w:rsidRPr="00366E00">
        <w:rPr>
          <w:rFonts w:ascii="Arial Narrow" w:hAnsi="Arial Narrow"/>
          <w:iCs/>
          <w:sz w:val="22"/>
          <w:szCs w:val="22"/>
        </w:rPr>
        <w:t>Fişa</w:t>
      </w:r>
      <w:proofErr w:type="spellEnd"/>
      <w:r w:rsidRPr="00366E00">
        <w:rPr>
          <w:rFonts w:ascii="Arial Narrow" w:hAnsi="Arial Narrow"/>
          <w:iCs/>
          <w:sz w:val="22"/>
          <w:szCs w:val="22"/>
        </w:rPr>
        <w:t xml:space="preserve"> de monitorizare                                                </w:t>
      </w:r>
    </w:p>
    <w:p w14:paraId="101C00ED" w14:textId="4E9E75CA" w:rsidR="00366E00" w:rsidRPr="00366E00" w:rsidRDefault="00136F14" w:rsidP="00366E00">
      <w:pPr>
        <w:pStyle w:val="Listparagraf"/>
        <w:numPr>
          <w:ilvl w:val="0"/>
          <w:numId w:val="43"/>
        </w:numPr>
        <w:spacing w:line="360" w:lineRule="auto"/>
        <w:rPr>
          <w:rFonts w:ascii="Arial Narrow" w:hAnsi="Arial Narrow"/>
          <w:iCs/>
          <w:sz w:val="22"/>
          <w:szCs w:val="22"/>
        </w:rPr>
      </w:pPr>
      <w:r>
        <w:rPr>
          <w:rFonts w:ascii="Arial Narrow" w:hAnsi="Arial Narrow"/>
          <w:iCs/>
          <w:sz w:val="22"/>
          <w:szCs w:val="22"/>
        </w:rPr>
        <w:t>Codul de etică</w:t>
      </w:r>
    </w:p>
    <w:p w14:paraId="15AFD616" w14:textId="62161D06" w:rsidR="00366E00" w:rsidRPr="00366E00" w:rsidRDefault="00366E00" w:rsidP="00366E00">
      <w:pPr>
        <w:pStyle w:val="Listparagraf"/>
        <w:numPr>
          <w:ilvl w:val="0"/>
          <w:numId w:val="43"/>
        </w:numPr>
        <w:spacing w:line="360" w:lineRule="auto"/>
        <w:rPr>
          <w:rFonts w:ascii="Arial Narrow" w:hAnsi="Arial Narrow"/>
          <w:iCs/>
          <w:sz w:val="22"/>
          <w:szCs w:val="22"/>
        </w:rPr>
      </w:pPr>
      <w:r w:rsidRPr="00366E00">
        <w:rPr>
          <w:rFonts w:ascii="Arial Narrow" w:hAnsi="Arial Narrow"/>
          <w:iCs/>
          <w:sz w:val="22"/>
          <w:szCs w:val="22"/>
        </w:rPr>
        <w:t xml:space="preserve">Registrul de </w:t>
      </w:r>
      <w:proofErr w:type="spellStart"/>
      <w:r w:rsidRPr="00366E00">
        <w:rPr>
          <w:rFonts w:ascii="Arial Narrow" w:hAnsi="Arial Narrow"/>
          <w:iCs/>
          <w:sz w:val="22"/>
          <w:szCs w:val="22"/>
        </w:rPr>
        <w:t>evidenţă</w:t>
      </w:r>
      <w:proofErr w:type="spellEnd"/>
      <w:r w:rsidRPr="00366E00">
        <w:rPr>
          <w:rFonts w:ascii="Arial Narrow" w:hAnsi="Arial Narrow"/>
          <w:iCs/>
          <w:sz w:val="22"/>
          <w:szCs w:val="22"/>
        </w:rPr>
        <w:t xml:space="preserve"> a cazurilor de n</w:t>
      </w:r>
      <w:r w:rsidR="00136F14">
        <w:rPr>
          <w:rFonts w:ascii="Arial Narrow" w:hAnsi="Arial Narrow"/>
          <w:iCs/>
          <w:sz w:val="22"/>
          <w:szCs w:val="22"/>
        </w:rPr>
        <w:t xml:space="preserve">eglijare, exploatare, </w:t>
      </w:r>
      <w:proofErr w:type="spellStart"/>
      <w:r w:rsidR="00136F14">
        <w:rPr>
          <w:rFonts w:ascii="Arial Narrow" w:hAnsi="Arial Narrow"/>
          <w:iCs/>
          <w:sz w:val="22"/>
          <w:szCs w:val="22"/>
        </w:rPr>
        <w:t>violenţă</w:t>
      </w:r>
      <w:proofErr w:type="spellEnd"/>
      <w:r w:rsidR="00136F14">
        <w:rPr>
          <w:rFonts w:ascii="Arial Narrow" w:hAnsi="Arial Narrow"/>
          <w:iCs/>
          <w:sz w:val="22"/>
          <w:szCs w:val="22"/>
        </w:rPr>
        <w:t xml:space="preserve"> ș</w:t>
      </w:r>
      <w:r w:rsidRPr="00366E00">
        <w:rPr>
          <w:rFonts w:ascii="Arial Narrow" w:hAnsi="Arial Narrow"/>
          <w:iCs/>
          <w:sz w:val="22"/>
          <w:szCs w:val="22"/>
        </w:rPr>
        <w:t>i abuz</w:t>
      </w:r>
    </w:p>
    <w:p w14:paraId="4A047884" w14:textId="77777777" w:rsidR="00366E00" w:rsidRPr="00366E00" w:rsidRDefault="00366E00" w:rsidP="00366E00">
      <w:pPr>
        <w:pStyle w:val="Listparagraf"/>
        <w:numPr>
          <w:ilvl w:val="0"/>
          <w:numId w:val="43"/>
        </w:numPr>
        <w:spacing w:line="360" w:lineRule="auto"/>
        <w:rPr>
          <w:rFonts w:ascii="Arial Narrow" w:hAnsi="Arial Narrow"/>
          <w:iCs/>
          <w:sz w:val="22"/>
          <w:szCs w:val="22"/>
        </w:rPr>
      </w:pPr>
      <w:r w:rsidRPr="00366E00">
        <w:rPr>
          <w:rFonts w:ascii="Arial Narrow" w:hAnsi="Arial Narrow"/>
          <w:iCs/>
          <w:sz w:val="22"/>
          <w:szCs w:val="22"/>
        </w:rPr>
        <w:t xml:space="preserve">Registrul de </w:t>
      </w:r>
      <w:proofErr w:type="spellStart"/>
      <w:r w:rsidRPr="00366E00">
        <w:rPr>
          <w:rFonts w:ascii="Arial Narrow" w:hAnsi="Arial Narrow"/>
          <w:iCs/>
          <w:sz w:val="22"/>
          <w:szCs w:val="22"/>
        </w:rPr>
        <w:t>evidenţă</w:t>
      </w:r>
      <w:proofErr w:type="spellEnd"/>
      <w:r w:rsidRPr="00366E00">
        <w:rPr>
          <w:rFonts w:ascii="Arial Narrow" w:hAnsi="Arial Narrow"/>
          <w:iCs/>
          <w:sz w:val="22"/>
          <w:szCs w:val="22"/>
        </w:rPr>
        <w:t xml:space="preserve"> a cazurilor de tortură </w:t>
      </w:r>
      <w:proofErr w:type="spellStart"/>
      <w:r w:rsidRPr="00366E00">
        <w:rPr>
          <w:rFonts w:ascii="Arial Narrow" w:hAnsi="Arial Narrow"/>
          <w:iCs/>
          <w:sz w:val="22"/>
          <w:szCs w:val="22"/>
        </w:rPr>
        <w:t>şi</w:t>
      </w:r>
      <w:proofErr w:type="spellEnd"/>
      <w:r w:rsidRPr="00366E00">
        <w:rPr>
          <w:rFonts w:ascii="Arial Narrow" w:hAnsi="Arial Narrow"/>
          <w:iCs/>
          <w:sz w:val="22"/>
          <w:szCs w:val="22"/>
        </w:rPr>
        <w:t xml:space="preserve"> tratamente crude, inumane sau degradante</w:t>
      </w:r>
    </w:p>
    <w:p w14:paraId="70BB5C2C" w14:textId="6D4EF975" w:rsidR="006A3712" w:rsidRPr="00366E00" w:rsidRDefault="00366E00" w:rsidP="001E502F">
      <w:pPr>
        <w:pStyle w:val="Listparagraf"/>
        <w:numPr>
          <w:ilvl w:val="0"/>
          <w:numId w:val="43"/>
        </w:numPr>
        <w:spacing w:line="360" w:lineRule="auto"/>
        <w:rPr>
          <w:rFonts w:ascii="Arial Narrow" w:hAnsi="Arial Narrow"/>
          <w:iCs/>
          <w:sz w:val="22"/>
          <w:szCs w:val="22"/>
        </w:rPr>
      </w:pPr>
      <w:r w:rsidRPr="00366E00">
        <w:rPr>
          <w:rFonts w:ascii="Arial Narrow" w:hAnsi="Arial Narrow"/>
          <w:iCs/>
          <w:sz w:val="22"/>
          <w:szCs w:val="22"/>
        </w:rPr>
        <w:t xml:space="preserve">Chestionare pentru </w:t>
      </w:r>
      <w:proofErr w:type="spellStart"/>
      <w:r w:rsidRPr="00366E00">
        <w:rPr>
          <w:rFonts w:ascii="Arial Narrow" w:hAnsi="Arial Narrow"/>
          <w:iCs/>
          <w:sz w:val="22"/>
          <w:szCs w:val="22"/>
        </w:rPr>
        <w:t>cunoaşterea</w:t>
      </w:r>
      <w:proofErr w:type="spellEnd"/>
      <w:r w:rsidRPr="00366E00">
        <w:rPr>
          <w:rFonts w:ascii="Arial Narrow" w:hAnsi="Arial Narrow"/>
          <w:iCs/>
          <w:sz w:val="22"/>
          <w:szCs w:val="22"/>
        </w:rPr>
        <w:t xml:space="preserve"> părerii beneficiarilor</w:t>
      </w:r>
      <w:r>
        <w:rPr>
          <w:rFonts w:ascii="Arial Narrow" w:hAnsi="Arial Narrow"/>
          <w:iCs/>
          <w:sz w:val="22"/>
          <w:szCs w:val="22"/>
        </w:rPr>
        <w:t>,</w:t>
      </w:r>
      <w:r w:rsidRPr="00366E00">
        <w:rPr>
          <w:rFonts w:ascii="Arial Narrow" w:hAnsi="Arial Narrow"/>
          <w:iCs/>
          <w:sz w:val="22"/>
          <w:szCs w:val="22"/>
        </w:rPr>
        <w:t xml:space="preserve"> etc.                                                                                                                                                                </w:t>
      </w:r>
      <w:r w:rsidR="00924E5B" w:rsidRPr="00366E00">
        <w:rPr>
          <w:rFonts w:ascii="Arial Narrow" w:hAnsi="Arial Narrow"/>
          <w:iCs/>
          <w:sz w:val="22"/>
          <w:szCs w:val="22"/>
        </w:rPr>
        <w:t xml:space="preserve">                                               </w:t>
      </w:r>
    </w:p>
    <w:p w14:paraId="0203D25A" w14:textId="79E70892" w:rsidR="00272248" w:rsidRPr="00B85EB3" w:rsidRDefault="00272248" w:rsidP="00136F14">
      <w:pPr>
        <w:pStyle w:val="Default"/>
        <w:spacing w:line="360" w:lineRule="auto"/>
        <w:jc w:val="both"/>
        <w:rPr>
          <w:rFonts w:ascii="Arial Narrow" w:hAnsi="Arial Narrow"/>
          <w:iCs/>
          <w:color w:val="auto"/>
          <w:sz w:val="22"/>
          <w:szCs w:val="22"/>
        </w:rPr>
      </w:pPr>
      <w:r>
        <w:rPr>
          <w:rFonts w:ascii="Arial Narrow" w:eastAsia="Mangal" w:hAnsi="Arial Narrow" w:cs="Mangal"/>
          <w:iCs/>
          <w:color w:val="auto"/>
          <w:sz w:val="22"/>
          <w:szCs w:val="22"/>
          <w:lang w:eastAsia="ro-RO"/>
        </w:rPr>
        <w:t xml:space="preserve">Persoanele cu dizabilitate, beneficiare ale </w:t>
      </w:r>
      <w:r w:rsidRPr="00D829D2">
        <w:rPr>
          <w:rFonts w:ascii="Arial Narrow" w:hAnsi="Arial Narrow"/>
          <w:iCs/>
          <w:sz w:val="22"/>
          <w:szCs w:val="22"/>
        </w:rPr>
        <w:t>Centrul</w:t>
      </w:r>
      <w:r>
        <w:rPr>
          <w:rFonts w:ascii="Arial Narrow" w:hAnsi="Arial Narrow"/>
          <w:iCs/>
          <w:sz w:val="22"/>
          <w:szCs w:val="22"/>
        </w:rPr>
        <w:t>ui</w:t>
      </w:r>
      <w:r w:rsidRPr="00D829D2">
        <w:rPr>
          <w:rFonts w:ascii="Arial Narrow" w:hAnsi="Arial Narrow"/>
          <w:iCs/>
          <w:sz w:val="22"/>
          <w:szCs w:val="22"/>
        </w:rPr>
        <w:t xml:space="preserve"> de Recuperare </w:t>
      </w:r>
      <w:proofErr w:type="spellStart"/>
      <w:r w:rsidRPr="00D829D2">
        <w:rPr>
          <w:rFonts w:ascii="Arial Narrow" w:hAnsi="Arial Narrow"/>
          <w:iCs/>
          <w:sz w:val="22"/>
          <w:szCs w:val="22"/>
        </w:rPr>
        <w:t>Neuromotorie</w:t>
      </w:r>
      <w:proofErr w:type="spellEnd"/>
      <w:r w:rsidRPr="00D829D2">
        <w:rPr>
          <w:rFonts w:ascii="Arial Narrow" w:hAnsi="Arial Narrow"/>
          <w:iCs/>
          <w:sz w:val="22"/>
          <w:szCs w:val="22"/>
        </w:rPr>
        <w:t xml:space="preserve"> de tip Ambulatoriu Slobozia</w:t>
      </w:r>
      <w:r>
        <w:rPr>
          <w:rFonts w:ascii="Arial Narrow" w:hAnsi="Arial Narrow"/>
          <w:iCs/>
          <w:sz w:val="22"/>
          <w:szCs w:val="22"/>
        </w:rPr>
        <w:t xml:space="preserve"> sunt consultate </w:t>
      </w:r>
      <w:r w:rsidR="00114016">
        <w:rPr>
          <w:rFonts w:ascii="Arial Narrow" w:hAnsi="Arial Narrow"/>
          <w:iCs/>
          <w:sz w:val="22"/>
          <w:szCs w:val="22"/>
        </w:rPr>
        <w:t>în</w:t>
      </w:r>
      <w:r>
        <w:rPr>
          <w:rFonts w:ascii="Arial Narrow" w:hAnsi="Arial Narrow"/>
          <w:iCs/>
          <w:sz w:val="22"/>
          <w:szCs w:val="22"/>
        </w:rPr>
        <w:t xml:space="preserve"> priv</w:t>
      </w:r>
      <w:r w:rsidR="003D1871">
        <w:rPr>
          <w:rFonts w:ascii="Arial Narrow" w:hAnsi="Arial Narrow"/>
          <w:iCs/>
          <w:sz w:val="22"/>
          <w:szCs w:val="22"/>
        </w:rPr>
        <w:t>i</w:t>
      </w:r>
      <w:r w:rsidR="00114016">
        <w:rPr>
          <w:rFonts w:ascii="Arial Narrow" w:hAnsi="Arial Narrow"/>
          <w:iCs/>
          <w:sz w:val="22"/>
          <w:szCs w:val="22"/>
        </w:rPr>
        <w:t>n</w:t>
      </w:r>
      <w:r w:rsidR="00136F14">
        <w:rPr>
          <w:rFonts w:ascii="Arial Narrow" w:hAnsi="Arial Narrow"/>
          <w:iCs/>
          <w:sz w:val="22"/>
          <w:szCs w:val="22"/>
        </w:rPr>
        <w:t>ța tuturor aspectelor care î</w:t>
      </w:r>
      <w:r>
        <w:rPr>
          <w:rFonts w:ascii="Arial Narrow" w:hAnsi="Arial Narrow"/>
          <w:iCs/>
          <w:sz w:val="22"/>
          <w:szCs w:val="22"/>
        </w:rPr>
        <w:t xml:space="preserve">i privesc, </w:t>
      </w:r>
      <w:r w:rsidR="00E426BB">
        <w:rPr>
          <w:rFonts w:ascii="Arial Narrow" w:hAnsi="Arial Narrow"/>
          <w:iCs/>
          <w:sz w:val="22"/>
          <w:szCs w:val="22"/>
        </w:rPr>
        <w:t>fiind</w:t>
      </w:r>
      <w:r>
        <w:rPr>
          <w:rFonts w:ascii="Arial Narrow" w:hAnsi="Arial Narrow"/>
          <w:iCs/>
          <w:sz w:val="22"/>
          <w:szCs w:val="22"/>
        </w:rPr>
        <w:t xml:space="preserve"> </w:t>
      </w:r>
      <w:r w:rsidR="00366E00">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forma</w:t>
      </w:r>
      <w:r w:rsidR="00136F14">
        <w:rPr>
          <w:rFonts w:ascii="Arial Narrow" w:hAnsi="Arial Narrow"/>
          <w:iCs/>
          <w:sz w:val="22"/>
          <w:szCs w:val="22"/>
        </w:rPr>
        <w:t>ț</w:t>
      </w:r>
      <w:r>
        <w:rPr>
          <w:rFonts w:ascii="Arial Narrow" w:hAnsi="Arial Narrow"/>
          <w:iCs/>
          <w:sz w:val="22"/>
          <w:szCs w:val="22"/>
        </w:rPr>
        <w:t xml:space="preserve">i cu privire la tipul de terapii, efectele pozitive, dar </w:t>
      </w:r>
      <w:r w:rsidR="00136F14">
        <w:rPr>
          <w:rFonts w:ascii="Arial Narrow" w:hAnsi="Arial Narrow"/>
          <w:iCs/>
          <w:sz w:val="22"/>
          <w:szCs w:val="22"/>
        </w:rPr>
        <w:t>ș</w:t>
      </w:r>
      <w:r>
        <w:rPr>
          <w:rFonts w:ascii="Arial Narrow" w:hAnsi="Arial Narrow"/>
          <w:iCs/>
          <w:sz w:val="22"/>
          <w:szCs w:val="22"/>
        </w:rPr>
        <w:t>i unele efecte secundare, care pot sa apar</w:t>
      </w:r>
      <w:r w:rsidR="00136F14">
        <w:rPr>
          <w:rFonts w:ascii="Arial Narrow" w:hAnsi="Arial Narrow"/>
          <w:iCs/>
          <w:sz w:val="22"/>
          <w:szCs w:val="22"/>
        </w:rPr>
        <w:t>ă</w:t>
      </w:r>
      <w:r>
        <w:rPr>
          <w:rFonts w:ascii="Arial Narrow" w:hAnsi="Arial Narrow"/>
          <w:iCs/>
          <w:sz w:val="22"/>
          <w:szCs w:val="22"/>
        </w:rPr>
        <w:t xml:space="preserve">, decizia lor cu privire la aplicarea unor proceduri/tehnici de recuperare/ </w:t>
      </w:r>
      <w:r w:rsidR="003D1871">
        <w:rPr>
          <w:rFonts w:ascii="Arial Narrow" w:hAnsi="Arial Narrow"/>
          <w:iCs/>
          <w:sz w:val="22"/>
          <w:szCs w:val="22"/>
        </w:rPr>
        <w:t>i</w:t>
      </w:r>
      <w:r w:rsidR="00114016">
        <w:rPr>
          <w:rFonts w:ascii="Arial Narrow" w:hAnsi="Arial Narrow"/>
          <w:iCs/>
          <w:sz w:val="22"/>
          <w:szCs w:val="22"/>
        </w:rPr>
        <w:t>n</w:t>
      </w:r>
      <w:r>
        <w:rPr>
          <w:rFonts w:ascii="Arial Narrow" w:hAnsi="Arial Narrow"/>
          <w:iCs/>
          <w:sz w:val="22"/>
          <w:szCs w:val="22"/>
        </w:rPr>
        <w:t>strumente de evaluare</w:t>
      </w:r>
      <w:r w:rsidR="003079C1">
        <w:rPr>
          <w:rFonts w:ascii="Arial Narrow" w:hAnsi="Arial Narrow"/>
          <w:iCs/>
          <w:sz w:val="22"/>
          <w:szCs w:val="22"/>
        </w:rPr>
        <w:t xml:space="preserve"> </w:t>
      </w:r>
      <w:r w:rsidR="00136F14">
        <w:rPr>
          <w:rFonts w:ascii="Arial Narrow" w:hAnsi="Arial Narrow"/>
          <w:iCs/>
          <w:sz w:val="22"/>
          <w:szCs w:val="22"/>
        </w:rPr>
        <w:t>ș</w:t>
      </w:r>
      <w:r w:rsidR="003079C1">
        <w:rPr>
          <w:rFonts w:ascii="Arial Narrow" w:hAnsi="Arial Narrow"/>
          <w:iCs/>
          <w:sz w:val="22"/>
          <w:szCs w:val="22"/>
        </w:rPr>
        <w:t xml:space="preserve">i feedback </w:t>
      </w:r>
      <w:r w:rsidR="00E426BB">
        <w:rPr>
          <w:rFonts w:ascii="Arial Narrow" w:hAnsi="Arial Narrow"/>
          <w:iCs/>
          <w:sz w:val="22"/>
          <w:szCs w:val="22"/>
        </w:rPr>
        <w:t>fiind</w:t>
      </w:r>
      <w:r w:rsidR="00136F14">
        <w:rPr>
          <w:rFonts w:ascii="Arial Narrow" w:hAnsi="Arial Narrow"/>
          <w:iCs/>
          <w:sz w:val="22"/>
          <w:szCs w:val="22"/>
        </w:rPr>
        <w:t xml:space="preserve"> </w:t>
      </w:r>
      <w:r w:rsidR="00136F14" w:rsidRPr="00B85EB3">
        <w:rPr>
          <w:rFonts w:ascii="Arial Narrow" w:hAnsi="Arial Narrow"/>
          <w:iCs/>
          <w:color w:val="auto"/>
          <w:sz w:val="22"/>
          <w:szCs w:val="22"/>
        </w:rPr>
        <w:t>hotărâ</w:t>
      </w:r>
      <w:r w:rsidR="003079C1" w:rsidRPr="00B85EB3">
        <w:rPr>
          <w:rFonts w:ascii="Arial Narrow" w:hAnsi="Arial Narrow"/>
          <w:iCs/>
          <w:color w:val="auto"/>
          <w:sz w:val="22"/>
          <w:szCs w:val="22"/>
        </w:rPr>
        <w:t xml:space="preserve">toare </w:t>
      </w:r>
      <w:r w:rsidR="00114016" w:rsidRPr="00B85EB3">
        <w:rPr>
          <w:rFonts w:ascii="Arial Narrow" w:hAnsi="Arial Narrow"/>
          <w:iCs/>
          <w:color w:val="auto"/>
          <w:sz w:val="22"/>
          <w:szCs w:val="22"/>
        </w:rPr>
        <w:t>în</w:t>
      </w:r>
      <w:r w:rsidR="003079C1" w:rsidRPr="00B85EB3">
        <w:rPr>
          <w:rFonts w:ascii="Arial Narrow" w:hAnsi="Arial Narrow"/>
          <w:iCs/>
          <w:color w:val="auto"/>
          <w:sz w:val="22"/>
          <w:szCs w:val="22"/>
        </w:rPr>
        <w:t xml:space="preserve"> </w:t>
      </w:r>
      <w:r w:rsidR="00114016" w:rsidRPr="00B85EB3">
        <w:rPr>
          <w:rFonts w:ascii="Arial Narrow" w:hAnsi="Arial Narrow"/>
          <w:iCs/>
          <w:color w:val="auto"/>
          <w:sz w:val="22"/>
          <w:szCs w:val="22"/>
        </w:rPr>
        <w:t>în</w:t>
      </w:r>
      <w:r w:rsidR="003079C1" w:rsidRPr="00B85EB3">
        <w:rPr>
          <w:rFonts w:ascii="Arial Narrow" w:hAnsi="Arial Narrow"/>
          <w:iCs/>
          <w:color w:val="auto"/>
          <w:sz w:val="22"/>
          <w:szCs w:val="22"/>
        </w:rPr>
        <w:t>tocmirea p</w:t>
      </w:r>
      <w:r w:rsidR="00366E00" w:rsidRPr="00B85EB3">
        <w:rPr>
          <w:rFonts w:ascii="Arial Narrow" w:hAnsi="Arial Narrow"/>
          <w:iCs/>
          <w:color w:val="auto"/>
          <w:sz w:val="22"/>
          <w:szCs w:val="22"/>
        </w:rPr>
        <w:t>lanului personalizat</w:t>
      </w:r>
      <w:r w:rsidR="003079C1" w:rsidRPr="00B85EB3">
        <w:rPr>
          <w:rFonts w:ascii="Arial Narrow" w:hAnsi="Arial Narrow"/>
          <w:iCs/>
          <w:color w:val="auto"/>
          <w:sz w:val="22"/>
          <w:szCs w:val="22"/>
        </w:rPr>
        <w:t>.</w:t>
      </w:r>
    </w:p>
    <w:p w14:paraId="45B82838" w14:textId="2191C753" w:rsidR="00136F14" w:rsidRDefault="00136F14" w:rsidP="00136F14">
      <w:pPr>
        <w:spacing w:line="360" w:lineRule="auto"/>
      </w:pPr>
      <w:r w:rsidRPr="00136F14">
        <w:rPr>
          <w:rFonts w:ascii="Arial Narrow" w:hAnsi="Arial Narrow"/>
          <w:iCs/>
          <w:sz w:val="22"/>
          <w:szCs w:val="22"/>
        </w:rPr>
        <w:t>Beneficiarii centrului sun</w:t>
      </w:r>
      <w:r>
        <w:rPr>
          <w:rFonts w:ascii="Arial Narrow" w:hAnsi="Arial Narrow"/>
          <w:iCs/>
          <w:sz w:val="22"/>
          <w:szCs w:val="22"/>
        </w:rPr>
        <w:t>t consultați și cu privire la mă</w:t>
      </w:r>
      <w:r w:rsidRPr="00136F14">
        <w:rPr>
          <w:rFonts w:ascii="Arial Narrow" w:hAnsi="Arial Narrow"/>
          <w:iCs/>
          <w:sz w:val="22"/>
          <w:szCs w:val="22"/>
        </w:rPr>
        <w:t>surile de dezvoltare ale infrastructurii serviciului, un rol important în decizia de accesare a acestui program de finanțare având rezultatele obținute în urma aplicării unui chestionar beneficiarilor Centrului de</w:t>
      </w:r>
      <w:r>
        <w:rPr>
          <w:rFonts w:ascii="Arial Narrow" w:hAnsi="Arial Narrow"/>
          <w:iCs/>
          <w:sz w:val="22"/>
          <w:szCs w:val="22"/>
        </w:rPr>
        <w:t xml:space="preserve"> Servicii de</w:t>
      </w:r>
      <w:r w:rsidRPr="00136F14">
        <w:rPr>
          <w:rFonts w:ascii="Arial Narrow" w:hAnsi="Arial Narrow"/>
          <w:iCs/>
          <w:sz w:val="22"/>
          <w:szCs w:val="22"/>
        </w:rPr>
        <w:t xml:space="preserve"> Recuperare </w:t>
      </w:r>
      <w:proofErr w:type="spellStart"/>
      <w:r w:rsidRPr="00136F14">
        <w:rPr>
          <w:rFonts w:ascii="Arial Narrow" w:hAnsi="Arial Narrow"/>
          <w:iCs/>
          <w:sz w:val="22"/>
          <w:szCs w:val="22"/>
        </w:rPr>
        <w:t>Neuromotorie</w:t>
      </w:r>
      <w:proofErr w:type="spellEnd"/>
      <w:r w:rsidRPr="00136F14">
        <w:rPr>
          <w:rFonts w:ascii="Arial Narrow" w:hAnsi="Arial Narrow"/>
          <w:iCs/>
          <w:sz w:val="22"/>
          <w:szCs w:val="22"/>
        </w:rPr>
        <w:t xml:space="preserve"> de tip Ambulatoriu Slobozia, care a cuprins întreb</w:t>
      </w:r>
      <w:r>
        <w:rPr>
          <w:rFonts w:ascii="Arial Narrow" w:hAnsi="Arial Narrow"/>
          <w:iCs/>
          <w:sz w:val="22"/>
          <w:szCs w:val="22"/>
        </w:rPr>
        <w:t>ă</w:t>
      </w:r>
      <w:r w:rsidRPr="00136F14">
        <w:rPr>
          <w:rFonts w:ascii="Arial Narrow" w:hAnsi="Arial Narrow"/>
          <w:iCs/>
          <w:sz w:val="22"/>
          <w:szCs w:val="22"/>
        </w:rPr>
        <w:t>ri referitoare la: nevoia de îmbun</w:t>
      </w:r>
      <w:r>
        <w:rPr>
          <w:rFonts w:ascii="Arial Narrow" w:hAnsi="Arial Narrow"/>
          <w:iCs/>
          <w:sz w:val="22"/>
          <w:szCs w:val="22"/>
        </w:rPr>
        <w:t>ă</w:t>
      </w:r>
      <w:r w:rsidRPr="00136F14">
        <w:rPr>
          <w:rFonts w:ascii="Arial Narrow" w:hAnsi="Arial Narrow"/>
          <w:iCs/>
          <w:sz w:val="22"/>
          <w:szCs w:val="22"/>
        </w:rPr>
        <w:t>tățire a spațiului în care își desfășoară programul de recuperare și tipul de intervenții pe care le consider</w:t>
      </w:r>
      <w:r>
        <w:rPr>
          <w:rFonts w:ascii="Arial Narrow" w:hAnsi="Arial Narrow"/>
          <w:iCs/>
          <w:sz w:val="22"/>
          <w:szCs w:val="22"/>
        </w:rPr>
        <w:t>ă</w:t>
      </w:r>
      <w:r w:rsidRPr="00136F14">
        <w:rPr>
          <w:rFonts w:ascii="Arial Narrow" w:hAnsi="Arial Narrow"/>
          <w:iCs/>
          <w:sz w:val="22"/>
          <w:szCs w:val="22"/>
        </w:rPr>
        <w:t xml:space="preserve"> necesare, beneficiarii putând alege din mai multe variante de răspuns, dar și să precizeze un alt tip de intervenție care nu se regăsea printre variantele de răspuns și pe c</w:t>
      </w:r>
      <w:r>
        <w:rPr>
          <w:rFonts w:ascii="Arial Narrow" w:hAnsi="Arial Narrow"/>
          <w:iCs/>
          <w:sz w:val="22"/>
          <w:szCs w:val="22"/>
        </w:rPr>
        <w:t>are aceștia o considera necesară; altă</w:t>
      </w:r>
      <w:r w:rsidRPr="00136F14">
        <w:rPr>
          <w:rFonts w:ascii="Arial Narrow" w:hAnsi="Arial Narrow"/>
          <w:iCs/>
          <w:sz w:val="22"/>
          <w:szCs w:val="22"/>
        </w:rPr>
        <w:t xml:space="preserve"> întrebare a </w:t>
      </w:r>
      <w:r>
        <w:rPr>
          <w:rFonts w:ascii="Arial Narrow" w:hAnsi="Arial Narrow"/>
          <w:iCs/>
          <w:sz w:val="22"/>
          <w:szCs w:val="22"/>
        </w:rPr>
        <w:t>vizat opinia beneficiarilor față</w:t>
      </w:r>
      <w:r w:rsidRPr="00136F14">
        <w:rPr>
          <w:rFonts w:ascii="Arial Narrow" w:hAnsi="Arial Narrow"/>
          <w:iCs/>
          <w:sz w:val="22"/>
          <w:szCs w:val="22"/>
        </w:rPr>
        <w:t xml:space="preserve"> de gradul de adecvare a dotării centrului cu mo</w:t>
      </w:r>
      <w:r>
        <w:rPr>
          <w:rFonts w:ascii="Arial Narrow" w:hAnsi="Arial Narrow"/>
          <w:iCs/>
          <w:sz w:val="22"/>
          <w:szCs w:val="22"/>
        </w:rPr>
        <w:t>bilier, echipamente și aparatură</w:t>
      </w:r>
      <w:r w:rsidRPr="00136F14">
        <w:rPr>
          <w:rFonts w:ascii="Arial Narrow" w:hAnsi="Arial Narrow"/>
          <w:iCs/>
          <w:sz w:val="22"/>
          <w:szCs w:val="22"/>
        </w:rPr>
        <w:t xml:space="preserve"> de recuperare în raport de nevoile lor de recuperare, aceștia fiind rugați să aleagă din mai multe variante de răspuns cu propuneri de dotă</w:t>
      </w:r>
      <w:r>
        <w:rPr>
          <w:rFonts w:ascii="Arial Narrow" w:hAnsi="Arial Narrow"/>
          <w:iCs/>
          <w:sz w:val="22"/>
          <w:szCs w:val="22"/>
        </w:rPr>
        <w:t>ri, pe cele pe care le consideră</w:t>
      </w:r>
      <w:r w:rsidRPr="00136F14">
        <w:rPr>
          <w:rFonts w:ascii="Arial Narrow" w:hAnsi="Arial Narrow"/>
          <w:iCs/>
          <w:sz w:val="22"/>
          <w:szCs w:val="22"/>
        </w:rPr>
        <w:t xml:space="preserve"> importante pentru îmbunătățirea serviciilor oferite de centru; o ultima întrebare a urmărit cunoașterea părerii beneficiarilor cu privire la care dintre serviciile oferite de centru ar necesita </w:t>
      </w:r>
      <w:proofErr w:type="spellStart"/>
      <w:r w:rsidRPr="00136F14">
        <w:rPr>
          <w:rFonts w:ascii="Arial Narrow" w:hAnsi="Arial Narrow"/>
          <w:iCs/>
          <w:sz w:val="22"/>
          <w:szCs w:val="22"/>
        </w:rPr>
        <w:t>îmbunatățire</w:t>
      </w:r>
      <w:proofErr w:type="spellEnd"/>
      <w:r w:rsidRPr="00136F14">
        <w:rPr>
          <w:rFonts w:ascii="Arial Narrow" w:hAnsi="Arial Narrow"/>
          <w:iCs/>
          <w:sz w:val="22"/>
          <w:szCs w:val="22"/>
        </w:rPr>
        <w:t>.</w:t>
      </w:r>
      <w:r>
        <w:t xml:space="preserve"> </w:t>
      </w:r>
    </w:p>
    <w:p w14:paraId="381A6EE8" w14:textId="61746D43" w:rsidR="007F4C52" w:rsidRDefault="00FC11E1" w:rsidP="00136F14">
      <w:pPr>
        <w:spacing w:line="360" w:lineRule="auto"/>
        <w:rPr>
          <w:rFonts w:ascii="Arial Narrow" w:hAnsi="Arial Narrow"/>
          <w:iCs/>
          <w:sz w:val="22"/>
          <w:szCs w:val="22"/>
        </w:rPr>
      </w:pPr>
      <w:r>
        <w:rPr>
          <w:rFonts w:ascii="Arial Narrow" w:hAnsi="Arial Narrow"/>
          <w:iCs/>
          <w:sz w:val="22"/>
          <w:szCs w:val="22"/>
        </w:rPr>
        <w:t>Rezultatele obținute î</w:t>
      </w:r>
      <w:r w:rsidR="007F4C52">
        <w:rPr>
          <w:rFonts w:ascii="Arial Narrow" w:hAnsi="Arial Narrow"/>
          <w:iCs/>
          <w:sz w:val="22"/>
          <w:szCs w:val="22"/>
        </w:rPr>
        <w:t>n urma aplic</w:t>
      </w:r>
      <w:r>
        <w:rPr>
          <w:rFonts w:ascii="Arial Narrow" w:hAnsi="Arial Narrow"/>
          <w:iCs/>
          <w:sz w:val="22"/>
          <w:szCs w:val="22"/>
        </w:rPr>
        <w:t>ă</w:t>
      </w:r>
      <w:r w:rsidR="007F4C52">
        <w:rPr>
          <w:rFonts w:ascii="Arial Narrow" w:hAnsi="Arial Narrow"/>
          <w:iCs/>
          <w:sz w:val="22"/>
          <w:szCs w:val="22"/>
        </w:rPr>
        <w:t>rii acestui chestionar</w:t>
      </w:r>
      <w:r w:rsidR="009B0FDE">
        <w:rPr>
          <w:rFonts w:ascii="Arial Narrow" w:hAnsi="Arial Narrow"/>
          <w:iCs/>
          <w:sz w:val="22"/>
          <w:szCs w:val="22"/>
        </w:rPr>
        <w:t xml:space="preserve"> celor 55 de beneficiari ai </w:t>
      </w:r>
      <w:r w:rsidR="007F4C52">
        <w:rPr>
          <w:rFonts w:ascii="Arial Narrow" w:hAnsi="Arial Narrow"/>
          <w:iCs/>
          <w:sz w:val="22"/>
          <w:szCs w:val="22"/>
        </w:rPr>
        <w:t xml:space="preserve"> </w:t>
      </w:r>
      <w:r w:rsidR="009B0FDE" w:rsidRPr="007F4C52">
        <w:rPr>
          <w:rFonts w:ascii="Arial Narrow" w:hAnsi="Arial Narrow"/>
          <w:iCs/>
          <w:sz w:val="22"/>
          <w:szCs w:val="22"/>
        </w:rPr>
        <w:t xml:space="preserve">Centrului de </w:t>
      </w:r>
      <w:r>
        <w:rPr>
          <w:rFonts w:ascii="Arial Narrow" w:hAnsi="Arial Narrow"/>
          <w:iCs/>
          <w:sz w:val="22"/>
          <w:szCs w:val="22"/>
        </w:rPr>
        <w:t xml:space="preserve">Servicii de </w:t>
      </w:r>
      <w:r w:rsidR="009B0FDE" w:rsidRPr="007F4C52">
        <w:rPr>
          <w:rFonts w:ascii="Arial Narrow" w:hAnsi="Arial Narrow"/>
          <w:iCs/>
          <w:sz w:val="22"/>
          <w:szCs w:val="22"/>
        </w:rPr>
        <w:t xml:space="preserve">Recuperare </w:t>
      </w:r>
      <w:proofErr w:type="spellStart"/>
      <w:r w:rsidR="009B0FDE" w:rsidRPr="007F4C52">
        <w:rPr>
          <w:rFonts w:ascii="Arial Narrow" w:hAnsi="Arial Narrow"/>
          <w:iCs/>
          <w:sz w:val="22"/>
          <w:szCs w:val="22"/>
        </w:rPr>
        <w:t>Neuromotorie</w:t>
      </w:r>
      <w:proofErr w:type="spellEnd"/>
      <w:r w:rsidR="009B0FDE" w:rsidRPr="007F4C52">
        <w:rPr>
          <w:rFonts w:ascii="Arial Narrow" w:hAnsi="Arial Narrow"/>
          <w:iCs/>
          <w:sz w:val="22"/>
          <w:szCs w:val="22"/>
        </w:rPr>
        <w:t xml:space="preserve"> de tip Ambulatoriu Slobozia</w:t>
      </w:r>
      <w:r w:rsidR="009B0FDE">
        <w:rPr>
          <w:rFonts w:ascii="Arial Narrow" w:hAnsi="Arial Narrow"/>
          <w:iCs/>
          <w:sz w:val="22"/>
          <w:szCs w:val="22"/>
        </w:rPr>
        <w:t xml:space="preserve"> </w:t>
      </w:r>
      <w:r>
        <w:rPr>
          <w:rFonts w:ascii="Arial Narrow" w:hAnsi="Arial Narrow"/>
          <w:iCs/>
          <w:sz w:val="22"/>
          <w:szCs w:val="22"/>
        </w:rPr>
        <w:t>au fost urmă</w:t>
      </w:r>
      <w:r w:rsidR="007F4C52">
        <w:rPr>
          <w:rFonts w:ascii="Arial Narrow" w:hAnsi="Arial Narrow"/>
          <w:iCs/>
          <w:sz w:val="22"/>
          <w:szCs w:val="22"/>
        </w:rPr>
        <w:t xml:space="preserve">toarele: </w:t>
      </w:r>
    </w:p>
    <w:p w14:paraId="4A09F071" w14:textId="4789C32D" w:rsidR="009B0FDE" w:rsidRPr="009B0FDE" w:rsidRDefault="007F4C52" w:rsidP="009B0FDE">
      <w:pPr>
        <w:pStyle w:val="Listparagraf"/>
        <w:numPr>
          <w:ilvl w:val="0"/>
          <w:numId w:val="46"/>
        </w:numPr>
        <w:rPr>
          <w:rFonts w:ascii="Arial Narrow" w:hAnsi="Arial Narrow"/>
          <w:iCs/>
          <w:sz w:val="22"/>
          <w:szCs w:val="22"/>
        </w:rPr>
      </w:pPr>
      <w:r>
        <w:rPr>
          <w:rFonts w:ascii="Arial Narrow" w:hAnsi="Arial Narrow"/>
          <w:iCs/>
          <w:sz w:val="22"/>
          <w:szCs w:val="22"/>
        </w:rPr>
        <w:t>d</w:t>
      </w:r>
      <w:r w:rsidRPr="007F4C52">
        <w:rPr>
          <w:rFonts w:ascii="Arial Narrow" w:hAnsi="Arial Narrow"/>
          <w:iCs/>
          <w:sz w:val="22"/>
          <w:szCs w:val="22"/>
        </w:rPr>
        <w:t>i</w:t>
      </w:r>
      <w:r w:rsidR="00FC11E1">
        <w:rPr>
          <w:rFonts w:ascii="Arial Narrow" w:hAnsi="Arial Narrow"/>
          <w:iCs/>
          <w:sz w:val="22"/>
          <w:szCs w:val="22"/>
        </w:rPr>
        <w:t>n cele 55 de persoane care au răspuns la chestionar, un numă</w:t>
      </w:r>
      <w:r w:rsidRPr="007F4C52">
        <w:rPr>
          <w:rFonts w:ascii="Arial Narrow" w:hAnsi="Arial Narrow"/>
          <w:iCs/>
          <w:sz w:val="22"/>
          <w:szCs w:val="22"/>
        </w:rPr>
        <w:t>r d</w:t>
      </w:r>
      <w:r w:rsidR="00FC11E1">
        <w:rPr>
          <w:rFonts w:ascii="Arial Narrow" w:hAnsi="Arial Narrow"/>
          <w:iCs/>
          <w:sz w:val="22"/>
          <w:szCs w:val="22"/>
        </w:rPr>
        <w:t>e 46 de persoane (84%) consideră că</w:t>
      </w:r>
      <w:r w:rsidRPr="007F4C52">
        <w:rPr>
          <w:rFonts w:ascii="Arial Narrow" w:hAnsi="Arial Narrow"/>
          <w:iCs/>
          <w:sz w:val="22"/>
          <w:szCs w:val="22"/>
        </w:rPr>
        <w:t xml:space="preserve"> spațiul are nevo</w:t>
      </w:r>
      <w:r w:rsidR="00FC11E1">
        <w:rPr>
          <w:rFonts w:ascii="Arial Narrow" w:hAnsi="Arial Narrow"/>
          <w:iCs/>
          <w:sz w:val="22"/>
          <w:szCs w:val="22"/>
        </w:rPr>
        <w:t>ie de lucrări de îmbunătăț</w:t>
      </w:r>
      <w:r w:rsidRPr="007F4C52">
        <w:rPr>
          <w:rFonts w:ascii="Arial Narrow" w:hAnsi="Arial Narrow"/>
          <w:iCs/>
          <w:sz w:val="22"/>
          <w:szCs w:val="22"/>
        </w:rPr>
        <w:t xml:space="preserve">ire, </w:t>
      </w:r>
      <w:r w:rsidR="00FC11E1">
        <w:rPr>
          <w:rFonts w:ascii="Arial Narrow" w:hAnsi="Arial Narrow"/>
          <w:iCs/>
          <w:sz w:val="22"/>
          <w:szCs w:val="22"/>
        </w:rPr>
        <w:t>iar un numă</w:t>
      </w:r>
      <w:r w:rsidR="0046406C">
        <w:rPr>
          <w:rFonts w:ascii="Arial Narrow" w:hAnsi="Arial Narrow"/>
          <w:iCs/>
          <w:sz w:val="22"/>
          <w:szCs w:val="22"/>
        </w:rPr>
        <w:t xml:space="preserve">r de </w:t>
      </w:r>
      <w:r w:rsidRPr="007F4C52">
        <w:rPr>
          <w:rFonts w:ascii="Arial Narrow" w:hAnsi="Arial Narrow"/>
          <w:iCs/>
          <w:sz w:val="22"/>
          <w:szCs w:val="22"/>
        </w:rPr>
        <w:t>9 persoane (16%) consider</w:t>
      </w:r>
      <w:r w:rsidR="00FC11E1">
        <w:rPr>
          <w:rFonts w:ascii="Arial Narrow" w:hAnsi="Arial Narrow"/>
          <w:iCs/>
          <w:sz w:val="22"/>
          <w:szCs w:val="22"/>
        </w:rPr>
        <w:t>ă</w:t>
      </w:r>
      <w:r w:rsidRPr="007F4C52">
        <w:rPr>
          <w:rFonts w:ascii="Arial Narrow" w:hAnsi="Arial Narrow"/>
          <w:iCs/>
          <w:sz w:val="22"/>
          <w:szCs w:val="22"/>
        </w:rPr>
        <w:t xml:space="preserve"> ca spați</w:t>
      </w:r>
      <w:r w:rsidR="00FC11E1">
        <w:rPr>
          <w:rFonts w:ascii="Arial Narrow" w:hAnsi="Arial Narrow"/>
          <w:iCs/>
          <w:sz w:val="22"/>
          <w:szCs w:val="22"/>
        </w:rPr>
        <w:t>ul nu are nevoie de lucr</w:t>
      </w:r>
      <w:r w:rsidR="00DC6821">
        <w:rPr>
          <w:rFonts w:ascii="Arial Narrow" w:hAnsi="Arial Narrow"/>
          <w:iCs/>
          <w:sz w:val="22"/>
          <w:szCs w:val="22"/>
        </w:rPr>
        <w:t>ă</w:t>
      </w:r>
      <w:r w:rsidR="00FC11E1">
        <w:rPr>
          <w:rFonts w:ascii="Arial Narrow" w:hAnsi="Arial Narrow"/>
          <w:iCs/>
          <w:sz w:val="22"/>
          <w:szCs w:val="22"/>
        </w:rPr>
        <w:t>ri de îmbunătăț</w:t>
      </w:r>
      <w:r w:rsidRPr="007F4C52">
        <w:rPr>
          <w:rFonts w:ascii="Arial Narrow" w:hAnsi="Arial Narrow"/>
          <w:iCs/>
          <w:sz w:val="22"/>
          <w:szCs w:val="22"/>
        </w:rPr>
        <w:t>ire</w:t>
      </w:r>
      <w:r w:rsidRPr="00FC11E1">
        <w:rPr>
          <w:rFonts w:ascii="Arial Narrow" w:hAnsi="Arial Narrow"/>
        </w:rPr>
        <w:t>.</w:t>
      </w:r>
      <w:r w:rsidRPr="0046406C">
        <w:t xml:space="preserve"> </w:t>
      </w:r>
    </w:p>
    <w:p w14:paraId="2CC2846F" w14:textId="7DAA3325" w:rsidR="009B0FDE" w:rsidRPr="009B0FDE" w:rsidRDefault="009B0FDE" w:rsidP="009B0FDE">
      <w:pPr>
        <w:pStyle w:val="Listparagraf"/>
        <w:numPr>
          <w:ilvl w:val="0"/>
          <w:numId w:val="46"/>
        </w:numPr>
        <w:rPr>
          <w:rFonts w:ascii="Arial Narrow" w:hAnsi="Arial Narrow"/>
          <w:iCs/>
          <w:sz w:val="22"/>
          <w:szCs w:val="22"/>
        </w:rPr>
      </w:pPr>
      <w:r w:rsidRPr="0046406C">
        <w:rPr>
          <w:rFonts w:ascii="Arial Narrow" w:hAnsi="Arial Narrow"/>
          <w:iCs/>
          <w:sz w:val="22"/>
          <w:szCs w:val="22"/>
        </w:rPr>
        <w:t>di</w:t>
      </w:r>
      <w:r w:rsidR="00FC11E1">
        <w:rPr>
          <w:rFonts w:ascii="Arial Narrow" w:hAnsi="Arial Narrow"/>
          <w:iCs/>
          <w:sz w:val="22"/>
          <w:szCs w:val="22"/>
        </w:rPr>
        <w:t>n cele 55 de persoane care au ră</w:t>
      </w:r>
      <w:r w:rsidRPr="0046406C">
        <w:rPr>
          <w:rFonts w:ascii="Arial Narrow" w:hAnsi="Arial Narrow"/>
          <w:iCs/>
          <w:sz w:val="22"/>
          <w:szCs w:val="22"/>
        </w:rPr>
        <w:t>spuns la chestionar, un num</w:t>
      </w:r>
      <w:r w:rsidR="00FC11E1">
        <w:rPr>
          <w:rFonts w:ascii="Arial Narrow" w:hAnsi="Arial Narrow"/>
          <w:iCs/>
          <w:sz w:val="22"/>
          <w:szCs w:val="22"/>
        </w:rPr>
        <w:t>ă</w:t>
      </w:r>
      <w:r w:rsidRPr="0046406C">
        <w:rPr>
          <w:rFonts w:ascii="Arial Narrow" w:hAnsi="Arial Narrow"/>
          <w:iCs/>
          <w:sz w:val="22"/>
          <w:szCs w:val="22"/>
        </w:rPr>
        <w:t>r d</w:t>
      </w:r>
      <w:r w:rsidR="00FC11E1">
        <w:rPr>
          <w:rFonts w:ascii="Arial Narrow" w:hAnsi="Arial Narrow"/>
          <w:iCs/>
          <w:sz w:val="22"/>
          <w:szCs w:val="22"/>
        </w:rPr>
        <w:t>e 51 de persoane (93%) consideră</w:t>
      </w:r>
      <w:r w:rsidRPr="0046406C">
        <w:rPr>
          <w:rFonts w:ascii="Arial Narrow" w:hAnsi="Arial Narrow"/>
          <w:iCs/>
          <w:sz w:val="22"/>
          <w:szCs w:val="22"/>
        </w:rPr>
        <w:t xml:space="preserve"> c</w:t>
      </w:r>
      <w:r w:rsidR="00FC11E1">
        <w:rPr>
          <w:rFonts w:ascii="Arial Narrow" w:hAnsi="Arial Narrow"/>
          <w:iCs/>
          <w:sz w:val="22"/>
          <w:szCs w:val="22"/>
        </w:rPr>
        <w:t>ă</w:t>
      </w:r>
      <w:r w:rsidRPr="0046406C">
        <w:rPr>
          <w:rFonts w:ascii="Arial Narrow" w:hAnsi="Arial Narrow"/>
          <w:iCs/>
          <w:sz w:val="22"/>
          <w:szCs w:val="22"/>
        </w:rPr>
        <w:t xml:space="preserve"> dotarea centrului cu mobili</w:t>
      </w:r>
      <w:r w:rsidR="00FC11E1">
        <w:rPr>
          <w:rFonts w:ascii="Arial Narrow" w:hAnsi="Arial Narrow"/>
          <w:iCs/>
          <w:sz w:val="22"/>
          <w:szCs w:val="22"/>
        </w:rPr>
        <w:t>er, echipamente și aparatură de recuperare nu este adecvată</w:t>
      </w:r>
      <w:r w:rsidRPr="0046406C">
        <w:rPr>
          <w:rFonts w:ascii="Arial Narrow" w:hAnsi="Arial Narrow"/>
          <w:iCs/>
          <w:sz w:val="22"/>
          <w:szCs w:val="22"/>
        </w:rPr>
        <w:t xml:space="preserve"> nevoilor lor de recuperare, iar un num</w:t>
      </w:r>
      <w:r w:rsidR="00FC11E1">
        <w:rPr>
          <w:rFonts w:ascii="Arial Narrow" w:hAnsi="Arial Narrow"/>
          <w:iCs/>
          <w:sz w:val="22"/>
          <w:szCs w:val="22"/>
        </w:rPr>
        <w:t>ăr de 4 persoane (7%) consideră</w:t>
      </w:r>
      <w:r w:rsidRPr="0046406C">
        <w:rPr>
          <w:rFonts w:ascii="Arial Narrow" w:hAnsi="Arial Narrow"/>
          <w:iCs/>
          <w:sz w:val="22"/>
          <w:szCs w:val="22"/>
        </w:rPr>
        <w:t xml:space="preserve"> </w:t>
      </w:r>
      <w:r w:rsidR="00FC11E1">
        <w:rPr>
          <w:rFonts w:ascii="Arial Narrow" w:hAnsi="Arial Narrow"/>
          <w:iCs/>
          <w:sz w:val="22"/>
          <w:szCs w:val="22"/>
        </w:rPr>
        <w:t>dotarea ca fiind adecvată</w:t>
      </w:r>
      <w:r>
        <w:rPr>
          <w:rFonts w:ascii="Arial Narrow" w:hAnsi="Arial Narrow"/>
          <w:iCs/>
          <w:sz w:val="22"/>
          <w:szCs w:val="22"/>
        </w:rPr>
        <w:t xml:space="preserve">. </w:t>
      </w:r>
    </w:p>
    <w:p w14:paraId="7CDEDE52" w14:textId="1F6422C2" w:rsidR="007F4C52" w:rsidRPr="009B0FDE" w:rsidRDefault="00FC11E1" w:rsidP="009B0FDE">
      <w:pPr>
        <w:pStyle w:val="Listparagraf"/>
        <w:numPr>
          <w:ilvl w:val="0"/>
          <w:numId w:val="46"/>
        </w:numPr>
        <w:rPr>
          <w:rFonts w:ascii="Arial Narrow" w:hAnsi="Arial Narrow"/>
          <w:iCs/>
          <w:sz w:val="22"/>
          <w:szCs w:val="22"/>
        </w:rPr>
      </w:pPr>
      <w:r>
        <w:rPr>
          <w:rFonts w:ascii="Arial Narrow" w:hAnsi="Arial Narrow"/>
          <w:iCs/>
          <w:sz w:val="22"/>
          <w:szCs w:val="22"/>
        </w:rPr>
        <w:t>în privința măsurilor de îmbună</w:t>
      </w:r>
      <w:r w:rsidR="009B0FDE">
        <w:rPr>
          <w:rFonts w:ascii="Arial Narrow" w:hAnsi="Arial Narrow"/>
          <w:iCs/>
          <w:sz w:val="22"/>
          <w:szCs w:val="22"/>
        </w:rPr>
        <w:t>t</w:t>
      </w:r>
      <w:r>
        <w:rPr>
          <w:rFonts w:ascii="Arial Narrow" w:hAnsi="Arial Narrow"/>
          <w:iCs/>
          <w:sz w:val="22"/>
          <w:szCs w:val="22"/>
        </w:rPr>
        <w:t>ăț</w:t>
      </w:r>
      <w:r w:rsidR="009B0FDE">
        <w:rPr>
          <w:rFonts w:ascii="Arial Narrow" w:hAnsi="Arial Narrow"/>
          <w:iCs/>
          <w:sz w:val="22"/>
          <w:szCs w:val="22"/>
        </w:rPr>
        <w:t>ire a spa</w:t>
      </w:r>
      <w:r>
        <w:rPr>
          <w:rFonts w:ascii="Arial Narrow" w:hAnsi="Arial Narrow"/>
          <w:iCs/>
          <w:sz w:val="22"/>
          <w:szCs w:val="22"/>
        </w:rPr>
        <w:t>ț</w:t>
      </w:r>
      <w:r w:rsidR="009B0FDE">
        <w:rPr>
          <w:rFonts w:ascii="Arial Narrow" w:hAnsi="Arial Narrow"/>
          <w:iCs/>
          <w:sz w:val="22"/>
          <w:szCs w:val="22"/>
        </w:rPr>
        <w:t>iului</w:t>
      </w:r>
      <w:r>
        <w:rPr>
          <w:rFonts w:ascii="Arial Narrow" w:hAnsi="Arial Narrow"/>
          <w:iCs/>
          <w:sz w:val="22"/>
          <w:szCs w:val="22"/>
        </w:rPr>
        <w:t xml:space="preserve"> fizic propuse ca variante de răspuns la î</w:t>
      </w:r>
      <w:r w:rsidR="009B0FDE">
        <w:rPr>
          <w:rFonts w:ascii="Arial Narrow" w:hAnsi="Arial Narrow"/>
          <w:iCs/>
          <w:sz w:val="22"/>
          <w:szCs w:val="22"/>
        </w:rPr>
        <w:t xml:space="preserve">ntrebarea referitoare la tipurile de </w:t>
      </w:r>
      <w:r>
        <w:rPr>
          <w:rFonts w:ascii="Arial Narrow" w:hAnsi="Arial Narrow"/>
          <w:iCs/>
          <w:sz w:val="22"/>
          <w:szCs w:val="22"/>
        </w:rPr>
        <w:t>intervenț</w:t>
      </w:r>
      <w:r w:rsidR="009B0FDE" w:rsidRPr="0046406C">
        <w:rPr>
          <w:rFonts w:ascii="Arial Narrow" w:hAnsi="Arial Narrow"/>
          <w:iCs/>
          <w:sz w:val="22"/>
          <w:szCs w:val="22"/>
        </w:rPr>
        <w:t>ii asupra spa</w:t>
      </w:r>
      <w:r>
        <w:rPr>
          <w:rFonts w:ascii="Arial Narrow" w:hAnsi="Arial Narrow"/>
          <w:iCs/>
          <w:sz w:val="22"/>
          <w:szCs w:val="22"/>
        </w:rPr>
        <w:t>ț</w:t>
      </w:r>
      <w:r w:rsidR="009B0FDE" w:rsidRPr="0046406C">
        <w:rPr>
          <w:rFonts w:ascii="Arial Narrow" w:hAnsi="Arial Narrow"/>
          <w:iCs/>
          <w:sz w:val="22"/>
          <w:szCs w:val="22"/>
        </w:rPr>
        <w:t>iului,</w:t>
      </w:r>
      <w:r w:rsidR="009B0FDE">
        <w:rPr>
          <w:rFonts w:ascii="Arial Narrow" w:hAnsi="Arial Narrow"/>
          <w:iCs/>
          <w:sz w:val="22"/>
          <w:szCs w:val="22"/>
        </w:rPr>
        <w:t xml:space="preserve"> </w:t>
      </w:r>
      <w:r>
        <w:rPr>
          <w:rFonts w:ascii="Arial Narrow" w:hAnsi="Arial Narrow"/>
          <w:iCs/>
          <w:sz w:val="22"/>
          <w:szCs w:val="22"/>
        </w:rPr>
        <w:t>ș</w:t>
      </w:r>
      <w:r w:rsidR="009B0FDE">
        <w:rPr>
          <w:rFonts w:ascii="Arial Narrow" w:hAnsi="Arial Narrow"/>
          <w:iCs/>
          <w:sz w:val="22"/>
          <w:szCs w:val="22"/>
        </w:rPr>
        <w:t xml:space="preserve">i anume: </w:t>
      </w:r>
      <w:r>
        <w:rPr>
          <w:rFonts w:ascii="Arial Narrow" w:hAnsi="Arial Narrow"/>
          <w:iCs/>
          <w:sz w:val="22"/>
          <w:szCs w:val="22"/>
        </w:rPr>
        <w:t>mărirea spațiului destinat să</w:t>
      </w:r>
      <w:r w:rsidR="009B0FDE" w:rsidRPr="0046406C">
        <w:rPr>
          <w:rFonts w:ascii="Arial Narrow" w:hAnsi="Arial Narrow"/>
          <w:iCs/>
          <w:sz w:val="22"/>
          <w:szCs w:val="22"/>
        </w:rPr>
        <w:t xml:space="preserve">lii de </w:t>
      </w:r>
      <w:proofErr w:type="spellStart"/>
      <w:r w:rsidR="009B0FDE" w:rsidRPr="0046406C">
        <w:rPr>
          <w:rFonts w:ascii="Arial Narrow" w:hAnsi="Arial Narrow"/>
          <w:iCs/>
          <w:sz w:val="22"/>
          <w:szCs w:val="22"/>
        </w:rPr>
        <w:t>kinetoterapie</w:t>
      </w:r>
      <w:proofErr w:type="spellEnd"/>
      <w:r w:rsidR="009B0FDE" w:rsidRPr="0046406C">
        <w:rPr>
          <w:rFonts w:ascii="Arial Narrow" w:hAnsi="Arial Narrow"/>
          <w:iCs/>
          <w:sz w:val="22"/>
          <w:szCs w:val="22"/>
        </w:rPr>
        <w:t>, montarea de paravane pentru p</w:t>
      </w:r>
      <w:r>
        <w:rPr>
          <w:rFonts w:ascii="Arial Narrow" w:hAnsi="Arial Narrow"/>
          <w:iCs/>
          <w:sz w:val="22"/>
          <w:szCs w:val="22"/>
        </w:rPr>
        <w:t>ăstrarea intimității, îmbunătățirea modului de iluminare și încă</w:t>
      </w:r>
      <w:r w:rsidR="009B0FDE" w:rsidRPr="0046406C">
        <w:rPr>
          <w:rFonts w:ascii="Arial Narrow" w:hAnsi="Arial Narrow"/>
          <w:iCs/>
          <w:sz w:val="22"/>
          <w:szCs w:val="22"/>
        </w:rPr>
        <w:t xml:space="preserve">lzire, </w:t>
      </w:r>
      <w:r w:rsidR="009B0FDE">
        <w:rPr>
          <w:rFonts w:ascii="Arial Narrow" w:hAnsi="Arial Narrow"/>
          <w:iCs/>
          <w:sz w:val="22"/>
          <w:szCs w:val="22"/>
        </w:rPr>
        <w:t>m</w:t>
      </w:r>
      <w:r w:rsidR="009B0FDE" w:rsidRPr="0046406C">
        <w:rPr>
          <w:rFonts w:ascii="Arial Narrow" w:hAnsi="Arial Narrow"/>
          <w:iCs/>
          <w:sz w:val="22"/>
          <w:szCs w:val="22"/>
        </w:rPr>
        <w:t xml:space="preserve">odernizarea grupurilor sanitare </w:t>
      </w:r>
      <w:r>
        <w:rPr>
          <w:rFonts w:ascii="Arial Narrow" w:hAnsi="Arial Narrow"/>
          <w:iCs/>
          <w:sz w:val="22"/>
          <w:szCs w:val="22"/>
        </w:rPr>
        <w:t>ș</w:t>
      </w:r>
      <w:r w:rsidR="009B0FDE">
        <w:rPr>
          <w:rFonts w:ascii="Arial Narrow" w:hAnsi="Arial Narrow"/>
          <w:iCs/>
          <w:sz w:val="22"/>
          <w:szCs w:val="22"/>
        </w:rPr>
        <w:t xml:space="preserve">i </w:t>
      </w:r>
      <w:r>
        <w:rPr>
          <w:rFonts w:ascii="Arial Narrow" w:hAnsi="Arial Narrow"/>
          <w:iCs/>
          <w:sz w:val="22"/>
          <w:szCs w:val="22"/>
        </w:rPr>
        <w:t>mărirea spaț</w:t>
      </w:r>
      <w:r w:rsidR="009B0FDE" w:rsidRPr="0046406C">
        <w:rPr>
          <w:rFonts w:ascii="Arial Narrow" w:hAnsi="Arial Narrow"/>
          <w:iCs/>
          <w:sz w:val="22"/>
          <w:szCs w:val="22"/>
        </w:rPr>
        <w:t xml:space="preserve">iului destinat </w:t>
      </w:r>
      <w:r w:rsidR="009B0FDE">
        <w:rPr>
          <w:rFonts w:ascii="Arial Narrow" w:hAnsi="Arial Narrow"/>
          <w:iCs/>
          <w:sz w:val="22"/>
          <w:szCs w:val="22"/>
        </w:rPr>
        <w:t xml:space="preserve">acestora, </w:t>
      </w:r>
      <w:r>
        <w:rPr>
          <w:rFonts w:ascii="Arial Narrow" w:hAnsi="Arial Narrow"/>
          <w:iCs/>
          <w:sz w:val="22"/>
          <w:szCs w:val="22"/>
        </w:rPr>
        <w:t>montarea de bare de susț</w:t>
      </w:r>
      <w:r w:rsidR="009B0FDE" w:rsidRPr="0046406C">
        <w:rPr>
          <w:rFonts w:ascii="Arial Narrow" w:hAnsi="Arial Narrow"/>
          <w:iCs/>
          <w:sz w:val="22"/>
          <w:szCs w:val="22"/>
        </w:rPr>
        <w:t>inere la grupurile sanitare,</w:t>
      </w:r>
      <w:r>
        <w:rPr>
          <w:rFonts w:ascii="Arial Narrow" w:hAnsi="Arial Narrow"/>
          <w:iCs/>
          <w:sz w:val="22"/>
          <w:szCs w:val="22"/>
        </w:rPr>
        <w:t xml:space="preserve"> fiecare  variantă de răspuns a fost aleasă de peste 70% din respondenț</w:t>
      </w:r>
      <w:r w:rsidR="009B0FDE">
        <w:rPr>
          <w:rFonts w:ascii="Arial Narrow" w:hAnsi="Arial Narrow"/>
          <w:iCs/>
          <w:sz w:val="22"/>
          <w:szCs w:val="22"/>
        </w:rPr>
        <w:t xml:space="preserve">i. </w:t>
      </w:r>
    </w:p>
    <w:p w14:paraId="02E6B3D2" w14:textId="3705D48F" w:rsidR="00EC00CD" w:rsidRDefault="00FC11E1" w:rsidP="00EC00CD">
      <w:pPr>
        <w:pStyle w:val="Listparagraf"/>
        <w:numPr>
          <w:ilvl w:val="0"/>
          <w:numId w:val="46"/>
        </w:numPr>
        <w:rPr>
          <w:rFonts w:ascii="Arial Narrow" w:hAnsi="Arial Narrow"/>
          <w:iCs/>
          <w:sz w:val="22"/>
          <w:szCs w:val="22"/>
        </w:rPr>
      </w:pPr>
      <w:r>
        <w:rPr>
          <w:rFonts w:ascii="Arial Narrow" w:hAnsi="Arial Narrow"/>
          <w:iCs/>
          <w:sz w:val="22"/>
          <w:szCs w:val="22"/>
        </w:rPr>
        <w:lastRenderedPageBreak/>
        <w:t>în privinț</w:t>
      </w:r>
      <w:r w:rsidR="009B0FDE">
        <w:rPr>
          <w:rFonts w:ascii="Arial Narrow" w:hAnsi="Arial Narrow"/>
          <w:iCs/>
          <w:sz w:val="22"/>
          <w:szCs w:val="22"/>
        </w:rPr>
        <w:t xml:space="preserve">a </w:t>
      </w:r>
      <w:r>
        <w:rPr>
          <w:rFonts w:ascii="Arial Narrow" w:hAnsi="Arial Narrow"/>
          <w:iCs/>
          <w:sz w:val="22"/>
          <w:szCs w:val="22"/>
        </w:rPr>
        <w:t>propunerilor de dotă</w:t>
      </w:r>
      <w:r w:rsidR="009B0FDE" w:rsidRPr="009B0FDE">
        <w:rPr>
          <w:rFonts w:ascii="Arial Narrow" w:hAnsi="Arial Narrow"/>
          <w:iCs/>
          <w:sz w:val="22"/>
          <w:szCs w:val="22"/>
        </w:rPr>
        <w:t xml:space="preserve">ri </w:t>
      </w:r>
      <w:r>
        <w:rPr>
          <w:rFonts w:ascii="Arial Narrow" w:hAnsi="Arial Narrow"/>
          <w:iCs/>
          <w:sz w:val="22"/>
          <w:szCs w:val="22"/>
        </w:rPr>
        <w:t>trecute ca variante de răspuns la î</w:t>
      </w:r>
      <w:r w:rsidR="009B0FDE">
        <w:rPr>
          <w:rFonts w:ascii="Arial Narrow" w:hAnsi="Arial Narrow"/>
          <w:iCs/>
          <w:sz w:val="22"/>
          <w:szCs w:val="22"/>
        </w:rPr>
        <w:t>ntrebarea referitoare la tipuril</w:t>
      </w:r>
      <w:r>
        <w:rPr>
          <w:rFonts w:ascii="Arial Narrow" w:hAnsi="Arial Narrow"/>
          <w:iCs/>
          <w:sz w:val="22"/>
          <w:szCs w:val="22"/>
        </w:rPr>
        <w:t>e de dot</w:t>
      </w:r>
      <w:r w:rsidR="00DC6821">
        <w:rPr>
          <w:rFonts w:ascii="Arial Narrow" w:hAnsi="Arial Narrow"/>
          <w:iCs/>
          <w:sz w:val="22"/>
          <w:szCs w:val="22"/>
        </w:rPr>
        <w:t>ă</w:t>
      </w:r>
      <w:r>
        <w:rPr>
          <w:rFonts w:ascii="Arial Narrow" w:hAnsi="Arial Narrow"/>
          <w:iCs/>
          <w:sz w:val="22"/>
          <w:szCs w:val="22"/>
        </w:rPr>
        <w:t>ri pe care le consideră</w:t>
      </w:r>
      <w:r w:rsidR="009B0FDE">
        <w:rPr>
          <w:rFonts w:ascii="Arial Narrow" w:hAnsi="Arial Narrow"/>
          <w:iCs/>
          <w:sz w:val="22"/>
          <w:szCs w:val="22"/>
        </w:rPr>
        <w:t xml:space="preserve"> necesare nevoilor lor de recuperare</w:t>
      </w:r>
      <w:r w:rsidR="009B0FDE" w:rsidRPr="0046406C">
        <w:rPr>
          <w:rFonts w:ascii="Arial Narrow" w:hAnsi="Arial Narrow"/>
          <w:iCs/>
          <w:sz w:val="22"/>
          <w:szCs w:val="22"/>
        </w:rPr>
        <w:t>,</w:t>
      </w:r>
      <w:r>
        <w:rPr>
          <w:rFonts w:ascii="Arial Narrow" w:hAnsi="Arial Narrow"/>
          <w:iCs/>
          <w:sz w:val="22"/>
          <w:szCs w:val="22"/>
        </w:rPr>
        <w:t xml:space="preserve"> ș</w:t>
      </w:r>
      <w:r w:rsidR="009B0FDE">
        <w:rPr>
          <w:rFonts w:ascii="Arial Narrow" w:hAnsi="Arial Narrow"/>
          <w:iCs/>
          <w:sz w:val="22"/>
          <w:szCs w:val="22"/>
        </w:rPr>
        <w:t xml:space="preserve">i anume: </w:t>
      </w:r>
      <w:r w:rsidR="009B0FDE" w:rsidRPr="009B0FDE">
        <w:rPr>
          <w:rFonts w:ascii="Arial Narrow" w:hAnsi="Arial Narrow"/>
          <w:iCs/>
          <w:sz w:val="22"/>
          <w:szCs w:val="22"/>
        </w:rPr>
        <w:t>schimbarea mobilierului din cab</w:t>
      </w:r>
      <w:r>
        <w:rPr>
          <w:rFonts w:ascii="Arial Narrow" w:hAnsi="Arial Narrow"/>
          <w:iCs/>
          <w:sz w:val="22"/>
          <w:szCs w:val="22"/>
        </w:rPr>
        <w:t>inetul de consiliere psihologică</w:t>
      </w:r>
      <w:r w:rsidR="009B0FDE" w:rsidRPr="009B0FDE">
        <w:rPr>
          <w:rFonts w:ascii="Arial Narrow" w:hAnsi="Arial Narrow"/>
          <w:iCs/>
          <w:sz w:val="22"/>
          <w:szCs w:val="22"/>
        </w:rPr>
        <w:t>, schimb</w:t>
      </w:r>
      <w:r>
        <w:rPr>
          <w:rFonts w:ascii="Arial Narrow" w:hAnsi="Arial Narrow"/>
          <w:iCs/>
          <w:sz w:val="22"/>
          <w:szCs w:val="22"/>
        </w:rPr>
        <w:t>area mobilierului din sala de aș</w:t>
      </w:r>
      <w:r w:rsidR="009B0FDE" w:rsidRPr="009B0FDE">
        <w:rPr>
          <w:rFonts w:ascii="Arial Narrow" w:hAnsi="Arial Narrow"/>
          <w:iCs/>
          <w:sz w:val="22"/>
          <w:szCs w:val="22"/>
        </w:rPr>
        <w:t>teptare, schimbarea mobilierului din vestiarul beneficiarilor</w:t>
      </w:r>
      <w:r>
        <w:rPr>
          <w:rFonts w:ascii="Arial Narrow" w:hAnsi="Arial Narrow"/>
          <w:iCs/>
          <w:sz w:val="22"/>
          <w:szCs w:val="22"/>
        </w:rPr>
        <w:t>, dotarea centrului cu aparatură ș</w:t>
      </w:r>
      <w:r w:rsidR="009B0FDE" w:rsidRPr="009B0FDE">
        <w:rPr>
          <w:rFonts w:ascii="Arial Narrow" w:hAnsi="Arial Narrow"/>
          <w:iCs/>
          <w:sz w:val="22"/>
          <w:szCs w:val="22"/>
        </w:rPr>
        <w:t>i echipamente moderne de recuperare motorie, dotarea centrului cu laptopuri</w:t>
      </w:r>
      <w:r>
        <w:rPr>
          <w:rFonts w:ascii="Arial Narrow" w:hAnsi="Arial Narrow"/>
          <w:iCs/>
          <w:sz w:val="22"/>
          <w:szCs w:val="22"/>
        </w:rPr>
        <w:t xml:space="preserve"> pentru </w:t>
      </w:r>
      <w:proofErr w:type="spellStart"/>
      <w:r>
        <w:rPr>
          <w:rFonts w:ascii="Arial Narrow" w:hAnsi="Arial Narrow"/>
          <w:iCs/>
          <w:sz w:val="22"/>
          <w:szCs w:val="22"/>
        </w:rPr>
        <w:t>devoltarea</w:t>
      </w:r>
      <w:proofErr w:type="spellEnd"/>
      <w:r>
        <w:rPr>
          <w:rFonts w:ascii="Arial Narrow" w:hAnsi="Arial Narrow"/>
          <w:iCs/>
          <w:sz w:val="22"/>
          <w:szCs w:val="22"/>
        </w:rPr>
        <w:t xml:space="preserve"> de competențe</w:t>
      </w:r>
      <w:r w:rsidR="009B0FDE" w:rsidRPr="009B0FDE">
        <w:rPr>
          <w:rFonts w:ascii="Arial Narrow" w:hAnsi="Arial Narrow"/>
          <w:iCs/>
          <w:sz w:val="22"/>
          <w:szCs w:val="22"/>
        </w:rPr>
        <w:t xml:space="preserve"> de utilizare a calculatorului l</w:t>
      </w:r>
      <w:r>
        <w:rPr>
          <w:rFonts w:ascii="Arial Narrow" w:hAnsi="Arial Narrow"/>
          <w:iCs/>
          <w:sz w:val="22"/>
          <w:szCs w:val="22"/>
        </w:rPr>
        <w:t>a beneficiari, fiecare  variantă</w:t>
      </w:r>
      <w:r w:rsidR="009B0FDE" w:rsidRPr="009B0FDE">
        <w:rPr>
          <w:rFonts w:ascii="Arial Narrow" w:hAnsi="Arial Narrow"/>
          <w:iCs/>
          <w:sz w:val="22"/>
          <w:szCs w:val="22"/>
        </w:rPr>
        <w:t xml:space="preserve"> de r</w:t>
      </w:r>
      <w:r>
        <w:rPr>
          <w:rFonts w:ascii="Arial Narrow" w:hAnsi="Arial Narrow"/>
          <w:iCs/>
          <w:sz w:val="22"/>
          <w:szCs w:val="22"/>
        </w:rPr>
        <w:t>ăspuns a</w:t>
      </w:r>
      <w:r w:rsidR="009B0FDE" w:rsidRPr="009B0FDE">
        <w:rPr>
          <w:rFonts w:ascii="Arial Narrow" w:hAnsi="Arial Narrow"/>
          <w:iCs/>
          <w:sz w:val="22"/>
          <w:szCs w:val="22"/>
        </w:rPr>
        <w:t xml:space="preserve"> fost aleas</w:t>
      </w:r>
      <w:r>
        <w:rPr>
          <w:rFonts w:ascii="Arial Narrow" w:hAnsi="Arial Narrow"/>
          <w:iCs/>
          <w:sz w:val="22"/>
          <w:szCs w:val="22"/>
        </w:rPr>
        <w:t>ă</w:t>
      </w:r>
      <w:r w:rsidR="009B0FDE" w:rsidRPr="009B0FDE">
        <w:rPr>
          <w:rFonts w:ascii="Arial Narrow" w:hAnsi="Arial Narrow"/>
          <w:iCs/>
          <w:sz w:val="22"/>
          <w:szCs w:val="22"/>
        </w:rPr>
        <w:t xml:space="preserve"> de peste </w:t>
      </w:r>
      <w:r w:rsidR="009B0FDE">
        <w:rPr>
          <w:rFonts w:ascii="Arial Narrow" w:hAnsi="Arial Narrow"/>
          <w:iCs/>
          <w:sz w:val="22"/>
          <w:szCs w:val="22"/>
        </w:rPr>
        <w:t>5</w:t>
      </w:r>
      <w:r w:rsidR="009B0FDE" w:rsidRPr="009B0FDE">
        <w:rPr>
          <w:rFonts w:ascii="Arial Narrow" w:hAnsi="Arial Narrow"/>
          <w:iCs/>
          <w:sz w:val="22"/>
          <w:szCs w:val="22"/>
        </w:rPr>
        <w:t>0% din respond</w:t>
      </w:r>
      <w:r>
        <w:rPr>
          <w:rFonts w:ascii="Arial Narrow" w:hAnsi="Arial Narrow"/>
          <w:iCs/>
          <w:sz w:val="22"/>
          <w:szCs w:val="22"/>
        </w:rPr>
        <w:t>enț</w:t>
      </w:r>
      <w:r w:rsidR="009B0FDE" w:rsidRPr="009B0FDE">
        <w:rPr>
          <w:rFonts w:ascii="Arial Narrow" w:hAnsi="Arial Narrow"/>
          <w:iCs/>
          <w:sz w:val="22"/>
          <w:szCs w:val="22"/>
        </w:rPr>
        <w:t>i</w:t>
      </w:r>
      <w:r w:rsidR="009B0FDE">
        <w:rPr>
          <w:rFonts w:ascii="Arial Narrow" w:hAnsi="Arial Narrow"/>
          <w:iCs/>
          <w:sz w:val="22"/>
          <w:szCs w:val="22"/>
        </w:rPr>
        <w:t>, varian</w:t>
      </w:r>
      <w:r>
        <w:rPr>
          <w:rFonts w:ascii="Arial Narrow" w:hAnsi="Arial Narrow"/>
          <w:iCs/>
          <w:sz w:val="22"/>
          <w:szCs w:val="22"/>
        </w:rPr>
        <w:t xml:space="preserve">ta de </w:t>
      </w:r>
      <w:proofErr w:type="spellStart"/>
      <w:r>
        <w:rPr>
          <w:rFonts w:ascii="Arial Narrow" w:hAnsi="Arial Narrow"/>
          <w:iCs/>
          <w:sz w:val="22"/>
          <w:szCs w:val="22"/>
        </w:rPr>
        <w:t>raspuns</w:t>
      </w:r>
      <w:proofErr w:type="spellEnd"/>
      <w:r>
        <w:rPr>
          <w:rFonts w:ascii="Arial Narrow" w:hAnsi="Arial Narrow"/>
          <w:iCs/>
          <w:sz w:val="22"/>
          <w:szCs w:val="22"/>
        </w:rPr>
        <w:t xml:space="preserve"> care a fost aleasă de toți respondenții fiind cea referitoare</w:t>
      </w:r>
      <w:r w:rsidR="009B0FDE">
        <w:rPr>
          <w:rFonts w:ascii="Arial Narrow" w:hAnsi="Arial Narrow"/>
          <w:iCs/>
          <w:sz w:val="22"/>
          <w:szCs w:val="22"/>
        </w:rPr>
        <w:t xml:space="preserve"> la ”</w:t>
      </w:r>
      <w:r>
        <w:rPr>
          <w:rFonts w:ascii="Arial Narrow" w:hAnsi="Arial Narrow"/>
          <w:iCs/>
          <w:sz w:val="22"/>
          <w:szCs w:val="22"/>
        </w:rPr>
        <w:t>dotarea centrului cu aparatura ș</w:t>
      </w:r>
      <w:r w:rsidR="009B0FDE" w:rsidRPr="009B0FDE">
        <w:rPr>
          <w:rFonts w:ascii="Arial Narrow" w:hAnsi="Arial Narrow"/>
          <w:iCs/>
          <w:sz w:val="22"/>
          <w:szCs w:val="22"/>
        </w:rPr>
        <w:t>i echipamente moderne de recuperare motorie”.</w:t>
      </w:r>
    </w:p>
    <w:p w14:paraId="5B4314B0" w14:textId="1D097C45" w:rsidR="00EC00CD" w:rsidRDefault="00EC00CD" w:rsidP="00EC00CD">
      <w:pPr>
        <w:pStyle w:val="Listparagraf"/>
        <w:numPr>
          <w:ilvl w:val="0"/>
          <w:numId w:val="47"/>
        </w:numPr>
        <w:rPr>
          <w:rFonts w:ascii="Arial Narrow" w:hAnsi="Arial Narrow"/>
          <w:iCs/>
          <w:sz w:val="22"/>
          <w:szCs w:val="22"/>
        </w:rPr>
      </w:pPr>
      <w:r>
        <w:rPr>
          <w:rFonts w:ascii="Arial Narrow" w:hAnsi="Arial Narrow"/>
          <w:iCs/>
          <w:sz w:val="22"/>
          <w:szCs w:val="22"/>
        </w:rPr>
        <w:t>a</w:t>
      </w:r>
      <w:r w:rsidR="00FC11E1">
        <w:rPr>
          <w:rFonts w:ascii="Arial Narrow" w:hAnsi="Arial Narrow"/>
          <w:iCs/>
          <w:sz w:val="22"/>
          <w:szCs w:val="22"/>
        </w:rPr>
        <w:t>lte dotă</w:t>
      </w:r>
      <w:r w:rsidRPr="00EC00CD">
        <w:rPr>
          <w:rFonts w:ascii="Arial Narrow" w:hAnsi="Arial Narrow"/>
          <w:iCs/>
          <w:sz w:val="22"/>
          <w:szCs w:val="22"/>
        </w:rPr>
        <w:t>ri/servicii pro</w:t>
      </w:r>
      <w:r w:rsidR="00FC11E1">
        <w:rPr>
          <w:rFonts w:ascii="Arial Narrow" w:hAnsi="Arial Narrow"/>
          <w:iCs/>
          <w:sz w:val="22"/>
          <w:szCs w:val="22"/>
        </w:rPr>
        <w:t>puse de beneficiarii centrului în ră</w:t>
      </w:r>
      <w:r w:rsidRPr="00EC00CD">
        <w:rPr>
          <w:rFonts w:ascii="Arial Narrow" w:hAnsi="Arial Narrow"/>
          <w:iCs/>
          <w:sz w:val="22"/>
          <w:szCs w:val="22"/>
        </w:rPr>
        <w:t>spunsurile lor la chestionar: dotarea centrului cu TV (10 persoane), sistem audio (5 persoane), dozator ap</w:t>
      </w:r>
      <w:r w:rsidR="00FC11E1">
        <w:rPr>
          <w:rFonts w:ascii="Arial Narrow" w:hAnsi="Arial Narrow"/>
          <w:iCs/>
          <w:sz w:val="22"/>
          <w:szCs w:val="22"/>
        </w:rPr>
        <w:t>ă</w:t>
      </w:r>
      <w:r w:rsidRPr="00EC00CD">
        <w:rPr>
          <w:rFonts w:ascii="Arial Narrow" w:hAnsi="Arial Narrow"/>
          <w:iCs/>
          <w:sz w:val="22"/>
          <w:szCs w:val="22"/>
        </w:rPr>
        <w:t xml:space="preserve"> (4 persoane), mijloc de transport (4 persoane).</w:t>
      </w:r>
    </w:p>
    <w:p w14:paraId="41EBEA38" w14:textId="78522FD9" w:rsidR="00EC00CD" w:rsidRPr="006B3C9B" w:rsidRDefault="00143DF9" w:rsidP="00EC00CD">
      <w:pPr>
        <w:pStyle w:val="Listparagraf"/>
        <w:ind w:left="360"/>
        <w:rPr>
          <w:rFonts w:ascii="Arial Narrow" w:hAnsi="Arial Narrow"/>
          <w:iCs/>
          <w:sz w:val="22"/>
          <w:szCs w:val="22"/>
        </w:rPr>
      </w:pPr>
      <w:r>
        <w:rPr>
          <w:rFonts w:ascii="Arial Narrow" w:hAnsi="Arial Narrow"/>
          <w:iCs/>
          <w:sz w:val="22"/>
          <w:szCs w:val="22"/>
        </w:rPr>
        <w:t>Interpretarea răspunsurilor obț</w:t>
      </w:r>
      <w:r w:rsidR="00EC00CD">
        <w:rPr>
          <w:rFonts w:ascii="Arial Narrow" w:hAnsi="Arial Narrow"/>
          <w:iCs/>
          <w:sz w:val="22"/>
          <w:szCs w:val="22"/>
        </w:rPr>
        <w:t xml:space="preserve">inute </w:t>
      </w:r>
      <w:r>
        <w:rPr>
          <w:rFonts w:ascii="Arial Narrow" w:hAnsi="Arial Narrow"/>
          <w:iCs/>
          <w:sz w:val="22"/>
          <w:szCs w:val="22"/>
        </w:rPr>
        <w:t>în urma consultă</w:t>
      </w:r>
      <w:r w:rsidR="00EC00CD">
        <w:rPr>
          <w:rFonts w:ascii="Arial Narrow" w:hAnsi="Arial Narrow"/>
          <w:iCs/>
          <w:sz w:val="22"/>
          <w:szCs w:val="22"/>
        </w:rPr>
        <w:t>rii ben</w:t>
      </w:r>
      <w:r>
        <w:rPr>
          <w:rFonts w:ascii="Arial Narrow" w:hAnsi="Arial Narrow"/>
          <w:iCs/>
          <w:sz w:val="22"/>
          <w:szCs w:val="22"/>
        </w:rPr>
        <w:t>eficiarilor cu privire la intenț</w:t>
      </w:r>
      <w:r w:rsidR="00EC00CD">
        <w:rPr>
          <w:rFonts w:ascii="Arial Narrow" w:hAnsi="Arial Narrow"/>
          <w:iCs/>
          <w:sz w:val="22"/>
          <w:szCs w:val="22"/>
        </w:rPr>
        <w:t xml:space="preserve">ia </w:t>
      </w:r>
      <w:r>
        <w:rPr>
          <w:rFonts w:ascii="Arial Narrow" w:hAnsi="Arial Narrow"/>
          <w:iCs/>
          <w:sz w:val="22"/>
          <w:szCs w:val="22"/>
        </w:rPr>
        <w:t>DGASPC Ialomița de îmbunătăț</w:t>
      </w:r>
      <w:r w:rsidR="00EC00CD" w:rsidRPr="006B3C9B">
        <w:rPr>
          <w:rFonts w:ascii="Arial Narrow" w:hAnsi="Arial Narrow"/>
          <w:iCs/>
          <w:sz w:val="22"/>
          <w:szCs w:val="22"/>
        </w:rPr>
        <w:t>ire a spa</w:t>
      </w:r>
      <w:r>
        <w:rPr>
          <w:rFonts w:ascii="Arial Narrow" w:hAnsi="Arial Narrow"/>
          <w:iCs/>
          <w:sz w:val="22"/>
          <w:szCs w:val="22"/>
        </w:rPr>
        <w:t>țiului în care își desfășoară</w:t>
      </w:r>
      <w:r w:rsidR="00EC00CD" w:rsidRPr="006B3C9B">
        <w:rPr>
          <w:rFonts w:ascii="Arial Narrow" w:hAnsi="Arial Narrow"/>
          <w:iCs/>
          <w:sz w:val="22"/>
          <w:szCs w:val="22"/>
        </w:rPr>
        <w:t xml:space="preserve"> </w:t>
      </w:r>
      <w:r>
        <w:rPr>
          <w:rFonts w:ascii="Arial Narrow" w:hAnsi="Arial Narrow"/>
          <w:iCs/>
          <w:sz w:val="22"/>
          <w:szCs w:val="22"/>
        </w:rPr>
        <w:t>programul zilnic de recuperare ș</w:t>
      </w:r>
      <w:r w:rsidR="00EC00CD" w:rsidRPr="006B3C9B">
        <w:rPr>
          <w:rFonts w:ascii="Arial Narrow" w:hAnsi="Arial Narrow"/>
          <w:iCs/>
          <w:sz w:val="22"/>
          <w:szCs w:val="22"/>
        </w:rPr>
        <w:t xml:space="preserve">i a serviciilor oferite de Centrul de Servicii de Recuperare </w:t>
      </w:r>
      <w:proofErr w:type="spellStart"/>
      <w:r w:rsidR="00EC00CD" w:rsidRPr="006B3C9B">
        <w:rPr>
          <w:rFonts w:ascii="Arial Narrow" w:hAnsi="Arial Narrow"/>
          <w:iCs/>
          <w:sz w:val="22"/>
          <w:szCs w:val="22"/>
        </w:rPr>
        <w:t>Neuromotorie</w:t>
      </w:r>
      <w:proofErr w:type="spellEnd"/>
      <w:r w:rsidR="00EC00CD" w:rsidRPr="006B3C9B">
        <w:rPr>
          <w:rFonts w:ascii="Arial Narrow" w:hAnsi="Arial Narrow"/>
          <w:iCs/>
          <w:sz w:val="22"/>
          <w:szCs w:val="22"/>
        </w:rPr>
        <w:t xml:space="preserve"> de tip Ambulatoriu Slobozia prin accesarea Apelul necompetitiv – Investiția 2 ”Reabilitarea, renovarea și dezvoltarea infrastructurii sociale pentru persoanele cu dizabilități - ținta 395” din cadrul Componentei 13 Reforme sociale din Planul Național de </w:t>
      </w:r>
      <w:r>
        <w:rPr>
          <w:rFonts w:ascii="Arial Narrow" w:hAnsi="Arial Narrow"/>
          <w:iCs/>
          <w:sz w:val="22"/>
          <w:szCs w:val="22"/>
        </w:rPr>
        <w:t>Redresare și Reziliență, evidențiază câ</w:t>
      </w:r>
      <w:r w:rsidR="00EC00CD" w:rsidRPr="006B3C9B">
        <w:rPr>
          <w:rFonts w:ascii="Arial Narrow" w:hAnsi="Arial Narrow"/>
          <w:iCs/>
          <w:sz w:val="22"/>
          <w:szCs w:val="22"/>
        </w:rPr>
        <w:t xml:space="preserve">t este de </w:t>
      </w:r>
      <w:r>
        <w:rPr>
          <w:rFonts w:ascii="Arial Narrow" w:hAnsi="Arial Narrow"/>
          <w:iCs/>
          <w:sz w:val="22"/>
          <w:szCs w:val="22"/>
        </w:rPr>
        <w:t>necesară</w:t>
      </w:r>
      <w:r w:rsidR="006B3C9B" w:rsidRPr="006B3C9B">
        <w:rPr>
          <w:rFonts w:ascii="Arial Narrow" w:hAnsi="Arial Narrow"/>
          <w:iCs/>
          <w:sz w:val="22"/>
          <w:szCs w:val="22"/>
        </w:rPr>
        <w:t xml:space="preserve"> impleme</w:t>
      </w:r>
      <w:r>
        <w:rPr>
          <w:rFonts w:ascii="Arial Narrow" w:hAnsi="Arial Narrow"/>
          <w:iCs/>
          <w:sz w:val="22"/>
          <w:szCs w:val="22"/>
        </w:rPr>
        <w:t>ntarea unui proiect prin care să</w:t>
      </w:r>
      <w:r w:rsidR="006B3C9B" w:rsidRPr="006B3C9B">
        <w:rPr>
          <w:rFonts w:ascii="Arial Narrow" w:hAnsi="Arial Narrow"/>
          <w:iCs/>
          <w:sz w:val="22"/>
          <w:szCs w:val="22"/>
        </w:rPr>
        <w:t xml:space="preserve"> se asigure dezvolt</w:t>
      </w:r>
      <w:r>
        <w:rPr>
          <w:rFonts w:ascii="Arial Narrow" w:hAnsi="Arial Narrow"/>
          <w:iCs/>
          <w:sz w:val="22"/>
          <w:szCs w:val="22"/>
        </w:rPr>
        <w:t>area infrastructurii centrului și a calităț</w:t>
      </w:r>
      <w:r w:rsidR="006B3C9B" w:rsidRPr="006B3C9B">
        <w:rPr>
          <w:rFonts w:ascii="Arial Narrow" w:hAnsi="Arial Narrow"/>
          <w:iCs/>
          <w:sz w:val="22"/>
          <w:szCs w:val="22"/>
        </w:rPr>
        <w:t xml:space="preserve">ii serviciilor oferite de acesta. </w:t>
      </w:r>
    </w:p>
    <w:p w14:paraId="79F58AF9" w14:textId="77777777" w:rsidR="00B85EB3" w:rsidRPr="00DC6821" w:rsidRDefault="00B85EB3" w:rsidP="00DC6821">
      <w:pPr>
        <w:rPr>
          <w:rFonts w:ascii="Arial Narrow" w:hAnsi="Arial Narrow"/>
          <w:iCs/>
          <w:sz w:val="22"/>
          <w:szCs w:val="22"/>
        </w:rPr>
      </w:pPr>
    </w:p>
    <w:p w14:paraId="77C5A11A" w14:textId="70F175A3" w:rsidR="007128B8" w:rsidRDefault="00CE3B60" w:rsidP="00CE3B60">
      <w:pPr>
        <w:autoSpaceDE w:val="0"/>
        <w:autoSpaceDN w:val="0"/>
        <w:spacing w:line="360" w:lineRule="auto"/>
        <w:rPr>
          <w:rFonts w:ascii="Arial Narrow" w:hAnsi="Arial Narrow"/>
          <w:i/>
          <w:color w:val="0070C0"/>
          <w:sz w:val="22"/>
          <w:szCs w:val="22"/>
        </w:rPr>
      </w:pPr>
      <w:r w:rsidRPr="00462BCB">
        <w:rPr>
          <w:rFonts w:ascii="Arial Narrow" w:hAnsi="Arial Narrow"/>
          <w:i/>
          <w:color w:val="0070C0"/>
          <w:sz w:val="22"/>
          <w:szCs w:val="22"/>
        </w:rPr>
        <w:t xml:space="preserve">d) </w:t>
      </w:r>
      <w:proofErr w:type="spellStart"/>
      <w:r w:rsidRPr="00462BCB">
        <w:rPr>
          <w:rFonts w:ascii="Arial Narrow" w:hAnsi="Arial Narrow"/>
          <w:i/>
          <w:color w:val="0070C0"/>
          <w:sz w:val="22"/>
          <w:szCs w:val="22"/>
        </w:rPr>
        <w:t>Oferiţi</w:t>
      </w:r>
      <w:proofErr w:type="spellEnd"/>
      <w:r w:rsidRPr="00462BCB">
        <w:rPr>
          <w:rFonts w:ascii="Arial Narrow" w:hAnsi="Arial Narrow"/>
          <w:i/>
          <w:color w:val="0070C0"/>
          <w:sz w:val="22"/>
          <w:szCs w:val="22"/>
        </w:rPr>
        <w:t xml:space="preserve"> </w:t>
      </w:r>
      <w:proofErr w:type="spellStart"/>
      <w:r w:rsidR="00143DF9">
        <w:rPr>
          <w:rFonts w:ascii="Arial Narrow" w:hAnsi="Arial Narrow"/>
          <w:i/>
          <w:color w:val="0070C0"/>
          <w:sz w:val="22"/>
          <w:szCs w:val="22"/>
        </w:rPr>
        <w:t>i</w:t>
      </w:r>
      <w:r w:rsidR="00114016">
        <w:rPr>
          <w:rFonts w:ascii="Arial Narrow" w:hAnsi="Arial Narrow"/>
          <w:i/>
          <w:color w:val="0070C0"/>
          <w:sz w:val="22"/>
          <w:szCs w:val="22"/>
        </w:rPr>
        <w:t>n</w:t>
      </w:r>
      <w:r w:rsidRPr="00462BCB">
        <w:rPr>
          <w:rFonts w:ascii="Arial Narrow" w:hAnsi="Arial Narrow"/>
          <w:i/>
          <w:color w:val="0070C0"/>
          <w:sz w:val="22"/>
          <w:szCs w:val="22"/>
        </w:rPr>
        <w:t>formaţii</w:t>
      </w:r>
      <w:proofErr w:type="spellEnd"/>
      <w:r w:rsidRPr="00462BCB">
        <w:rPr>
          <w:rFonts w:ascii="Arial Narrow" w:hAnsi="Arial Narrow"/>
          <w:i/>
          <w:color w:val="0070C0"/>
          <w:sz w:val="22"/>
          <w:szCs w:val="22"/>
        </w:rPr>
        <w:t xml:space="preserve"> despre managementul riscului: factori de risc - </w:t>
      </w:r>
      <w:proofErr w:type="spellStart"/>
      <w:r w:rsidRPr="00462BCB">
        <w:rPr>
          <w:rFonts w:ascii="Arial Narrow" w:hAnsi="Arial Narrow"/>
          <w:i/>
          <w:color w:val="0070C0"/>
          <w:sz w:val="22"/>
          <w:szCs w:val="22"/>
        </w:rPr>
        <w:t>modalităţi</w:t>
      </w:r>
      <w:proofErr w:type="spellEnd"/>
      <w:r w:rsidRPr="00462BCB">
        <w:rPr>
          <w:rFonts w:ascii="Arial Narrow" w:hAnsi="Arial Narrow"/>
          <w:i/>
          <w:color w:val="0070C0"/>
          <w:sz w:val="22"/>
          <w:szCs w:val="22"/>
        </w:rPr>
        <w:t xml:space="preserve"> de identificare, măsurare </w:t>
      </w:r>
      <w:proofErr w:type="spellStart"/>
      <w:r w:rsidRPr="00462BCB">
        <w:rPr>
          <w:rFonts w:ascii="Arial Narrow" w:hAnsi="Arial Narrow"/>
          <w:i/>
          <w:color w:val="0070C0"/>
          <w:sz w:val="22"/>
          <w:szCs w:val="22"/>
        </w:rPr>
        <w:t>şi</w:t>
      </w:r>
      <w:proofErr w:type="spellEnd"/>
      <w:r w:rsidRPr="00462BCB">
        <w:rPr>
          <w:rFonts w:ascii="Arial Narrow" w:hAnsi="Arial Narrow"/>
          <w:i/>
          <w:color w:val="0070C0"/>
          <w:sz w:val="22"/>
          <w:szCs w:val="22"/>
        </w:rPr>
        <w:t xml:space="preserve"> anticipare a riscului, </w:t>
      </w:r>
      <w:proofErr w:type="spellStart"/>
      <w:r w:rsidRPr="00462BCB">
        <w:rPr>
          <w:rFonts w:ascii="Arial Narrow" w:hAnsi="Arial Narrow"/>
          <w:i/>
          <w:color w:val="0070C0"/>
          <w:sz w:val="22"/>
          <w:szCs w:val="22"/>
        </w:rPr>
        <w:t>modalităţi</w:t>
      </w:r>
      <w:proofErr w:type="spellEnd"/>
      <w:r w:rsidRPr="00462BCB">
        <w:rPr>
          <w:rFonts w:ascii="Arial Narrow" w:hAnsi="Arial Narrow"/>
          <w:i/>
          <w:color w:val="0070C0"/>
          <w:sz w:val="22"/>
          <w:szCs w:val="22"/>
        </w:rPr>
        <w:t xml:space="preserve"> de contracarare a riscului, mijloace de control.</w:t>
      </w:r>
    </w:p>
    <w:p w14:paraId="4104840D" w14:textId="77777777" w:rsidR="007128B8" w:rsidRDefault="007128B8" w:rsidP="00CE3B60">
      <w:pPr>
        <w:autoSpaceDE w:val="0"/>
        <w:autoSpaceDN w:val="0"/>
        <w:spacing w:line="360" w:lineRule="auto"/>
        <w:rPr>
          <w:rFonts w:ascii="Arial Narrow" w:hAnsi="Arial Narrow"/>
          <w:i/>
          <w:color w:val="0070C0"/>
          <w:sz w:val="22"/>
          <w:szCs w:val="22"/>
        </w:rPr>
      </w:pPr>
    </w:p>
    <w:tbl>
      <w:tblPr>
        <w:tblStyle w:val="Tabelgril"/>
        <w:tblW w:w="0" w:type="auto"/>
        <w:tblLook w:val="04A0" w:firstRow="1" w:lastRow="0" w:firstColumn="1" w:lastColumn="0" w:noHBand="0" w:noVBand="1"/>
      </w:tblPr>
      <w:tblGrid>
        <w:gridCol w:w="2407"/>
        <w:gridCol w:w="2407"/>
        <w:gridCol w:w="2407"/>
        <w:gridCol w:w="2407"/>
      </w:tblGrid>
      <w:tr w:rsidR="00A1680E" w14:paraId="439910C7" w14:textId="77777777" w:rsidTr="00A1680E">
        <w:tc>
          <w:tcPr>
            <w:tcW w:w="2407" w:type="dxa"/>
          </w:tcPr>
          <w:p w14:paraId="7815B9F4" w14:textId="77777777" w:rsidR="00A1680E" w:rsidRDefault="00A1680E" w:rsidP="00A1680E">
            <w:pPr>
              <w:autoSpaceDE w:val="0"/>
              <w:autoSpaceDN w:val="0"/>
              <w:spacing w:line="276" w:lineRule="auto"/>
              <w:rPr>
                <w:rFonts w:ascii="Arial Narrow" w:hAnsi="Arial Narrow"/>
                <w:b/>
                <w:bCs/>
                <w:iCs/>
                <w:sz w:val="22"/>
                <w:szCs w:val="22"/>
              </w:rPr>
            </w:pPr>
          </w:p>
          <w:p w14:paraId="67B9377B" w14:textId="796A24E1" w:rsidR="00A1680E" w:rsidRPr="00A1680E" w:rsidRDefault="00A1680E" w:rsidP="00A1680E">
            <w:pPr>
              <w:autoSpaceDE w:val="0"/>
              <w:autoSpaceDN w:val="0"/>
              <w:spacing w:line="276" w:lineRule="auto"/>
              <w:rPr>
                <w:rFonts w:ascii="Arial Narrow" w:hAnsi="Arial Narrow"/>
                <w:b/>
                <w:bCs/>
                <w:i/>
                <w:color w:val="0070C0"/>
                <w:sz w:val="22"/>
                <w:szCs w:val="22"/>
              </w:rPr>
            </w:pPr>
            <w:r w:rsidRPr="00A1680E">
              <w:rPr>
                <w:rFonts w:ascii="Arial Narrow" w:hAnsi="Arial Narrow"/>
                <w:b/>
                <w:bCs/>
                <w:iCs/>
                <w:sz w:val="22"/>
                <w:szCs w:val="22"/>
              </w:rPr>
              <w:t>Factori de risc</w:t>
            </w:r>
          </w:p>
        </w:tc>
        <w:tc>
          <w:tcPr>
            <w:tcW w:w="2407" w:type="dxa"/>
          </w:tcPr>
          <w:p w14:paraId="47926850" w14:textId="18A0CC68" w:rsidR="00A1680E" w:rsidRPr="00A1680E" w:rsidRDefault="00A1680E" w:rsidP="00A1680E">
            <w:pPr>
              <w:autoSpaceDE w:val="0"/>
              <w:autoSpaceDN w:val="0"/>
              <w:spacing w:line="276" w:lineRule="auto"/>
              <w:rPr>
                <w:rFonts w:ascii="Arial Narrow" w:hAnsi="Arial Narrow"/>
                <w:b/>
                <w:bCs/>
                <w:iCs/>
                <w:sz w:val="22"/>
                <w:szCs w:val="22"/>
              </w:rPr>
            </w:pPr>
            <w:proofErr w:type="spellStart"/>
            <w:r w:rsidRPr="00A1680E">
              <w:rPr>
                <w:rFonts w:ascii="Arial Narrow" w:hAnsi="Arial Narrow"/>
                <w:b/>
                <w:bCs/>
                <w:iCs/>
                <w:sz w:val="22"/>
                <w:szCs w:val="22"/>
              </w:rPr>
              <w:t>Modalităţi</w:t>
            </w:r>
            <w:proofErr w:type="spellEnd"/>
            <w:r w:rsidRPr="00A1680E">
              <w:rPr>
                <w:rFonts w:ascii="Arial Narrow" w:hAnsi="Arial Narrow"/>
                <w:b/>
                <w:bCs/>
                <w:iCs/>
                <w:sz w:val="22"/>
                <w:szCs w:val="22"/>
              </w:rPr>
              <w:t xml:space="preserve"> de identificare, măsurare </w:t>
            </w:r>
            <w:proofErr w:type="spellStart"/>
            <w:r w:rsidRPr="00A1680E">
              <w:rPr>
                <w:rFonts w:ascii="Arial Narrow" w:hAnsi="Arial Narrow"/>
                <w:b/>
                <w:bCs/>
                <w:iCs/>
                <w:sz w:val="22"/>
                <w:szCs w:val="22"/>
              </w:rPr>
              <w:t>şi</w:t>
            </w:r>
            <w:proofErr w:type="spellEnd"/>
            <w:r w:rsidRPr="00A1680E">
              <w:rPr>
                <w:rFonts w:ascii="Arial Narrow" w:hAnsi="Arial Narrow"/>
                <w:b/>
                <w:bCs/>
                <w:iCs/>
                <w:sz w:val="22"/>
                <w:szCs w:val="22"/>
              </w:rPr>
              <w:t xml:space="preserve"> anticipare a riscului</w:t>
            </w:r>
          </w:p>
        </w:tc>
        <w:tc>
          <w:tcPr>
            <w:tcW w:w="2407" w:type="dxa"/>
          </w:tcPr>
          <w:p w14:paraId="56B89DDA" w14:textId="6A6DEB5C" w:rsidR="00A1680E" w:rsidRPr="00A1680E" w:rsidRDefault="00A1680E" w:rsidP="00A1680E">
            <w:pPr>
              <w:autoSpaceDE w:val="0"/>
              <w:autoSpaceDN w:val="0"/>
              <w:spacing w:line="276" w:lineRule="auto"/>
              <w:rPr>
                <w:rFonts w:ascii="Arial Narrow" w:hAnsi="Arial Narrow"/>
                <w:b/>
                <w:bCs/>
                <w:iCs/>
                <w:sz w:val="22"/>
                <w:szCs w:val="22"/>
              </w:rPr>
            </w:pPr>
            <w:proofErr w:type="spellStart"/>
            <w:r w:rsidRPr="00A1680E">
              <w:rPr>
                <w:rFonts w:ascii="Arial Narrow" w:hAnsi="Arial Narrow"/>
                <w:b/>
                <w:bCs/>
                <w:iCs/>
                <w:sz w:val="22"/>
                <w:szCs w:val="22"/>
              </w:rPr>
              <w:t>Modalităţi</w:t>
            </w:r>
            <w:proofErr w:type="spellEnd"/>
            <w:r w:rsidRPr="00A1680E">
              <w:rPr>
                <w:rFonts w:ascii="Arial Narrow" w:hAnsi="Arial Narrow"/>
                <w:b/>
                <w:bCs/>
                <w:iCs/>
                <w:sz w:val="22"/>
                <w:szCs w:val="22"/>
              </w:rPr>
              <w:t xml:space="preserve"> de contracarare a riscului</w:t>
            </w:r>
          </w:p>
        </w:tc>
        <w:tc>
          <w:tcPr>
            <w:tcW w:w="2407" w:type="dxa"/>
          </w:tcPr>
          <w:p w14:paraId="7CFAC8E9" w14:textId="729E0A73" w:rsidR="00A1680E" w:rsidRPr="00A1680E" w:rsidRDefault="00A1680E" w:rsidP="00A1680E">
            <w:pPr>
              <w:autoSpaceDE w:val="0"/>
              <w:autoSpaceDN w:val="0"/>
              <w:spacing w:line="276" w:lineRule="auto"/>
              <w:rPr>
                <w:rFonts w:ascii="Arial Narrow" w:hAnsi="Arial Narrow"/>
                <w:b/>
                <w:bCs/>
                <w:iCs/>
                <w:sz w:val="22"/>
                <w:szCs w:val="22"/>
              </w:rPr>
            </w:pPr>
            <w:r w:rsidRPr="00A1680E">
              <w:rPr>
                <w:rFonts w:ascii="Arial Narrow" w:hAnsi="Arial Narrow"/>
                <w:b/>
                <w:bCs/>
                <w:iCs/>
                <w:sz w:val="22"/>
                <w:szCs w:val="22"/>
              </w:rPr>
              <w:t>Mijloace de control</w:t>
            </w:r>
          </w:p>
          <w:p w14:paraId="038C9768" w14:textId="77777777" w:rsidR="00A1680E" w:rsidRPr="00A1680E" w:rsidRDefault="00A1680E" w:rsidP="00A1680E">
            <w:pPr>
              <w:autoSpaceDE w:val="0"/>
              <w:autoSpaceDN w:val="0"/>
              <w:spacing w:line="276" w:lineRule="auto"/>
              <w:rPr>
                <w:rFonts w:ascii="Arial Narrow" w:hAnsi="Arial Narrow"/>
                <w:b/>
                <w:bCs/>
                <w:iCs/>
                <w:sz w:val="22"/>
                <w:szCs w:val="22"/>
              </w:rPr>
            </w:pPr>
          </w:p>
        </w:tc>
      </w:tr>
      <w:tr w:rsidR="00A1680E" w14:paraId="47C30A82" w14:textId="77777777" w:rsidTr="00A1680E">
        <w:tc>
          <w:tcPr>
            <w:tcW w:w="2407" w:type="dxa"/>
          </w:tcPr>
          <w:p w14:paraId="1955049C" w14:textId="77777777" w:rsidR="00143DF9" w:rsidRPr="00143DF9" w:rsidRDefault="00143DF9" w:rsidP="00143DF9">
            <w:pPr>
              <w:widowControl/>
              <w:autoSpaceDE w:val="0"/>
              <w:autoSpaceDN w:val="0"/>
              <w:spacing w:line="276" w:lineRule="auto"/>
              <w:textAlignment w:val="auto"/>
              <w:rPr>
                <w:rFonts w:ascii="Arial Narrow" w:hAnsi="Arial Narrow"/>
                <w:iCs/>
                <w:sz w:val="22"/>
                <w:szCs w:val="22"/>
              </w:rPr>
            </w:pPr>
            <w:r w:rsidRPr="00143DF9">
              <w:rPr>
                <w:rFonts w:ascii="Arial Narrow" w:hAnsi="Arial Narrow"/>
                <w:iCs/>
                <w:sz w:val="22"/>
                <w:szCs w:val="22"/>
              </w:rPr>
              <w:t>Întârzieri în derularea achizițiilor din</w:t>
            </w:r>
          </w:p>
          <w:p w14:paraId="62256B45" w14:textId="6D9EA691" w:rsidR="00A1680E" w:rsidRPr="007E23DA" w:rsidRDefault="00143DF9" w:rsidP="00143DF9">
            <w:pPr>
              <w:autoSpaceDE w:val="0"/>
              <w:autoSpaceDN w:val="0"/>
              <w:spacing w:line="276" w:lineRule="auto"/>
              <w:rPr>
                <w:rFonts w:ascii="Arial Narrow" w:hAnsi="Arial Narrow"/>
                <w:iCs/>
                <w:sz w:val="22"/>
                <w:szCs w:val="22"/>
              </w:rPr>
            </w:pPr>
            <w:r w:rsidRPr="00143DF9">
              <w:rPr>
                <w:rFonts w:ascii="Arial Narrow" w:hAnsi="Arial Narrow"/>
                <w:iCs/>
                <w:sz w:val="22"/>
                <w:szCs w:val="22"/>
              </w:rPr>
              <w:t>motive ce nu pot fi prevăzute în momentul întocmirii planului de achiziții (neconformitatea documentației sau lipsa ofertanților, etc)</w:t>
            </w:r>
          </w:p>
        </w:tc>
        <w:tc>
          <w:tcPr>
            <w:tcW w:w="2407" w:type="dxa"/>
          </w:tcPr>
          <w:p w14:paraId="1B2A688E" w14:textId="77777777" w:rsidR="00143DF9" w:rsidRPr="00143DF9" w:rsidRDefault="00143DF9" w:rsidP="00143DF9">
            <w:pPr>
              <w:autoSpaceDE w:val="0"/>
              <w:autoSpaceDN w:val="0"/>
              <w:spacing w:line="276" w:lineRule="auto"/>
              <w:rPr>
                <w:rFonts w:ascii="Arial Narrow" w:hAnsi="Arial Narrow"/>
                <w:iCs/>
                <w:sz w:val="22"/>
                <w:szCs w:val="22"/>
              </w:rPr>
            </w:pPr>
            <w:r w:rsidRPr="00143DF9">
              <w:rPr>
                <w:rFonts w:ascii="Arial Narrow" w:hAnsi="Arial Narrow"/>
                <w:iCs/>
                <w:sz w:val="22"/>
                <w:szCs w:val="22"/>
              </w:rPr>
              <w:t>Numărul de solicitări de clarificări</w:t>
            </w:r>
          </w:p>
          <w:p w14:paraId="44F9C9A8" w14:textId="77777777" w:rsidR="00143DF9" w:rsidRPr="00143DF9" w:rsidRDefault="00143DF9" w:rsidP="00143DF9">
            <w:pPr>
              <w:autoSpaceDE w:val="0"/>
              <w:autoSpaceDN w:val="0"/>
              <w:spacing w:line="276" w:lineRule="auto"/>
              <w:rPr>
                <w:rFonts w:ascii="Arial Narrow" w:hAnsi="Arial Narrow"/>
                <w:iCs/>
                <w:sz w:val="22"/>
                <w:szCs w:val="22"/>
              </w:rPr>
            </w:pPr>
            <w:r w:rsidRPr="00143DF9">
              <w:rPr>
                <w:rFonts w:ascii="Arial Narrow" w:hAnsi="Arial Narrow"/>
                <w:iCs/>
                <w:sz w:val="22"/>
                <w:szCs w:val="22"/>
              </w:rPr>
              <w:t>Consultarea informațiilor din SEAP referitoare la ofertanții înscriși</w:t>
            </w:r>
          </w:p>
          <w:p w14:paraId="5091331F" w14:textId="7C8F2925" w:rsidR="007E23DA" w:rsidRPr="007E23DA" w:rsidRDefault="007E23DA" w:rsidP="00A82513">
            <w:pPr>
              <w:autoSpaceDE w:val="0"/>
              <w:autoSpaceDN w:val="0"/>
              <w:spacing w:line="276" w:lineRule="auto"/>
              <w:rPr>
                <w:rFonts w:ascii="Arial Narrow" w:hAnsi="Arial Narrow"/>
                <w:iCs/>
                <w:sz w:val="22"/>
                <w:szCs w:val="22"/>
              </w:rPr>
            </w:pPr>
          </w:p>
        </w:tc>
        <w:tc>
          <w:tcPr>
            <w:tcW w:w="2407" w:type="dxa"/>
          </w:tcPr>
          <w:p w14:paraId="6D630C2B" w14:textId="4F5BBFCE" w:rsidR="008D20AE" w:rsidRPr="00143DF9" w:rsidRDefault="00143DF9" w:rsidP="00080E96">
            <w:pPr>
              <w:widowControl/>
              <w:autoSpaceDE w:val="0"/>
              <w:autoSpaceDN w:val="0"/>
              <w:spacing w:line="276" w:lineRule="auto"/>
              <w:textAlignment w:val="auto"/>
              <w:rPr>
                <w:rFonts w:ascii="Arial Narrow" w:hAnsi="Arial Narrow"/>
                <w:iCs/>
                <w:sz w:val="22"/>
                <w:szCs w:val="22"/>
              </w:rPr>
            </w:pPr>
            <w:r w:rsidRPr="00143DF9">
              <w:rPr>
                <w:rFonts w:ascii="Arial Narrow" w:hAnsi="Arial Narrow"/>
                <w:sz w:val="22"/>
                <w:szCs w:val="22"/>
              </w:rPr>
              <w:t>Demararea achizițiilor încă din prima lu</w:t>
            </w:r>
            <w:r>
              <w:rPr>
                <w:rFonts w:ascii="Arial Narrow" w:hAnsi="Arial Narrow"/>
                <w:sz w:val="22"/>
                <w:szCs w:val="22"/>
              </w:rPr>
              <w:t>nă de implementare; M</w:t>
            </w:r>
            <w:r w:rsidRPr="00143DF9">
              <w:rPr>
                <w:rFonts w:ascii="Arial Narrow" w:hAnsi="Arial Narrow"/>
                <w:sz w:val="22"/>
                <w:szCs w:val="22"/>
              </w:rPr>
              <w:t>onitorizarea derulării procedurilor conform planului de achi</w:t>
            </w:r>
            <w:r>
              <w:rPr>
                <w:rFonts w:ascii="Arial Narrow" w:hAnsi="Arial Narrow"/>
                <w:sz w:val="22"/>
                <w:szCs w:val="22"/>
              </w:rPr>
              <w:t>ziție și actualizarea permanentă</w:t>
            </w:r>
            <w:r w:rsidRPr="00143DF9">
              <w:rPr>
                <w:rFonts w:ascii="Arial Narrow" w:hAnsi="Arial Narrow"/>
                <w:sz w:val="22"/>
                <w:szCs w:val="22"/>
              </w:rPr>
              <w:t xml:space="preserve"> a acestuia; întocmirea documentațiilor de achiziție cât mai clar și complet, astfel încât să li se poată da ofertanților posibilitatea de a întocmi documentații corecte, depuse în timp util; asigurarea condițiilor </w:t>
            </w:r>
            <w:r w:rsidRPr="00143DF9">
              <w:rPr>
                <w:rFonts w:ascii="Arial Narrow" w:hAnsi="Arial Narrow"/>
                <w:sz w:val="22"/>
                <w:szCs w:val="22"/>
              </w:rPr>
              <w:lastRenderedPageBreak/>
              <w:t>pent</w:t>
            </w:r>
            <w:r>
              <w:rPr>
                <w:rFonts w:ascii="Arial Narrow" w:hAnsi="Arial Narrow"/>
                <w:sz w:val="22"/>
                <w:szCs w:val="22"/>
              </w:rPr>
              <w:t>ru sprijinirea liberei concurenț</w:t>
            </w:r>
            <w:r w:rsidRPr="00143DF9">
              <w:rPr>
                <w:rFonts w:ascii="Arial Narrow" w:hAnsi="Arial Narrow"/>
                <w:sz w:val="22"/>
                <w:szCs w:val="22"/>
              </w:rPr>
              <w:t>e pe piață, în vederea obținerii unui număr cât mai mare de oferte conforme în cadrul procedurilor de achiziție lucrări, echipamente și utilaje; asigura derularea procedurilor conform planului de achiziții și legislației în domeniu</w:t>
            </w:r>
          </w:p>
        </w:tc>
        <w:tc>
          <w:tcPr>
            <w:tcW w:w="2407" w:type="dxa"/>
          </w:tcPr>
          <w:p w14:paraId="4579C56C" w14:textId="77777777" w:rsidR="00143DF9" w:rsidRPr="00143DF9" w:rsidRDefault="00143DF9" w:rsidP="00143DF9">
            <w:pPr>
              <w:autoSpaceDE w:val="0"/>
              <w:autoSpaceDN w:val="0"/>
              <w:spacing w:line="276" w:lineRule="auto"/>
              <w:rPr>
                <w:rFonts w:ascii="Arial Narrow" w:hAnsi="Arial Narrow"/>
                <w:iCs/>
                <w:sz w:val="22"/>
                <w:szCs w:val="22"/>
              </w:rPr>
            </w:pPr>
            <w:r w:rsidRPr="00143DF9">
              <w:rPr>
                <w:rFonts w:ascii="Arial Narrow" w:hAnsi="Arial Narrow"/>
                <w:iCs/>
                <w:sz w:val="22"/>
                <w:szCs w:val="22"/>
              </w:rPr>
              <w:lastRenderedPageBreak/>
              <w:t xml:space="preserve">Monitorizarea și actualizarea planului de achiziții </w:t>
            </w:r>
          </w:p>
          <w:p w14:paraId="6B97ACBA" w14:textId="77777777" w:rsidR="00143DF9" w:rsidRPr="00143DF9" w:rsidRDefault="00143DF9" w:rsidP="00143DF9">
            <w:pPr>
              <w:autoSpaceDE w:val="0"/>
              <w:autoSpaceDN w:val="0"/>
              <w:spacing w:line="276" w:lineRule="auto"/>
              <w:rPr>
                <w:rFonts w:ascii="Arial Narrow" w:hAnsi="Arial Narrow"/>
                <w:iCs/>
                <w:sz w:val="22"/>
                <w:szCs w:val="22"/>
              </w:rPr>
            </w:pPr>
            <w:r w:rsidRPr="00143DF9">
              <w:rPr>
                <w:rFonts w:ascii="Arial Narrow" w:hAnsi="Arial Narrow"/>
                <w:iCs/>
                <w:sz w:val="22"/>
                <w:szCs w:val="22"/>
              </w:rPr>
              <w:t>Respectarea termenelor specifice procedurilor de achiziție</w:t>
            </w:r>
          </w:p>
          <w:p w14:paraId="34CA5C60" w14:textId="488221CD" w:rsidR="00143DF9" w:rsidRPr="00143DF9" w:rsidRDefault="00143DF9" w:rsidP="00143DF9">
            <w:pPr>
              <w:autoSpaceDE w:val="0"/>
              <w:autoSpaceDN w:val="0"/>
              <w:spacing w:line="276" w:lineRule="auto"/>
              <w:rPr>
                <w:rFonts w:ascii="Arial Narrow" w:hAnsi="Arial Narrow"/>
                <w:iCs/>
                <w:sz w:val="22"/>
                <w:szCs w:val="22"/>
              </w:rPr>
            </w:pPr>
            <w:r>
              <w:rPr>
                <w:rFonts w:ascii="Arial Narrow" w:hAnsi="Arial Narrow"/>
                <w:iCs/>
                <w:sz w:val="22"/>
                <w:szCs w:val="22"/>
              </w:rPr>
              <w:t>Numirea în echipă</w:t>
            </w:r>
            <w:r w:rsidRPr="00143DF9">
              <w:rPr>
                <w:rFonts w:ascii="Arial Narrow" w:hAnsi="Arial Narrow"/>
                <w:iCs/>
                <w:sz w:val="22"/>
                <w:szCs w:val="22"/>
              </w:rPr>
              <w:t xml:space="preserve"> a unui responsabil cu achizițiile care se</w:t>
            </w:r>
            <w:r>
              <w:rPr>
                <w:rFonts w:ascii="Arial Narrow" w:hAnsi="Arial Narrow"/>
                <w:iCs/>
                <w:sz w:val="22"/>
                <w:szCs w:val="22"/>
              </w:rPr>
              <w:t xml:space="preserve"> va</w:t>
            </w:r>
            <w:r w:rsidRPr="00143DF9">
              <w:rPr>
                <w:rFonts w:ascii="Arial Narrow" w:hAnsi="Arial Narrow"/>
                <w:iCs/>
                <w:sz w:val="22"/>
                <w:szCs w:val="22"/>
              </w:rPr>
              <w:t xml:space="preserve"> asigura că  achizițiile se vor derula   conform planului de achiziții și legislației în domeniu</w:t>
            </w:r>
          </w:p>
          <w:p w14:paraId="52468BA4" w14:textId="77777777" w:rsidR="00143DF9" w:rsidRPr="00143DF9" w:rsidRDefault="00143DF9" w:rsidP="00143DF9">
            <w:pPr>
              <w:autoSpaceDE w:val="0"/>
              <w:autoSpaceDN w:val="0"/>
              <w:spacing w:line="276" w:lineRule="auto"/>
              <w:rPr>
                <w:rFonts w:ascii="Arial Narrow" w:hAnsi="Arial Narrow"/>
                <w:iCs/>
                <w:sz w:val="22"/>
                <w:szCs w:val="22"/>
              </w:rPr>
            </w:pPr>
          </w:p>
          <w:p w14:paraId="0BD6BAA5" w14:textId="096B417C" w:rsidR="00BE7F11" w:rsidRPr="00BE7F11" w:rsidRDefault="00BE7F11" w:rsidP="00A82513">
            <w:pPr>
              <w:autoSpaceDE w:val="0"/>
              <w:autoSpaceDN w:val="0"/>
              <w:spacing w:line="276" w:lineRule="auto"/>
              <w:rPr>
                <w:rFonts w:ascii="Arial Narrow" w:hAnsi="Arial Narrow"/>
                <w:iCs/>
                <w:color w:val="0070C0"/>
                <w:sz w:val="22"/>
                <w:szCs w:val="22"/>
              </w:rPr>
            </w:pPr>
          </w:p>
        </w:tc>
      </w:tr>
      <w:tr w:rsidR="00A1680E" w14:paraId="214DAD38" w14:textId="77777777" w:rsidTr="00A1680E">
        <w:tc>
          <w:tcPr>
            <w:tcW w:w="2407" w:type="dxa"/>
          </w:tcPr>
          <w:p w14:paraId="6633C5F0" w14:textId="22910C3B" w:rsidR="00872CDD" w:rsidRPr="00872CDD" w:rsidRDefault="00872CDD" w:rsidP="00872CDD">
            <w:pPr>
              <w:widowControl/>
              <w:autoSpaceDE w:val="0"/>
              <w:autoSpaceDN w:val="0"/>
              <w:spacing w:line="276" w:lineRule="auto"/>
              <w:jc w:val="left"/>
              <w:textAlignment w:val="auto"/>
              <w:rPr>
                <w:rFonts w:ascii="Arial Narrow" w:hAnsi="Arial Narrow"/>
                <w:iCs/>
                <w:sz w:val="22"/>
                <w:szCs w:val="22"/>
              </w:rPr>
            </w:pPr>
            <w:r>
              <w:rPr>
                <w:rFonts w:ascii="Arial Narrow" w:hAnsi="Arial Narrow"/>
                <w:iCs/>
                <w:sz w:val="22"/>
                <w:szCs w:val="22"/>
              </w:rPr>
              <w:t>Creșterea preț</w:t>
            </w:r>
            <w:r w:rsidRPr="00872CDD">
              <w:rPr>
                <w:rFonts w:ascii="Arial Narrow" w:hAnsi="Arial Narrow"/>
                <w:iCs/>
                <w:sz w:val="22"/>
                <w:szCs w:val="22"/>
              </w:rPr>
              <w:t>urilor de achiziție la materialele de construcție, la utilajele</w:t>
            </w:r>
          </w:p>
          <w:p w14:paraId="6B3D7A27" w14:textId="790EDB85" w:rsidR="00872CDD" w:rsidRPr="00872CDD" w:rsidRDefault="00872CDD" w:rsidP="00872CDD">
            <w:pPr>
              <w:widowControl/>
              <w:autoSpaceDE w:val="0"/>
              <w:autoSpaceDN w:val="0"/>
              <w:spacing w:line="276" w:lineRule="auto"/>
              <w:jc w:val="left"/>
              <w:textAlignment w:val="auto"/>
              <w:rPr>
                <w:rFonts w:ascii="Arial Narrow" w:hAnsi="Arial Narrow"/>
                <w:iCs/>
                <w:sz w:val="22"/>
                <w:szCs w:val="22"/>
              </w:rPr>
            </w:pPr>
            <w:r w:rsidRPr="00872CDD">
              <w:rPr>
                <w:rFonts w:ascii="Arial Narrow" w:hAnsi="Arial Narrow"/>
                <w:iCs/>
                <w:sz w:val="22"/>
                <w:szCs w:val="22"/>
              </w:rPr>
              <w:t>și echipamentele necesare luc</w:t>
            </w:r>
            <w:r>
              <w:rPr>
                <w:rFonts w:ascii="Arial Narrow" w:hAnsi="Arial Narrow"/>
                <w:iCs/>
                <w:sz w:val="22"/>
                <w:szCs w:val="22"/>
              </w:rPr>
              <w:t>ră</w:t>
            </w:r>
            <w:r w:rsidRPr="00872CDD">
              <w:rPr>
                <w:rFonts w:ascii="Arial Narrow" w:hAnsi="Arial Narrow"/>
                <w:iCs/>
                <w:sz w:val="22"/>
                <w:szCs w:val="22"/>
              </w:rPr>
              <w:t>rilor, dar ș</w:t>
            </w:r>
            <w:r>
              <w:rPr>
                <w:rFonts w:ascii="Arial Narrow" w:hAnsi="Arial Narrow"/>
                <w:iCs/>
                <w:sz w:val="22"/>
                <w:szCs w:val="22"/>
              </w:rPr>
              <w:t>i la dotări (mobilier, aparatură</w:t>
            </w:r>
            <w:r w:rsidRPr="00872CDD">
              <w:rPr>
                <w:rFonts w:ascii="Arial Narrow" w:hAnsi="Arial Narrow"/>
                <w:iCs/>
                <w:sz w:val="22"/>
                <w:szCs w:val="22"/>
              </w:rPr>
              <w:t xml:space="preserve"> e</w:t>
            </w:r>
            <w:r>
              <w:rPr>
                <w:rFonts w:ascii="Arial Narrow" w:hAnsi="Arial Narrow"/>
                <w:iCs/>
                <w:sz w:val="22"/>
                <w:szCs w:val="22"/>
              </w:rPr>
              <w:t>lectrocasnică</w:t>
            </w:r>
            <w:r w:rsidRPr="00872CDD">
              <w:rPr>
                <w:rFonts w:ascii="Arial Narrow" w:hAnsi="Arial Narrow"/>
                <w:iCs/>
                <w:sz w:val="22"/>
                <w:szCs w:val="22"/>
              </w:rPr>
              <w:t xml:space="preserve"> și IT, echipamente și aparatura de recuperare) </w:t>
            </w:r>
          </w:p>
          <w:p w14:paraId="30840E93" w14:textId="77777777" w:rsidR="00872CDD" w:rsidRPr="00872CDD" w:rsidRDefault="00872CDD" w:rsidP="00872CDD">
            <w:pPr>
              <w:widowControl/>
              <w:autoSpaceDE w:val="0"/>
              <w:autoSpaceDN w:val="0"/>
              <w:spacing w:line="276" w:lineRule="auto"/>
              <w:jc w:val="left"/>
              <w:textAlignment w:val="auto"/>
              <w:rPr>
                <w:rFonts w:ascii="Arial Narrow" w:hAnsi="Arial Narrow"/>
                <w:iCs/>
                <w:sz w:val="22"/>
                <w:szCs w:val="22"/>
              </w:rPr>
            </w:pPr>
          </w:p>
          <w:p w14:paraId="552FE02A" w14:textId="77777777" w:rsidR="00872CDD" w:rsidRPr="00872CDD" w:rsidRDefault="00872CDD" w:rsidP="00872CDD">
            <w:pPr>
              <w:widowControl/>
              <w:autoSpaceDE w:val="0"/>
              <w:autoSpaceDN w:val="0"/>
              <w:spacing w:line="276" w:lineRule="auto"/>
              <w:jc w:val="left"/>
              <w:textAlignment w:val="auto"/>
              <w:rPr>
                <w:rFonts w:ascii="Arial Narrow" w:hAnsi="Arial Narrow"/>
                <w:iCs/>
                <w:sz w:val="22"/>
                <w:szCs w:val="22"/>
              </w:rPr>
            </w:pPr>
          </w:p>
          <w:p w14:paraId="2076EA68" w14:textId="56A72B44" w:rsidR="00A1680E" w:rsidRDefault="00A1680E" w:rsidP="007826BE">
            <w:pPr>
              <w:autoSpaceDE w:val="0"/>
              <w:autoSpaceDN w:val="0"/>
              <w:spacing w:line="276" w:lineRule="auto"/>
              <w:rPr>
                <w:rFonts w:ascii="Arial Narrow" w:hAnsi="Arial Narrow"/>
                <w:i/>
                <w:color w:val="0070C0"/>
                <w:sz w:val="22"/>
                <w:szCs w:val="22"/>
              </w:rPr>
            </w:pPr>
          </w:p>
        </w:tc>
        <w:tc>
          <w:tcPr>
            <w:tcW w:w="2407" w:type="dxa"/>
          </w:tcPr>
          <w:p w14:paraId="1D55BC4A" w14:textId="7ADB5075" w:rsidR="0091217E" w:rsidRPr="0091217E" w:rsidRDefault="008D20AE" w:rsidP="007826BE">
            <w:pPr>
              <w:widowControl/>
              <w:autoSpaceDE w:val="0"/>
              <w:autoSpaceDN w:val="0"/>
              <w:spacing w:line="276" w:lineRule="auto"/>
              <w:jc w:val="left"/>
              <w:textAlignment w:val="auto"/>
              <w:rPr>
                <w:rFonts w:ascii="Arial Narrow" w:hAnsi="Arial Narrow"/>
                <w:iCs/>
                <w:sz w:val="22"/>
                <w:szCs w:val="22"/>
              </w:rPr>
            </w:pPr>
            <w:r w:rsidRPr="0091217E">
              <w:rPr>
                <w:rFonts w:ascii="Arial Narrow" w:hAnsi="Arial Narrow"/>
                <w:iCs/>
                <w:sz w:val="22"/>
                <w:szCs w:val="22"/>
              </w:rPr>
              <w:t xml:space="preserve">Consultarea </w:t>
            </w:r>
            <w:r w:rsidR="00872CDD">
              <w:rPr>
                <w:rFonts w:ascii="Arial Narrow" w:hAnsi="Arial Narrow"/>
                <w:iCs/>
                <w:sz w:val="22"/>
                <w:szCs w:val="22"/>
              </w:rPr>
              <w:t>pieț</w:t>
            </w:r>
            <w:r w:rsidR="0091217E" w:rsidRPr="0091217E">
              <w:rPr>
                <w:rFonts w:ascii="Arial Narrow" w:hAnsi="Arial Narrow"/>
                <w:iCs/>
                <w:sz w:val="22"/>
                <w:szCs w:val="22"/>
              </w:rPr>
              <w:t>ei materialelor de construc</w:t>
            </w:r>
            <w:r w:rsidR="00872CDD">
              <w:rPr>
                <w:rFonts w:ascii="Arial Narrow" w:hAnsi="Arial Narrow"/>
                <w:iCs/>
                <w:sz w:val="22"/>
                <w:szCs w:val="22"/>
              </w:rPr>
              <w:t>ț</w:t>
            </w:r>
            <w:r w:rsidR="0091217E" w:rsidRPr="0091217E">
              <w:rPr>
                <w:rFonts w:ascii="Arial Narrow" w:hAnsi="Arial Narrow"/>
                <w:iCs/>
                <w:sz w:val="22"/>
                <w:szCs w:val="22"/>
              </w:rPr>
              <w:t>ii, a unor oferte ale</w:t>
            </w:r>
          </w:p>
          <w:p w14:paraId="7D252F88" w14:textId="0EAB3E54" w:rsidR="0091217E" w:rsidRPr="0091217E" w:rsidRDefault="0091217E" w:rsidP="007826BE">
            <w:pPr>
              <w:widowControl/>
              <w:autoSpaceDE w:val="0"/>
              <w:autoSpaceDN w:val="0"/>
              <w:spacing w:line="276" w:lineRule="auto"/>
              <w:jc w:val="left"/>
              <w:textAlignment w:val="auto"/>
              <w:rPr>
                <w:rFonts w:ascii="Arial Narrow" w:hAnsi="Arial Narrow"/>
                <w:iCs/>
                <w:sz w:val="22"/>
                <w:szCs w:val="22"/>
              </w:rPr>
            </w:pPr>
            <w:r w:rsidRPr="0091217E">
              <w:rPr>
                <w:rFonts w:ascii="Arial Narrow" w:hAnsi="Arial Narrow"/>
                <w:iCs/>
                <w:sz w:val="22"/>
                <w:szCs w:val="22"/>
              </w:rPr>
              <w:t>furnizorilor de bunuri, servicii si lucr</w:t>
            </w:r>
            <w:r w:rsidR="00872CDD">
              <w:rPr>
                <w:rFonts w:ascii="Arial Narrow" w:hAnsi="Arial Narrow"/>
                <w:iCs/>
                <w:sz w:val="22"/>
                <w:szCs w:val="22"/>
              </w:rPr>
              <w:t>ă</w:t>
            </w:r>
            <w:r w:rsidRPr="0091217E">
              <w:rPr>
                <w:rFonts w:ascii="Arial Narrow" w:hAnsi="Arial Narrow"/>
                <w:iCs/>
                <w:sz w:val="22"/>
                <w:szCs w:val="22"/>
              </w:rPr>
              <w:t>ri de pe diverse site-uri,</w:t>
            </w:r>
          </w:p>
          <w:p w14:paraId="0D0B4EB5" w14:textId="169D6DA5" w:rsidR="00A1680E" w:rsidRPr="008D20AE" w:rsidRDefault="0091217E" w:rsidP="007826BE">
            <w:pPr>
              <w:autoSpaceDE w:val="0"/>
              <w:autoSpaceDN w:val="0"/>
              <w:spacing w:line="276" w:lineRule="auto"/>
              <w:rPr>
                <w:rFonts w:ascii="Arial Narrow" w:hAnsi="Arial Narrow"/>
                <w:iCs/>
                <w:color w:val="0070C0"/>
                <w:sz w:val="22"/>
                <w:szCs w:val="22"/>
              </w:rPr>
            </w:pPr>
            <w:r w:rsidRPr="0091217E">
              <w:rPr>
                <w:rFonts w:ascii="Arial Narrow" w:hAnsi="Arial Narrow"/>
                <w:iCs/>
                <w:sz w:val="22"/>
                <w:szCs w:val="22"/>
              </w:rPr>
              <w:t>oferte postate pe SEAP</w:t>
            </w:r>
          </w:p>
        </w:tc>
        <w:tc>
          <w:tcPr>
            <w:tcW w:w="2407" w:type="dxa"/>
          </w:tcPr>
          <w:p w14:paraId="66834017" w14:textId="677AB48E" w:rsidR="008D20AE" w:rsidRPr="007826BE" w:rsidRDefault="00872CDD" w:rsidP="007826BE">
            <w:pPr>
              <w:autoSpaceDE w:val="0"/>
              <w:autoSpaceDN w:val="0"/>
              <w:spacing w:line="276" w:lineRule="auto"/>
              <w:rPr>
                <w:rFonts w:ascii="Arial Narrow" w:hAnsi="Arial Narrow"/>
                <w:iCs/>
                <w:sz w:val="22"/>
                <w:szCs w:val="22"/>
              </w:rPr>
            </w:pPr>
            <w:r>
              <w:rPr>
                <w:rFonts w:ascii="Arial Narrow" w:hAnsi="Arial Narrow"/>
                <w:iCs/>
                <w:sz w:val="22"/>
                <w:szCs w:val="22"/>
              </w:rPr>
              <w:t>Asumarea de că</w:t>
            </w:r>
            <w:r w:rsidR="00284A21" w:rsidRPr="007826BE">
              <w:rPr>
                <w:rFonts w:ascii="Arial Narrow" w:hAnsi="Arial Narrow"/>
                <w:iCs/>
                <w:sz w:val="22"/>
                <w:szCs w:val="22"/>
              </w:rPr>
              <w:t>tre CJI a acoperirii costurilor suplimentare prin HCJ nr.</w:t>
            </w:r>
            <w:r w:rsidR="0091217E" w:rsidRPr="007826BE">
              <w:rPr>
                <w:rFonts w:ascii="Arial Narrow" w:hAnsi="Arial Narrow"/>
                <w:iCs/>
                <w:sz w:val="22"/>
                <w:szCs w:val="22"/>
              </w:rPr>
              <w:t>230/28.10.2022</w:t>
            </w:r>
            <w:r w:rsidR="007826BE" w:rsidRPr="007826BE">
              <w:rPr>
                <w:rFonts w:ascii="Arial Narrow" w:hAnsi="Arial Narrow"/>
                <w:iCs/>
                <w:sz w:val="22"/>
                <w:szCs w:val="22"/>
              </w:rPr>
              <w:t>;</w:t>
            </w:r>
          </w:p>
          <w:p w14:paraId="11700A68" w14:textId="2F3977A5" w:rsidR="007826BE" w:rsidRDefault="00872CDD" w:rsidP="007826BE">
            <w:pPr>
              <w:autoSpaceDE w:val="0"/>
              <w:autoSpaceDN w:val="0"/>
              <w:spacing w:line="276" w:lineRule="auto"/>
              <w:rPr>
                <w:rFonts w:ascii="Arial Narrow" w:hAnsi="Arial Narrow"/>
                <w:iCs/>
                <w:sz w:val="22"/>
                <w:szCs w:val="22"/>
              </w:rPr>
            </w:pPr>
            <w:r>
              <w:rPr>
                <w:rFonts w:ascii="Arial Narrow" w:hAnsi="Arial Narrow"/>
                <w:iCs/>
                <w:sz w:val="22"/>
                <w:szCs w:val="22"/>
              </w:rPr>
              <w:t>T</w:t>
            </w:r>
            <w:r w:rsidR="0091217E" w:rsidRPr="007826BE">
              <w:rPr>
                <w:rFonts w:ascii="Arial Narrow" w:hAnsi="Arial Narrow"/>
                <w:iCs/>
                <w:sz w:val="22"/>
                <w:szCs w:val="22"/>
              </w:rPr>
              <w:t xml:space="preserve">ransferul </w:t>
            </w:r>
            <w:r w:rsidR="008D20AE" w:rsidRPr="007826BE">
              <w:rPr>
                <w:rFonts w:ascii="Arial Narrow" w:hAnsi="Arial Narrow"/>
                <w:iCs/>
                <w:sz w:val="22"/>
                <w:szCs w:val="22"/>
              </w:rPr>
              <w:t>economiil</w:t>
            </w:r>
            <w:r w:rsidR="0091217E" w:rsidRPr="007826BE">
              <w:rPr>
                <w:rFonts w:ascii="Arial Narrow" w:hAnsi="Arial Narrow"/>
                <w:iCs/>
                <w:sz w:val="22"/>
                <w:szCs w:val="22"/>
              </w:rPr>
              <w:t>or</w:t>
            </w:r>
            <w:r w:rsidR="008D20AE" w:rsidRPr="007826BE">
              <w:rPr>
                <w:rFonts w:ascii="Arial Narrow" w:hAnsi="Arial Narrow"/>
                <w:iCs/>
                <w:sz w:val="22"/>
                <w:szCs w:val="22"/>
              </w:rPr>
              <w:t xml:space="preserve"> </w:t>
            </w:r>
            <w:r>
              <w:rPr>
                <w:rFonts w:ascii="Arial Narrow" w:hAnsi="Arial Narrow"/>
                <w:iCs/>
                <w:sz w:val="22"/>
                <w:szCs w:val="22"/>
              </w:rPr>
              <w:t>î</w:t>
            </w:r>
            <w:r w:rsidR="0091217E" w:rsidRPr="007826BE">
              <w:rPr>
                <w:rFonts w:ascii="Arial Narrow" w:hAnsi="Arial Narrow"/>
                <w:iCs/>
                <w:sz w:val="22"/>
                <w:szCs w:val="22"/>
              </w:rPr>
              <w:t xml:space="preserve">nregistrate la anumite </w:t>
            </w:r>
            <w:r w:rsidR="007826BE" w:rsidRPr="007826BE">
              <w:rPr>
                <w:rFonts w:ascii="Arial Narrow" w:hAnsi="Arial Narrow"/>
                <w:iCs/>
                <w:sz w:val="22"/>
                <w:szCs w:val="22"/>
              </w:rPr>
              <w:t xml:space="preserve">linii </w:t>
            </w:r>
            <w:r>
              <w:rPr>
                <w:rFonts w:ascii="Arial Narrow" w:hAnsi="Arial Narrow"/>
                <w:iCs/>
                <w:sz w:val="22"/>
                <w:szCs w:val="22"/>
              </w:rPr>
              <w:t>bugetare în urma î</w:t>
            </w:r>
            <w:r w:rsidR="0091217E" w:rsidRPr="007826BE">
              <w:rPr>
                <w:rFonts w:ascii="Arial Narrow" w:hAnsi="Arial Narrow"/>
                <w:iCs/>
                <w:sz w:val="22"/>
                <w:szCs w:val="22"/>
              </w:rPr>
              <w:t>n</w:t>
            </w:r>
            <w:r>
              <w:rPr>
                <w:rFonts w:ascii="Arial Narrow" w:hAnsi="Arial Narrow"/>
                <w:iCs/>
                <w:sz w:val="22"/>
                <w:szCs w:val="22"/>
              </w:rPr>
              <w:t>cheierii contractelor de achiziț</w:t>
            </w:r>
            <w:r w:rsidR="0091217E" w:rsidRPr="007826BE">
              <w:rPr>
                <w:rFonts w:ascii="Arial Narrow" w:hAnsi="Arial Narrow"/>
                <w:iCs/>
                <w:sz w:val="22"/>
                <w:szCs w:val="22"/>
              </w:rPr>
              <w:t xml:space="preserve">ie </w:t>
            </w:r>
            <w:r w:rsidR="007826BE" w:rsidRPr="007826BE">
              <w:rPr>
                <w:rFonts w:ascii="Arial Narrow" w:hAnsi="Arial Narrow"/>
                <w:iCs/>
                <w:sz w:val="22"/>
                <w:szCs w:val="22"/>
              </w:rPr>
              <w:t>la alte linii bugetare, cu aprobarea</w:t>
            </w:r>
            <w:r w:rsidR="007826BE">
              <w:rPr>
                <w:rFonts w:ascii="Arial Narrow" w:hAnsi="Arial Narrow"/>
                <w:iCs/>
                <w:sz w:val="22"/>
                <w:szCs w:val="22"/>
              </w:rPr>
              <w:t xml:space="preserve"> </w:t>
            </w:r>
            <w:r>
              <w:rPr>
                <w:rFonts w:ascii="Arial Narrow" w:hAnsi="Arial Narrow"/>
                <w:iCs/>
                <w:sz w:val="22"/>
                <w:szCs w:val="22"/>
              </w:rPr>
              <w:t>Autorităț</w:t>
            </w:r>
            <w:r w:rsidR="00A006E9">
              <w:rPr>
                <w:rFonts w:ascii="Arial Narrow" w:hAnsi="Arial Narrow"/>
                <w:iCs/>
                <w:sz w:val="22"/>
                <w:szCs w:val="22"/>
              </w:rPr>
              <w:t>ii finanț</w:t>
            </w:r>
            <w:r w:rsidR="007826BE" w:rsidRPr="007826BE">
              <w:rPr>
                <w:rFonts w:ascii="Arial Narrow" w:hAnsi="Arial Narrow"/>
                <w:iCs/>
                <w:sz w:val="22"/>
                <w:szCs w:val="22"/>
              </w:rPr>
              <w:t xml:space="preserve">atoare; </w:t>
            </w:r>
          </w:p>
          <w:p w14:paraId="05D72EB4" w14:textId="04A94F30" w:rsidR="00A1680E" w:rsidRPr="007826BE" w:rsidRDefault="00A006E9" w:rsidP="007826BE">
            <w:pPr>
              <w:autoSpaceDE w:val="0"/>
              <w:autoSpaceDN w:val="0"/>
              <w:spacing w:line="276" w:lineRule="auto"/>
              <w:rPr>
                <w:rFonts w:ascii="Arial Narrow" w:hAnsi="Arial Narrow"/>
                <w:iCs/>
                <w:sz w:val="22"/>
                <w:szCs w:val="22"/>
              </w:rPr>
            </w:pPr>
            <w:r>
              <w:rPr>
                <w:rFonts w:ascii="Arial Narrow" w:hAnsi="Arial Narrow"/>
                <w:iCs/>
                <w:sz w:val="22"/>
                <w:szCs w:val="22"/>
              </w:rPr>
              <w:t>Folosirea sumei prevă</w:t>
            </w:r>
            <w:r w:rsidR="007826BE" w:rsidRPr="007826BE">
              <w:rPr>
                <w:rFonts w:ascii="Arial Narrow" w:hAnsi="Arial Narrow"/>
                <w:iCs/>
                <w:sz w:val="22"/>
                <w:szCs w:val="22"/>
              </w:rPr>
              <w:t xml:space="preserve">zute la Capitolul II - Cheltuielile diverse </w:t>
            </w:r>
            <w:proofErr w:type="spellStart"/>
            <w:r w:rsidR="007826BE" w:rsidRPr="007826BE">
              <w:rPr>
                <w:rFonts w:ascii="Arial Narrow" w:hAnsi="Arial Narrow"/>
                <w:iCs/>
                <w:sz w:val="22"/>
                <w:szCs w:val="22"/>
              </w:rPr>
              <w:t>şi</w:t>
            </w:r>
            <w:proofErr w:type="spellEnd"/>
            <w:r w:rsidR="007826BE" w:rsidRPr="007826BE">
              <w:rPr>
                <w:rFonts w:ascii="Arial Narrow" w:hAnsi="Arial Narrow"/>
                <w:iCs/>
                <w:sz w:val="22"/>
                <w:szCs w:val="22"/>
              </w:rPr>
              <w:t xml:space="preserve"> neprevăzute</w:t>
            </w:r>
          </w:p>
        </w:tc>
        <w:tc>
          <w:tcPr>
            <w:tcW w:w="2407" w:type="dxa"/>
          </w:tcPr>
          <w:p w14:paraId="2B2764AB" w14:textId="2AB4A961" w:rsidR="00A1680E" w:rsidRDefault="00872CDD" w:rsidP="007826BE">
            <w:pPr>
              <w:autoSpaceDE w:val="0"/>
              <w:autoSpaceDN w:val="0"/>
              <w:spacing w:line="276" w:lineRule="auto"/>
              <w:rPr>
                <w:rFonts w:ascii="Arial Narrow" w:hAnsi="Arial Narrow"/>
                <w:i/>
                <w:color w:val="0070C0"/>
                <w:sz w:val="22"/>
                <w:szCs w:val="22"/>
              </w:rPr>
            </w:pPr>
            <w:r>
              <w:rPr>
                <w:rFonts w:ascii="Arial Narrow" w:hAnsi="Arial Narrow"/>
                <w:iCs/>
                <w:sz w:val="22"/>
                <w:szCs w:val="22"/>
              </w:rPr>
              <w:t>Numirea î</w:t>
            </w:r>
            <w:r w:rsidR="007826BE">
              <w:rPr>
                <w:rFonts w:ascii="Arial Narrow" w:hAnsi="Arial Narrow"/>
                <w:iCs/>
                <w:sz w:val="22"/>
                <w:szCs w:val="22"/>
              </w:rPr>
              <w:t xml:space="preserve">n echipa a unui responsabil financiar care va </w:t>
            </w:r>
            <w:r w:rsidR="0037600A">
              <w:rPr>
                <w:rFonts w:ascii="Arial Narrow" w:hAnsi="Arial Narrow"/>
                <w:iCs/>
                <w:sz w:val="22"/>
                <w:szCs w:val="22"/>
              </w:rPr>
              <w:t>asigu</w:t>
            </w:r>
            <w:r w:rsidR="00BB7B73">
              <w:rPr>
                <w:rFonts w:ascii="Arial Narrow" w:hAnsi="Arial Narrow"/>
                <w:iCs/>
                <w:sz w:val="22"/>
                <w:szCs w:val="22"/>
              </w:rPr>
              <w:t>r</w:t>
            </w:r>
            <w:r w:rsidR="0037600A">
              <w:rPr>
                <w:rFonts w:ascii="Arial Narrow" w:hAnsi="Arial Narrow"/>
                <w:iCs/>
                <w:sz w:val="22"/>
                <w:szCs w:val="22"/>
              </w:rPr>
              <w:t>a cont</w:t>
            </w:r>
            <w:r w:rsidR="00286F7E">
              <w:rPr>
                <w:rFonts w:ascii="Arial Narrow" w:hAnsi="Arial Narrow"/>
                <w:iCs/>
                <w:sz w:val="22"/>
                <w:szCs w:val="22"/>
              </w:rPr>
              <w:t>rolul financiar al proiectului și va întocmi notificările, că</w:t>
            </w:r>
            <w:r w:rsidR="0037600A">
              <w:rPr>
                <w:rFonts w:ascii="Arial Narrow" w:hAnsi="Arial Narrow"/>
                <w:iCs/>
                <w:sz w:val="22"/>
                <w:szCs w:val="22"/>
              </w:rPr>
              <w:t xml:space="preserve">tre </w:t>
            </w:r>
            <w:r w:rsidR="0037600A" w:rsidRPr="007826BE">
              <w:rPr>
                <w:rFonts w:ascii="Arial Narrow" w:hAnsi="Arial Narrow"/>
                <w:iCs/>
                <w:sz w:val="22"/>
                <w:szCs w:val="22"/>
              </w:rPr>
              <w:t>Autoritat</w:t>
            </w:r>
            <w:r w:rsidR="0037600A">
              <w:rPr>
                <w:rFonts w:ascii="Arial Narrow" w:hAnsi="Arial Narrow"/>
                <w:iCs/>
                <w:sz w:val="22"/>
                <w:szCs w:val="22"/>
              </w:rPr>
              <w:t>ea</w:t>
            </w:r>
            <w:r w:rsidR="00286F7E">
              <w:rPr>
                <w:rFonts w:ascii="Arial Narrow" w:hAnsi="Arial Narrow"/>
                <w:iCs/>
                <w:sz w:val="22"/>
                <w:szCs w:val="22"/>
              </w:rPr>
              <w:t xml:space="preserve"> finanț</w:t>
            </w:r>
            <w:r w:rsidR="0037600A" w:rsidRPr="007826BE">
              <w:rPr>
                <w:rFonts w:ascii="Arial Narrow" w:hAnsi="Arial Narrow"/>
                <w:iCs/>
                <w:sz w:val="22"/>
                <w:szCs w:val="22"/>
              </w:rPr>
              <w:t>atoare</w:t>
            </w:r>
            <w:r w:rsidR="0037600A">
              <w:rPr>
                <w:rFonts w:ascii="Arial Narrow" w:hAnsi="Arial Narrow"/>
                <w:iCs/>
                <w:sz w:val="22"/>
                <w:szCs w:val="22"/>
              </w:rPr>
              <w:t>, cu pr</w:t>
            </w:r>
            <w:r w:rsidR="00286F7E">
              <w:rPr>
                <w:rFonts w:ascii="Arial Narrow" w:hAnsi="Arial Narrow"/>
                <w:iCs/>
                <w:sz w:val="22"/>
                <w:szCs w:val="22"/>
              </w:rPr>
              <w:t>ivire la propunerile de modifică</w:t>
            </w:r>
            <w:r w:rsidR="0037600A">
              <w:rPr>
                <w:rFonts w:ascii="Arial Narrow" w:hAnsi="Arial Narrow"/>
                <w:iCs/>
                <w:sz w:val="22"/>
                <w:szCs w:val="22"/>
              </w:rPr>
              <w:t>ri bugetare</w:t>
            </w:r>
            <w:r w:rsidR="00BB7B73">
              <w:rPr>
                <w:rFonts w:ascii="Arial Narrow" w:hAnsi="Arial Narrow"/>
                <w:iCs/>
                <w:sz w:val="22"/>
                <w:szCs w:val="22"/>
              </w:rPr>
              <w:t>.</w:t>
            </w:r>
            <w:r w:rsidR="0037600A">
              <w:rPr>
                <w:rFonts w:ascii="Arial Narrow" w:hAnsi="Arial Narrow"/>
                <w:iCs/>
                <w:sz w:val="22"/>
                <w:szCs w:val="22"/>
              </w:rPr>
              <w:t xml:space="preserve"> </w:t>
            </w:r>
          </w:p>
        </w:tc>
      </w:tr>
      <w:tr w:rsidR="00A1680E" w14:paraId="324813C9" w14:textId="77777777" w:rsidTr="00A1680E">
        <w:tc>
          <w:tcPr>
            <w:tcW w:w="2407" w:type="dxa"/>
          </w:tcPr>
          <w:p w14:paraId="7C34C845" w14:textId="24D1F66A" w:rsidR="00A006E9" w:rsidRPr="00A006E9" w:rsidRDefault="00A006E9" w:rsidP="00A006E9">
            <w:pPr>
              <w:widowControl/>
              <w:autoSpaceDE w:val="0"/>
              <w:autoSpaceDN w:val="0"/>
              <w:spacing w:line="240" w:lineRule="auto"/>
              <w:textAlignment w:val="auto"/>
              <w:rPr>
                <w:rFonts w:ascii="Arial Narrow" w:hAnsi="Arial Narrow"/>
                <w:iCs/>
                <w:sz w:val="22"/>
                <w:szCs w:val="22"/>
              </w:rPr>
            </w:pPr>
            <w:r>
              <w:rPr>
                <w:rFonts w:ascii="Arial Narrow" w:hAnsi="Arial Narrow"/>
                <w:iCs/>
                <w:sz w:val="22"/>
                <w:szCs w:val="22"/>
              </w:rPr>
              <w:t>Necorelă</w:t>
            </w:r>
            <w:r w:rsidRPr="00A006E9">
              <w:rPr>
                <w:rFonts w:ascii="Arial Narrow" w:hAnsi="Arial Narrow"/>
                <w:iCs/>
                <w:sz w:val="22"/>
                <w:szCs w:val="22"/>
              </w:rPr>
              <w:t>ri ale fluxului de numerar necesar pentru plățile planificate - pe parcursul implementării proiectului este posibil</w:t>
            </w:r>
          </w:p>
          <w:p w14:paraId="0FF3EC3D" w14:textId="65BBFDB0" w:rsidR="00A006E9" w:rsidRPr="00A006E9" w:rsidRDefault="00A006E9" w:rsidP="00A006E9">
            <w:pPr>
              <w:widowControl/>
              <w:autoSpaceDE w:val="0"/>
              <w:autoSpaceDN w:val="0"/>
              <w:spacing w:line="240" w:lineRule="auto"/>
              <w:textAlignment w:val="auto"/>
              <w:rPr>
                <w:rFonts w:ascii="Arial Narrow" w:hAnsi="Arial Narrow"/>
                <w:iCs/>
                <w:sz w:val="22"/>
                <w:szCs w:val="22"/>
              </w:rPr>
            </w:pPr>
            <w:r>
              <w:rPr>
                <w:rFonts w:ascii="Arial Narrow" w:hAnsi="Arial Narrow"/>
                <w:iCs/>
                <w:sz w:val="22"/>
                <w:szCs w:val="22"/>
              </w:rPr>
              <w:t>ca disponibilitatea financiară curentă</w:t>
            </w:r>
            <w:r w:rsidRPr="00A006E9">
              <w:rPr>
                <w:rFonts w:ascii="Arial Narrow" w:hAnsi="Arial Narrow"/>
                <w:iCs/>
                <w:sz w:val="22"/>
                <w:szCs w:val="22"/>
              </w:rPr>
              <w:t xml:space="preserve"> a ordonatorului principal</w:t>
            </w:r>
          </w:p>
          <w:p w14:paraId="59645FD6" w14:textId="77777777" w:rsidR="00A006E9" w:rsidRDefault="00A006E9" w:rsidP="00A006E9">
            <w:pPr>
              <w:widowControl/>
              <w:autoSpaceDE w:val="0"/>
              <w:autoSpaceDN w:val="0"/>
              <w:spacing w:line="240" w:lineRule="auto"/>
              <w:textAlignment w:val="auto"/>
              <w:rPr>
                <w:rFonts w:ascii="Arial Narrow" w:hAnsi="Arial Narrow"/>
                <w:iCs/>
                <w:sz w:val="22"/>
                <w:szCs w:val="22"/>
              </w:rPr>
            </w:pPr>
            <w:r w:rsidRPr="00A006E9">
              <w:rPr>
                <w:rFonts w:ascii="Arial Narrow" w:hAnsi="Arial Narrow"/>
                <w:iCs/>
                <w:sz w:val="22"/>
                <w:szCs w:val="22"/>
              </w:rPr>
              <w:t>de</w:t>
            </w:r>
            <w:r>
              <w:rPr>
                <w:rFonts w:ascii="Arial Narrow" w:hAnsi="Arial Narrow"/>
                <w:iCs/>
                <w:sz w:val="22"/>
                <w:szCs w:val="22"/>
              </w:rPr>
              <w:t xml:space="preserve"> credite să fie necorelată</w:t>
            </w:r>
            <w:r w:rsidRPr="00A006E9">
              <w:rPr>
                <w:rFonts w:ascii="Arial Narrow" w:hAnsi="Arial Narrow"/>
                <w:iCs/>
                <w:sz w:val="22"/>
                <w:szCs w:val="22"/>
              </w:rPr>
              <w:t xml:space="preserve"> total cu plățile către furnizorii contractați în cadrul proiectului. </w:t>
            </w:r>
          </w:p>
          <w:p w14:paraId="1BBAACAA" w14:textId="7ABD7BFD" w:rsidR="00A006E9" w:rsidRPr="00A006E9" w:rsidRDefault="00A006E9" w:rsidP="00A006E9">
            <w:pPr>
              <w:widowControl/>
              <w:autoSpaceDE w:val="0"/>
              <w:autoSpaceDN w:val="0"/>
              <w:spacing w:line="240" w:lineRule="auto"/>
              <w:textAlignment w:val="auto"/>
              <w:rPr>
                <w:rFonts w:ascii="Arial Narrow" w:hAnsi="Arial Narrow"/>
                <w:iCs/>
                <w:sz w:val="22"/>
                <w:szCs w:val="22"/>
              </w:rPr>
            </w:pPr>
            <w:r w:rsidRPr="00A006E9">
              <w:rPr>
                <w:rFonts w:ascii="Arial Narrow" w:hAnsi="Arial Narrow"/>
                <w:iCs/>
                <w:sz w:val="22"/>
                <w:szCs w:val="22"/>
              </w:rPr>
              <w:t>Pot exista de asemenea,</w:t>
            </w:r>
          </w:p>
          <w:p w14:paraId="524AA4A7" w14:textId="57B817D0" w:rsidR="00A006E9" w:rsidRDefault="00A006E9" w:rsidP="00A006E9">
            <w:pPr>
              <w:widowControl/>
              <w:autoSpaceDE w:val="0"/>
              <w:autoSpaceDN w:val="0"/>
              <w:spacing w:line="240" w:lineRule="auto"/>
              <w:textAlignment w:val="auto"/>
              <w:rPr>
                <w:rFonts w:ascii="Arial Narrow" w:hAnsi="Arial Narrow"/>
                <w:iCs/>
                <w:sz w:val="22"/>
                <w:szCs w:val="22"/>
              </w:rPr>
            </w:pPr>
            <w:r w:rsidRPr="00A006E9">
              <w:rPr>
                <w:rFonts w:ascii="Arial Narrow" w:hAnsi="Arial Narrow"/>
                <w:iCs/>
                <w:sz w:val="22"/>
                <w:szCs w:val="22"/>
              </w:rPr>
              <w:t xml:space="preserve">întârzieri/blocaje temporare privind fluxul de numerar datorat de întârzierile în </w:t>
            </w:r>
            <w:proofErr w:type="spellStart"/>
            <w:r w:rsidRPr="00A006E9">
              <w:rPr>
                <w:rFonts w:ascii="Arial Narrow" w:hAnsi="Arial Narrow"/>
                <w:iCs/>
                <w:sz w:val="22"/>
                <w:szCs w:val="22"/>
              </w:rPr>
              <w:t>rambusarea</w:t>
            </w:r>
            <w:proofErr w:type="spellEnd"/>
            <w:r w:rsidRPr="00A006E9">
              <w:rPr>
                <w:rFonts w:ascii="Arial Narrow" w:hAnsi="Arial Narrow"/>
                <w:iCs/>
                <w:sz w:val="22"/>
                <w:szCs w:val="22"/>
              </w:rPr>
              <w:t xml:space="preserve"> che</w:t>
            </w:r>
            <w:r>
              <w:rPr>
                <w:rFonts w:ascii="Arial Narrow" w:hAnsi="Arial Narrow"/>
                <w:iCs/>
                <w:sz w:val="22"/>
                <w:szCs w:val="22"/>
              </w:rPr>
              <w:t xml:space="preserve">ltuielilor de către Autoritatea </w:t>
            </w:r>
            <w:r w:rsidRPr="00A006E9">
              <w:rPr>
                <w:rFonts w:ascii="Arial Narrow" w:hAnsi="Arial Narrow"/>
                <w:iCs/>
                <w:sz w:val="22"/>
                <w:szCs w:val="22"/>
              </w:rPr>
              <w:t xml:space="preserve">finanțatoare. </w:t>
            </w:r>
          </w:p>
          <w:p w14:paraId="0FCCF657" w14:textId="498FB5E5" w:rsidR="00A006E9" w:rsidRPr="00A006E9" w:rsidRDefault="00A006E9" w:rsidP="00A006E9">
            <w:pPr>
              <w:widowControl/>
              <w:autoSpaceDE w:val="0"/>
              <w:autoSpaceDN w:val="0"/>
              <w:spacing w:line="240" w:lineRule="auto"/>
              <w:textAlignment w:val="auto"/>
              <w:rPr>
                <w:rFonts w:ascii="Arial Narrow" w:hAnsi="Arial Narrow"/>
                <w:iCs/>
                <w:sz w:val="22"/>
                <w:szCs w:val="22"/>
              </w:rPr>
            </w:pPr>
            <w:r w:rsidRPr="00A006E9">
              <w:rPr>
                <w:rFonts w:ascii="Arial Narrow" w:hAnsi="Arial Narrow"/>
                <w:iCs/>
                <w:sz w:val="22"/>
                <w:szCs w:val="22"/>
              </w:rPr>
              <w:t>Este posibil că în u</w:t>
            </w:r>
            <w:r>
              <w:rPr>
                <w:rFonts w:ascii="Arial Narrow" w:hAnsi="Arial Narrow"/>
                <w:iCs/>
                <w:sz w:val="22"/>
                <w:szCs w:val="22"/>
              </w:rPr>
              <w:t>rma depunerii cererilor de plată</w:t>
            </w:r>
            <w:r w:rsidRPr="00A006E9">
              <w:rPr>
                <w:rFonts w:ascii="Arial Narrow" w:hAnsi="Arial Narrow"/>
                <w:iCs/>
                <w:sz w:val="22"/>
                <w:szCs w:val="22"/>
              </w:rPr>
              <w:t xml:space="preserve"> </w:t>
            </w:r>
            <w:r w:rsidRPr="00A006E9">
              <w:rPr>
                <w:rFonts w:ascii="Arial Narrow" w:hAnsi="Arial Narrow"/>
                <w:iCs/>
                <w:sz w:val="22"/>
                <w:szCs w:val="22"/>
              </w:rPr>
              <w:lastRenderedPageBreak/>
              <w:t>să fie î</w:t>
            </w:r>
            <w:r>
              <w:rPr>
                <w:rFonts w:ascii="Arial Narrow" w:hAnsi="Arial Narrow"/>
                <w:iCs/>
                <w:sz w:val="22"/>
                <w:szCs w:val="22"/>
              </w:rPr>
              <w:t>nregistrate întârzieri generate de timpul îndelungat de analiză</w:t>
            </w:r>
            <w:r w:rsidRPr="00A006E9">
              <w:rPr>
                <w:rFonts w:ascii="Arial Narrow" w:hAnsi="Arial Narrow"/>
                <w:iCs/>
                <w:sz w:val="22"/>
                <w:szCs w:val="22"/>
              </w:rPr>
              <w:t xml:space="preserve"> și avizare a documentației</w:t>
            </w:r>
          </w:p>
          <w:p w14:paraId="45131982" w14:textId="5FB58FD6" w:rsidR="00A006E9" w:rsidRPr="00A006E9" w:rsidRDefault="00A006E9" w:rsidP="00A006E9">
            <w:pPr>
              <w:widowControl/>
              <w:autoSpaceDE w:val="0"/>
              <w:autoSpaceDN w:val="0"/>
              <w:spacing w:line="240" w:lineRule="auto"/>
              <w:textAlignment w:val="auto"/>
              <w:rPr>
                <w:rFonts w:ascii="Arial Narrow" w:hAnsi="Arial Narrow"/>
                <w:iCs/>
                <w:sz w:val="22"/>
                <w:szCs w:val="22"/>
              </w:rPr>
            </w:pPr>
            <w:r>
              <w:rPr>
                <w:rFonts w:ascii="Arial Narrow" w:hAnsi="Arial Narrow"/>
                <w:iCs/>
                <w:sz w:val="22"/>
                <w:szCs w:val="22"/>
              </w:rPr>
              <w:t>aferentă</w:t>
            </w:r>
            <w:r w:rsidRPr="00A006E9">
              <w:rPr>
                <w:rFonts w:ascii="Arial Narrow" w:hAnsi="Arial Narrow"/>
                <w:iCs/>
                <w:sz w:val="22"/>
                <w:szCs w:val="22"/>
              </w:rPr>
              <w:t xml:space="preserve"> solicitării sau de lipsa creditelor bugetare pentru realizarea transferului sumelor solicitate la decontare.</w:t>
            </w:r>
          </w:p>
          <w:p w14:paraId="08C66905" w14:textId="77777777" w:rsidR="00A006E9" w:rsidRPr="00A006E9" w:rsidRDefault="00A006E9" w:rsidP="00A006E9">
            <w:pPr>
              <w:widowControl/>
              <w:autoSpaceDE w:val="0"/>
              <w:autoSpaceDN w:val="0"/>
              <w:spacing w:line="240" w:lineRule="auto"/>
              <w:textAlignment w:val="auto"/>
              <w:rPr>
                <w:rFonts w:ascii="Arial Narrow" w:hAnsi="Arial Narrow"/>
                <w:iCs/>
                <w:sz w:val="22"/>
                <w:szCs w:val="22"/>
              </w:rPr>
            </w:pPr>
          </w:p>
          <w:p w14:paraId="3EB7A1A9" w14:textId="77777777" w:rsidR="00A006E9" w:rsidRPr="00A006E9" w:rsidRDefault="00A006E9" w:rsidP="00A006E9">
            <w:pPr>
              <w:widowControl/>
              <w:autoSpaceDE w:val="0"/>
              <w:autoSpaceDN w:val="0"/>
              <w:spacing w:line="240" w:lineRule="auto"/>
              <w:textAlignment w:val="auto"/>
              <w:rPr>
                <w:rFonts w:ascii="Arial Narrow" w:hAnsi="Arial Narrow"/>
                <w:iCs/>
                <w:sz w:val="22"/>
                <w:szCs w:val="22"/>
              </w:rPr>
            </w:pPr>
          </w:p>
          <w:p w14:paraId="25C196C1" w14:textId="77777777" w:rsidR="00A006E9" w:rsidRPr="00A006E9" w:rsidRDefault="00A006E9" w:rsidP="00A006E9">
            <w:pPr>
              <w:widowControl/>
              <w:autoSpaceDE w:val="0"/>
              <w:autoSpaceDN w:val="0"/>
              <w:spacing w:line="240" w:lineRule="auto"/>
              <w:textAlignment w:val="auto"/>
              <w:rPr>
                <w:rFonts w:ascii="Arial Narrow" w:hAnsi="Arial Narrow"/>
                <w:iCs/>
                <w:sz w:val="22"/>
                <w:szCs w:val="22"/>
              </w:rPr>
            </w:pPr>
          </w:p>
          <w:p w14:paraId="3BFB008E" w14:textId="5CB47851" w:rsidR="00A1680E" w:rsidRPr="00FA568D" w:rsidRDefault="00A1680E" w:rsidP="00FA568D">
            <w:pPr>
              <w:autoSpaceDE w:val="0"/>
              <w:autoSpaceDN w:val="0"/>
              <w:spacing w:line="360" w:lineRule="auto"/>
              <w:rPr>
                <w:rFonts w:ascii="Arial Narrow" w:hAnsi="Arial Narrow"/>
                <w:iCs/>
                <w:sz w:val="22"/>
                <w:szCs w:val="22"/>
              </w:rPr>
            </w:pPr>
          </w:p>
        </w:tc>
        <w:tc>
          <w:tcPr>
            <w:tcW w:w="2407" w:type="dxa"/>
          </w:tcPr>
          <w:p w14:paraId="27511ECE" w14:textId="44BC1C67" w:rsidR="0081341E" w:rsidRPr="00A006E9" w:rsidRDefault="00A006E9" w:rsidP="00A006E9">
            <w:pPr>
              <w:autoSpaceDE w:val="0"/>
              <w:autoSpaceDN w:val="0"/>
              <w:spacing w:line="276" w:lineRule="auto"/>
              <w:rPr>
                <w:rFonts w:ascii="Arial Narrow" w:hAnsi="Arial Narrow"/>
                <w:color w:val="0070C0"/>
                <w:sz w:val="22"/>
                <w:szCs w:val="22"/>
              </w:rPr>
            </w:pPr>
            <w:r w:rsidRPr="00A006E9">
              <w:rPr>
                <w:rFonts w:ascii="Arial Narrow" w:hAnsi="Arial Narrow"/>
                <w:sz w:val="22"/>
                <w:szCs w:val="22"/>
              </w:rPr>
              <w:lastRenderedPageBreak/>
              <w:t>Bugetul DGASPC Ialomiț</w:t>
            </w:r>
            <w:r>
              <w:rPr>
                <w:rFonts w:ascii="Arial Narrow" w:hAnsi="Arial Narrow"/>
                <w:sz w:val="22"/>
                <w:szCs w:val="22"/>
              </w:rPr>
              <w:t>a</w:t>
            </w:r>
            <w:r w:rsidRPr="00A006E9">
              <w:rPr>
                <w:rFonts w:ascii="Arial Narrow" w:hAnsi="Arial Narrow"/>
                <w:sz w:val="22"/>
                <w:szCs w:val="22"/>
              </w:rPr>
              <w:t xml:space="preserve">, aprobat </w:t>
            </w:r>
            <w:r>
              <w:rPr>
                <w:rFonts w:ascii="Arial Narrow" w:hAnsi="Arial Narrow"/>
                <w:sz w:val="22"/>
                <w:szCs w:val="22"/>
              </w:rPr>
              <w:t>anual de CJI Notificarea primită</w:t>
            </w:r>
            <w:r w:rsidRPr="00A006E9">
              <w:rPr>
                <w:rFonts w:ascii="Arial Narrow" w:hAnsi="Arial Narrow"/>
                <w:sz w:val="22"/>
                <w:szCs w:val="22"/>
              </w:rPr>
              <w:t xml:space="preserve"> de la Autoritatea finanțatoare cu privire la incapacitatea temporar</w:t>
            </w:r>
            <w:r>
              <w:rPr>
                <w:rFonts w:ascii="Arial Narrow" w:hAnsi="Arial Narrow"/>
                <w:sz w:val="22"/>
                <w:szCs w:val="22"/>
              </w:rPr>
              <w:t>ă</w:t>
            </w:r>
            <w:r w:rsidRPr="00A006E9">
              <w:rPr>
                <w:rFonts w:ascii="Arial Narrow" w:hAnsi="Arial Narrow"/>
                <w:sz w:val="22"/>
                <w:szCs w:val="22"/>
              </w:rPr>
              <w:t xml:space="preserve"> de onorare a </w:t>
            </w:r>
            <w:proofErr w:type="spellStart"/>
            <w:r w:rsidRPr="00A006E9">
              <w:rPr>
                <w:rFonts w:ascii="Arial Narrow" w:hAnsi="Arial Narrow"/>
                <w:sz w:val="22"/>
                <w:szCs w:val="22"/>
              </w:rPr>
              <w:t>obligaţiilor</w:t>
            </w:r>
            <w:proofErr w:type="spellEnd"/>
            <w:r w:rsidRPr="00A006E9">
              <w:rPr>
                <w:rFonts w:ascii="Arial Narrow" w:hAnsi="Arial Narrow"/>
                <w:sz w:val="22"/>
                <w:szCs w:val="22"/>
              </w:rPr>
              <w:t xml:space="preserve"> de plată prevăzute în contractul de finanțare nerambursabilă</w:t>
            </w:r>
          </w:p>
        </w:tc>
        <w:tc>
          <w:tcPr>
            <w:tcW w:w="2407" w:type="dxa"/>
          </w:tcPr>
          <w:p w14:paraId="14614E62" w14:textId="3B8FD24C" w:rsidR="00A006E9" w:rsidRPr="00A006E9" w:rsidRDefault="00A006E9" w:rsidP="00A006E9">
            <w:pPr>
              <w:widowControl/>
              <w:autoSpaceDE w:val="0"/>
              <w:autoSpaceDN w:val="0"/>
              <w:spacing w:line="240" w:lineRule="auto"/>
              <w:textAlignment w:val="auto"/>
              <w:rPr>
                <w:rFonts w:ascii="Arial Narrow" w:hAnsi="Arial Narrow"/>
                <w:iCs/>
                <w:sz w:val="22"/>
                <w:szCs w:val="22"/>
              </w:rPr>
            </w:pPr>
            <w:r w:rsidRPr="00A006E9">
              <w:rPr>
                <w:rFonts w:ascii="Arial Narrow" w:hAnsi="Arial Narrow"/>
                <w:iCs/>
                <w:sz w:val="22"/>
                <w:szCs w:val="22"/>
              </w:rPr>
              <w:t>Începând cu momentul semnării contractul</w:t>
            </w:r>
            <w:r>
              <w:rPr>
                <w:rFonts w:ascii="Arial Narrow" w:hAnsi="Arial Narrow"/>
                <w:iCs/>
                <w:sz w:val="22"/>
                <w:szCs w:val="22"/>
              </w:rPr>
              <w:t>ui de finanțare, beneficiarul va</w:t>
            </w:r>
            <w:r w:rsidRPr="00A006E9">
              <w:rPr>
                <w:rFonts w:ascii="Arial Narrow" w:hAnsi="Arial Narrow"/>
                <w:iCs/>
                <w:sz w:val="22"/>
                <w:szCs w:val="22"/>
              </w:rPr>
              <w:t xml:space="preserve"> face eforturi pen</w:t>
            </w:r>
            <w:r>
              <w:rPr>
                <w:rFonts w:ascii="Arial Narrow" w:hAnsi="Arial Narrow"/>
                <w:iCs/>
                <w:sz w:val="22"/>
                <w:szCs w:val="22"/>
              </w:rPr>
              <w:t>tru implementarea cât mai rapidă</w:t>
            </w:r>
            <w:r w:rsidRPr="00A006E9">
              <w:rPr>
                <w:rFonts w:ascii="Arial Narrow" w:hAnsi="Arial Narrow"/>
                <w:iCs/>
                <w:sz w:val="22"/>
                <w:szCs w:val="22"/>
              </w:rPr>
              <w:t xml:space="preserve"> a proie</w:t>
            </w:r>
            <w:r>
              <w:rPr>
                <w:rFonts w:ascii="Arial Narrow" w:hAnsi="Arial Narrow"/>
                <w:iCs/>
                <w:sz w:val="22"/>
                <w:szCs w:val="22"/>
              </w:rPr>
              <w:t>ctului, cu respectarea integrală</w:t>
            </w:r>
            <w:r w:rsidRPr="00A006E9">
              <w:rPr>
                <w:rFonts w:ascii="Arial Narrow" w:hAnsi="Arial Narrow"/>
                <w:iCs/>
                <w:sz w:val="22"/>
                <w:szCs w:val="22"/>
              </w:rPr>
              <w:t xml:space="preserve"> a cerințelor impuse prin ghidul solicitantului;</w:t>
            </w:r>
          </w:p>
          <w:p w14:paraId="7408B3C1" w14:textId="0AC5D20A" w:rsidR="00A006E9" w:rsidRPr="00A006E9" w:rsidRDefault="00A006E9" w:rsidP="00A006E9">
            <w:pPr>
              <w:widowControl/>
              <w:autoSpaceDE w:val="0"/>
              <w:autoSpaceDN w:val="0"/>
              <w:spacing w:line="240" w:lineRule="auto"/>
              <w:textAlignment w:val="auto"/>
              <w:rPr>
                <w:rFonts w:ascii="Arial Narrow" w:hAnsi="Arial Narrow"/>
                <w:iCs/>
                <w:sz w:val="22"/>
                <w:szCs w:val="22"/>
              </w:rPr>
            </w:pPr>
            <w:r>
              <w:rPr>
                <w:rFonts w:ascii="Arial Narrow" w:hAnsi="Arial Narrow"/>
                <w:iCs/>
                <w:sz w:val="22"/>
                <w:szCs w:val="22"/>
              </w:rPr>
              <w:t>P</w:t>
            </w:r>
            <w:r w:rsidRPr="00A006E9">
              <w:rPr>
                <w:rFonts w:ascii="Arial Narrow" w:hAnsi="Arial Narrow"/>
                <w:iCs/>
                <w:sz w:val="22"/>
                <w:szCs w:val="22"/>
              </w:rPr>
              <w:t>lanificarea din timp a fluxurilor de numerar lunare necesare desfășurării activităților proiectului, v</w:t>
            </w:r>
            <w:r>
              <w:rPr>
                <w:rFonts w:ascii="Arial Narrow" w:hAnsi="Arial Narrow"/>
                <w:iCs/>
                <w:sz w:val="22"/>
                <w:szCs w:val="22"/>
              </w:rPr>
              <w:t>a</w:t>
            </w:r>
            <w:r w:rsidRPr="00A006E9">
              <w:rPr>
                <w:rFonts w:ascii="Arial Narrow" w:hAnsi="Arial Narrow"/>
                <w:iCs/>
                <w:sz w:val="22"/>
                <w:szCs w:val="22"/>
              </w:rPr>
              <w:t xml:space="preserve"> da</w:t>
            </w:r>
            <w:r w:rsidR="00DC6821">
              <w:rPr>
                <w:rFonts w:ascii="Arial Narrow" w:hAnsi="Arial Narrow"/>
                <w:iCs/>
                <w:sz w:val="22"/>
                <w:szCs w:val="22"/>
              </w:rPr>
              <w:t xml:space="preserve"> </w:t>
            </w:r>
            <w:r w:rsidRPr="00A006E9">
              <w:rPr>
                <w:rFonts w:ascii="Arial Narrow" w:hAnsi="Arial Narrow"/>
                <w:iCs/>
                <w:sz w:val="22"/>
                <w:szCs w:val="22"/>
              </w:rPr>
              <w:t>posibilitate</w:t>
            </w:r>
            <w:r w:rsidR="00DC6821">
              <w:rPr>
                <w:rFonts w:ascii="Arial Narrow" w:hAnsi="Arial Narrow"/>
                <w:iCs/>
                <w:sz w:val="22"/>
                <w:szCs w:val="22"/>
              </w:rPr>
              <w:t xml:space="preserve"> </w:t>
            </w:r>
            <w:r w:rsidRPr="00A006E9">
              <w:rPr>
                <w:rFonts w:ascii="Arial Narrow" w:hAnsi="Arial Narrow"/>
                <w:iCs/>
                <w:sz w:val="22"/>
                <w:szCs w:val="22"/>
              </w:rPr>
              <w:t>beneficiarului să ia din timp m</w:t>
            </w:r>
            <w:r w:rsidR="00DC6821">
              <w:rPr>
                <w:rFonts w:ascii="Arial Narrow" w:hAnsi="Arial Narrow"/>
                <w:iCs/>
                <w:sz w:val="22"/>
                <w:szCs w:val="22"/>
              </w:rPr>
              <w:t>ă</w:t>
            </w:r>
            <w:r w:rsidRPr="00A006E9">
              <w:rPr>
                <w:rFonts w:ascii="Arial Narrow" w:hAnsi="Arial Narrow"/>
                <w:iCs/>
                <w:sz w:val="22"/>
                <w:szCs w:val="22"/>
              </w:rPr>
              <w:t>suri de: asigurare a</w:t>
            </w:r>
          </w:p>
          <w:p w14:paraId="0CE4EF20" w14:textId="77777777" w:rsidR="00A006E9" w:rsidRPr="00A006E9" w:rsidRDefault="00A006E9" w:rsidP="00A006E9">
            <w:pPr>
              <w:widowControl/>
              <w:autoSpaceDE w:val="0"/>
              <w:autoSpaceDN w:val="0"/>
              <w:spacing w:line="240" w:lineRule="auto"/>
              <w:textAlignment w:val="auto"/>
              <w:rPr>
                <w:rFonts w:ascii="Arial Narrow" w:hAnsi="Arial Narrow"/>
                <w:iCs/>
                <w:sz w:val="22"/>
                <w:szCs w:val="22"/>
              </w:rPr>
            </w:pPr>
            <w:r w:rsidRPr="00A006E9">
              <w:rPr>
                <w:rFonts w:ascii="Arial Narrow" w:hAnsi="Arial Narrow"/>
                <w:iCs/>
                <w:sz w:val="22"/>
                <w:szCs w:val="22"/>
              </w:rPr>
              <w:t xml:space="preserve">unui disponibil de numerar pentru plata facturilor către furnizori; asigurare de fonduri pentru acoperirea </w:t>
            </w:r>
          </w:p>
          <w:p w14:paraId="45B6436A" w14:textId="77777777" w:rsidR="00A006E9" w:rsidRPr="00A006E9" w:rsidRDefault="00A006E9" w:rsidP="00A006E9">
            <w:pPr>
              <w:widowControl/>
              <w:autoSpaceDE w:val="0"/>
              <w:autoSpaceDN w:val="0"/>
              <w:spacing w:line="240" w:lineRule="auto"/>
              <w:textAlignment w:val="auto"/>
              <w:rPr>
                <w:rFonts w:ascii="Arial Narrow" w:hAnsi="Arial Narrow"/>
                <w:iCs/>
                <w:sz w:val="22"/>
                <w:szCs w:val="22"/>
              </w:rPr>
            </w:pPr>
            <w:r w:rsidRPr="00A006E9">
              <w:rPr>
                <w:rFonts w:ascii="Arial Narrow" w:hAnsi="Arial Narrow"/>
                <w:iCs/>
                <w:sz w:val="22"/>
                <w:szCs w:val="22"/>
              </w:rPr>
              <w:t xml:space="preserve">cheltuielilor neeligibile; </w:t>
            </w:r>
          </w:p>
          <w:p w14:paraId="7C451A76" w14:textId="34EF57FA" w:rsidR="00A006E9" w:rsidRPr="00A006E9" w:rsidRDefault="00A006E9" w:rsidP="00A006E9">
            <w:pPr>
              <w:widowControl/>
              <w:autoSpaceDE w:val="0"/>
              <w:autoSpaceDN w:val="0"/>
              <w:spacing w:line="240" w:lineRule="auto"/>
              <w:textAlignment w:val="auto"/>
              <w:rPr>
                <w:rFonts w:ascii="Arial Narrow" w:hAnsi="Arial Narrow"/>
                <w:iCs/>
                <w:sz w:val="22"/>
                <w:szCs w:val="22"/>
              </w:rPr>
            </w:pPr>
            <w:r>
              <w:rPr>
                <w:rFonts w:ascii="Arial Narrow" w:hAnsi="Arial Narrow"/>
                <w:iCs/>
                <w:sz w:val="22"/>
                <w:szCs w:val="22"/>
              </w:rPr>
              <w:lastRenderedPageBreak/>
              <w:t>identificare și aplicare urgentă a mă</w:t>
            </w:r>
            <w:r w:rsidRPr="00A006E9">
              <w:rPr>
                <w:rFonts w:ascii="Arial Narrow" w:hAnsi="Arial Narrow"/>
                <w:iCs/>
                <w:sz w:val="22"/>
                <w:szCs w:val="22"/>
              </w:rPr>
              <w:t>surilor care se impun pentru eventualele deficien</w:t>
            </w:r>
            <w:r>
              <w:rPr>
                <w:rFonts w:ascii="Arial Narrow" w:hAnsi="Arial Narrow"/>
                <w:iCs/>
                <w:sz w:val="22"/>
                <w:szCs w:val="22"/>
              </w:rPr>
              <w:t>ț</w:t>
            </w:r>
            <w:r w:rsidRPr="00A006E9">
              <w:rPr>
                <w:rFonts w:ascii="Arial Narrow" w:hAnsi="Arial Narrow"/>
                <w:iCs/>
                <w:sz w:val="22"/>
                <w:szCs w:val="22"/>
              </w:rPr>
              <w:t xml:space="preserve">e de numerar constatate sau prevăzute (rectificări de buget, </w:t>
            </w:r>
          </w:p>
          <w:p w14:paraId="021522B9" w14:textId="2EC762A8" w:rsidR="00A006E9" w:rsidRPr="00A006E9" w:rsidRDefault="00A006E9" w:rsidP="00A006E9">
            <w:pPr>
              <w:widowControl/>
              <w:autoSpaceDE w:val="0"/>
              <w:autoSpaceDN w:val="0"/>
              <w:spacing w:line="240" w:lineRule="auto"/>
              <w:textAlignment w:val="auto"/>
              <w:rPr>
                <w:rFonts w:ascii="Arial Narrow" w:hAnsi="Arial Narrow"/>
                <w:iCs/>
                <w:sz w:val="22"/>
                <w:szCs w:val="22"/>
              </w:rPr>
            </w:pPr>
            <w:r>
              <w:rPr>
                <w:rFonts w:ascii="Arial Narrow" w:hAnsi="Arial Narrow"/>
                <w:iCs/>
                <w:sz w:val="22"/>
                <w:szCs w:val="22"/>
              </w:rPr>
              <w:t>replanificare plăți, negociere de plăț</w:t>
            </w:r>
            <w:r w:rsidRPr="00A006E9">
              <w:rPr>
                <w:rFonts w:ascii="Arial Narrow" w:hAnsi="Arial Narrow"/>
                <w:iCs/>
                <w:sz w:val="22"/>
                <w:szCs w:val="22"/>
              </w:rPr>
              <w:t>i către furnizorii de servicii</w:t>
            </w:r>
          </w:p>
          <w:p w14:paraId="7FE1BE70" w14:textId="77777777" w:rsidR="00A006E9" w:rsidRPr="00A006E9" w:rsidRDefault="00A006E9" w:rsidP="00A006E9">
            <w:pPr>
              <w:widowControl/>
              <w:autoSpaceDE w:val="0"/>
              <w:autoSpaceDN w:val="0"/>
              <w:spacing w:line="240" w:lineRule="auto"/>
              <w:textAlignment w:val="auto"/>
              <w:rPr>
                <w:rFonts w:ascii="Arial Narrow" w:hAnsi="Arial Narrow"/>
                <w:iCs/>
                <w:sz w:val="22"/>
                <w:szCs w:val="22"/>
              </w:rPr>
            </w:pPr>
            <w:r w:rsidRPr="00A006E9">
              <w:rPr>
                <w:rFonts w:ascii="Arial Narrow" w:hAnsi="Arial Narrow"/>
                <w:iCs/>
                <w:sz w:val="22"/>
                <w:szCs w:val="22"/>
              </w:rPr>
              <w:t xml:space="preserve">și lucrări); </w:t>
            </w:r>
          </w:p>
          <w:p w14:paraId="6E1788CB" w14:textId="08EBC781" w:rsidR="00A1680E" w:rsidRPr="0081341E" w:rsidRDefault="00A006E9" w:rsidP="0081341E">
            <w:pPr>
              <w:widowControl/>
              <w:autoSpaceDE w:val="0"/>
              <w:autoSpaceDN w:val="0"/>
              <w:spacing w:line="240" w:lineRule="auto"/>
              <w:textAlignment w:val="auto"/>
              <w:rPr>
                <w:rFonts w:ascii="Arial Narrow" w:hAnsi="Arial Narrow"/>
                <w:iCs/>
                <w:sz w:val="22"/>
                <w:szCs w:val="22"/>
              </w:rPr>
            </w:pPr>
            <w:r w:rsidRPr="00A006E9">
              <w:rPr>
                <w:rFonts w:ascii="Arial Narrow" w:hAnsi="Arial Narrow"/>
                <w:iCs/>
                <w:sz w:val="22"/>
                <w:szCs w:val="22"/>
              </w:rPr>
              <w:t>Întocmirea core</w:t>
            </w:r>
            <w:r>
              <w:rPr>
                <w:rFonts w:ascii="Arial Narrow" w:hAnsi="Arial Narrow"/>
                <w:iCs/>
                <w:sz w:val="22"/>
                <w:szCs w:val="22"/>
              </w:rPr>
              <w:t>ctă și completă</w:t>
            </w:r>
            <w:r w:rsidRPr="00A006E9">
              <w:rPr>
                <w:rFonts w:ascii="Arial Narrow" w:hAnsi="Arial Narrow"/>
                <w:iCs/>
                <w:sz w:val="22"/>
                <w:szCs w:val="22"/>
              </w:rPr>
              <w:t xml:space="preserve"> a documentației aferente</w:t>
            </w:r>
            <w:r w:rsidR="00DC6821">
              <w:rPr>
                <w:rFonts w:ascii="Arial Narrow" w:hAnsi="Arial Narrow"/>
                <w:iCs/>
                <w:sz w:val="22"/>
                <w:szCs w:val="22"/>
              </w:rPr>
              <w:t xml:space="preserve"> </w:t>
            </w:r>
            <w:r w:rsidRPr="00A006E9">
              <w:rPr>
                <w:rFonts w:ascii="Arial Narrow" w:hAnsi="Arial Narrow"/>
                <w:iCs/>
                <w:sz w:val="22"/>
                <w:szCs w:val="22"/>
              </w:rPr>
              <w:t>rapoartelor</w:t>
            </w:r>
            <w:r w:rsidR="00DC6821">
              <w:rPr>
                <w:rFonts w:ascii="Arial Narrow" w:hAnsi="Arial Narrow"/>
                <w:iCs/>
                <w:sz w:val="22"/>
                <w:szCs w:val="22"/>
              </w:rPr>
              <w:t xml:space="preserve"> </w:t>
            </w:r>
            <w:r w:rsidRPr="00A006E9">
              <w:rPr>
                <w:rFonts w:ascii="Arial Narrow" w:hAnsi="Arial Narrow"/>
                <w:iCs/>
                <w:sz w:val="22"/>
                <w:szCs w:val="22"/>
              </w:rPr>
              <w:t>intermediare și cererilor de plat</w:t>
            </w:r>
            <w:r>
              <w:rPr>
                <w:rFonts w:ascii="Arial Narrow" w:hAnsi="Arial Narrow"/>
                <w:iCs/>
                <w:sz w:val="22"/>
                <w:szCs w:val="22"/>
              </w:rPr>
              <w:t>ă</w:t>
            </w:r>
            <w:r w:rsidRPr="00A006E9">
              <w:rPr>
                <w:rFonts w:ascii="Arial Narrow" w:hAnsi="Arial Narrow"/>
                <w:iCs/>
                <w:sz w:val="22"/>
                <w:szCs w:val="22"/>
              </w:rPr>
              <w:t>, ajuta organismul de verificare să scurteze timpii de analiz</w:t>
            </w:r>
            <w:r>
              <w:rPr>
                <w:rFonts w:ascii="Arial Narrow" w:hAnsi="Arial Narrow"/>
                <w:iCs/>
                <w:sz w:val="22"/>
                <w:szCs w:val="22"/>
              </w:rPr>
              <w:t>ă</w:t>
            </w:r>
            <w:r w:rsidRPr="00A006E9">
              <w:rPr>
                <w:rFonts w:ascii="Arial Narrow" w:hAnsi="Arial Narrow"/>
                <w:iCs/>
                <w:sz w:val="22"/>
                <w:szCs w:val="22"/>
              </w:rPr>
              <w:t xml:space="preserve"> a documentației, iar rapiditatea</w:t>
            </w:r>
            <w:r>
              <w:rPr>
                <w:rFonts w:ascii="Arial Narrow" w:hAnsi="Arial Narrow"/>
                <w:iCs/>
                <w:sz w:val="22"/>
                <w:szCs w:val="22"/>
              </w:rPr>
              <w:t xml:space="preserve"> răspunsurilor la clarificări va</w:t>
            </w:r>
            <w:r w:rsidRPr="00A006E9">
              <w:rPr>
                <w:rFonts w:ascii="Arial Narrow" w:hAnsi="Arial Narrow"/>
                <w:iCs/>
                <w:sz w:val="22"/>
                <w:szCs w:val="22"/>
              </w:rPr>
              <w:t xml:space="preserve"> ajuta întregul proces, astfel fiind diminuat riscul de a se tran</w:t>
            </w:r>
            <w:r>
              <w:rPr>
                <w:rFonts w:ascii="Arial Narrow" w:hAnsi="Arial Narrow"/>
                <w:iCs/>
                <w:sz w:val="22"/>
                <w:szCs w:val="22"/>
              </w:rPr>
              <w:t>sfera sumele solicitate la plată</w:t>
            </w:r>
            <w:r w:rsidRPr="00A006E9">
              <w:rPr>
                <w:rFonts w:ascii="Arial Narrow" w:hAnsi="Arial Narrow"/>
                <w:iCs/>
                <w:sz w:val="22"/>
                <w:szCs w:val="22"/>
              </w:rPr>
              <w:t xml:space="preserve"> cu întârziere.</w:t>
            </w:r>
          </w:p>
        </w:tc>
        <w:tc>
          <w:tcPr>
            <w:tcW w:w="2407" w:type="dxa"/>
          </w:tcPr>
          <w:p w14:paraId="1F21DB8D" w14:textId="416711DE" w:rsidR="00A006E9" w:rsidRPr="00A006E9" w:rsidRDefault="00A006E9" w:rsidP="00A006E9">
            <w:pPr>
              <w:autoSpaceDE w:val="0"/>
              <w:autoSpaceDN w:val="0"/>
              <w:spacing w:line="276" w:lineRule="auto"/>
              <w:rPr>
                <w:rFonts w:ascii="Arial Narrow" w:hAnsi="Arial Narrow"/>
                <w:iCs/>
                <w:sz w:val="22"/>
                <w:szCs w:val="22"/>
              </w:rPr>
            </w:pPr>
            <w:r>
              <w:rPr>
                <w:rFonts w:ascii="Arial Narrow" w:hAnsi="Arial Narrow"/>
                <w:iCs/>
                <w:sz w:val="22"/>
                <w:szCs w:val="22"/>
              </w:rPr>
              <w:lastRenderedPageBreak/>
              <w:t>Numirea în echipă</w:t>
            </w:r>
            <w:r w:rsidRPr="00A006E9">
              <w:rPr>
                <w:rFonts w:ascii="Arial Narrow" w:hAnsi="Arial Narrow"/>
                <w:iCs/>
                <w:sz w:val="22"/>
                <w:szCs w:val="22"/>
              </w:rPr>
              <w:t xml:space="preserve"> a unui responsabil financiar care vă asigura planificarea din timp a fluxurilor de numerar lunare necesare desfășu</w:t>
            </w:r>
            <w:r>
              <w:rPr>
                <w:rFonts w:ascii="Arial Narrow" w:hAnsi="Arial Narrow"/>
                <w:iCs/>
                <w:sz w:val="22"/>
                <w:szCs w:val="22"/>
              </w:rPr>
              <w:t>rării activităților și luarea mă</w:t>
            </w:r>
            <w:r w:rsidRPr="00A006E9">
              <w:rPr>
                <w:rFonts w:ascii="Arial Narrow" w:hAnsi="Arial Narrow"/>
                <w:iCs/>
                <w:sz w:val="22"/>
                <w:szCs w:val="22"/>
              </w:rPr>
              <w:t>surilor urgente pentru remedierea deficitelor de numerar preconizate sau apărute</w:t>
            </w:r>
          </w:p>
          <w:p w14:paraId="70F07CB9" w14:textId="13982936" w:rsidR="00A006E9" w:rsidRPr="00B85EB3" w:rsidRDefault="00A006E9" w:rsidP="00A006E9">
            <w:pPr>
              <w:autoSpaceDE w:val="0"/>
              <w:autoSpaceDN w:val="0"/>
              <w:spacing w:line="276" w:lineRule="auto"/>
              <w:rPr>
                <w:rFonts w:ascii="Arial Narrow" w:hAnsi="Arial Narrow"/>
                <w:iCs/>
                <w:sz w:val="22"/>
                <w:szCs w:val="22"/>
              </w:rPr>
            </w:pPr>
            <w:r w:rsidRPr="00B85EB3">
              <w:rPr>
                <w:rFonts w:ascii="Arial Narrow" w:hAnsi="Arial Narrow"/>
                <w:iCs/>
                <w:sz w:val="22"/>
                <w:szCs w:val="22"/>
              </w:rPr>
              <w:t xml:space="preserve">Organizarea întâlnirilor lunare ale echipei de implementare, coordonate de managerul de proiect, la care responsabilul financiar va prezenta și situația plăților, a sumelor disponibile din buget și a </w:t>
            </w:r>
            <w:r w:rsidRPr="00B85EB3">
              <w:rPr>
                <w:rFonts w:ascii="Arial Narrow" w:hAnsi="Arial Narrow"/>
                <w:iCs/>
                <w:sz w:val="22"/>
                <w:szCs w:val="22"/>
              </w:rPr>
              <w:lastRenderedPageBreak/>
              <w:t>celor necesare acoperirii costurilor de implementare</w:t>
            </w:r>
          </w:p>
          <w:p w14:paraId="54EDB081" w14:textId="77777777" w:rsidR="00A006E9" w:rsidRPr="00A006E9" w:rsidRDefault="00A006E9" w:rsidP="00A006E9">
            <w:pPr>
              <w:autoSpaceDE w:val="0"/>
              <w:autoSpaceDN w:val="0"/>
              <w:spacing w:line="276" w:lineRule="auto"/>
              <w:rPr>
                <w:rFonts w:ascii="Arial Narrow" w:hAnsi="Arial Narrow"/>
                <w:iCs/>
                <w:sz w:val="22"/>
                <w:szCs w:val="22"/>
              </w:rPr>
            </w:pPr>
          </w:p>
          <w:p w14:paraId="17E7CA49" w14:textId="133CD0C5" w:rsidR="00E8249F" w:rsidRPr="00B85EB3" w:rsidRDefault="00E8249F" w:rsidP="00E8249F">
            <w:pPr>
              <w:autoSpaceDE w:val="0"/>
              <w:autoSpaceDN w:val="0"/>
              <w:spacing w:line="276" w:lineRule="auto"/>
              <w:rPr>
                <w:rFonts w:ascii="Arial Narrow" w:hAnsi="Arial Narrow"/>
                <w:iCs/>
                <w:sz w:val="22"/>
                <w:szCs w:val="22"/>
              </w:rPr>
            </w:pPr>
          </w:p>
        </w:tc>
      </w:tr>
      <w:tr w:rsidR="00A1680E" w:rsidRPr="00056E6D" w14:paraId="2A42DCDE" w14:textId="77777777" w:rsidTr="00A1680E">
        <w:tc>
          <w:tcPr>
            <w:tcW w:w="2407" w:type="dxa"/>
          </w:tcPr>
          <w:p w14:paraId="7AD76597" w14:textId="776F74A9" w:rsidR="00056E6D" w:rsidRPr="00056E6D" w:rsidRDefault="00056E6D" w:rsidP="00C512A0">
            <w:pPr>
              <w:widowControl/>
              <w:autoSpaceDE w:val="0"/>
              <w:autoSpaceDN w:val="0"/>
              <w:spacing w:line="276" w:lineRule="auto"/>
              <w:textAlignment w:val="auto"/>
              <w:rPr>
                <w:rFonts w:ascii="Arial Narrow" w:hAnsi="Arial Narrow"/>
                <w:iCs/>
                <w:sz w:val="22"/>
                <w:szCs w:val="22"/>
              </w:rPr>
            </w:pPr>
            <w:r w:rsidRPr="00056E6D">
              <w:rPr>
                <w:rFonts w:ascii="Arial Narrow" w:hAnsi="Arial Narrow"/>
                <w:iCs/>
                <w:sz w:val="22"/>
                <w:szCs w:val="22"/>
              </w:rPr>
              <w:lastRenderedPageBreak/>
              <w:t>Ne</w:t>
            </w:r>
            <w:r w:rsidR="004E7878">
              <w:rPr>
                <w:rFonts w:ascii="Arial Narrow" w:hAnsi="Arial Narrow"/>
                <w:iCs/>
                <w:sz w:val="22"/>
                <w:szCs w:val="22"/>
              </w:rPr>
              <w:t>respectarea termenelor de execuție a activităț</w:t>
            </w:r>
            <w:r w:rsidRPr="00056E6D">
              <w:rPr>
                <w:rFonts w:ascii="Arial Narrow" w:hAnsi="Arial Narrow"/>
                <w:iCs/>
                <w:sz w:val="22"/>
                <w:szCs w:val="22"/>
              </w:rPr>
              <w:t>ilor</w:t>
            </w:r>
          </w:p>
          <w:p w14:paraId="122BC184" w14:textId="6F2ABEA2" w:rsidR="00A1680E" w:rsidRPr="00056E6D" w:rsidRDefault="00056E6D" w:rsidP="00C512A0">
            <w:pPr>
              <w:autoSpaceDE w:val="0"/>
              <w:autoSpaceDN w:val="0"/>
              <w:spacing w:line="276" w:lineRule="auto"/>
              <w:rPr>
                <w:rFonts w:ascii="Arial Narrow" w:hAnsi="Arial Narrow"/>
                <w:iCs/>
                <w:sz w:val="22"/>
                <w:szCs w:val="22"/>
              </w:rPr>
            </w:pPr>
            <w:r w:rsidRPr="00056E6D">
              <w:rPr>
                <w:rFonts w:ascii="Arial Narrow" w:hAnsi="Arial Narrow"/>
                <w:iCs/>
                <w:sz w:val="22"/>
                <w:szCs w:val="22"/>
              </w:rPr>
              <w:t>proiectului</w:t>
            </w:r>
          </w:p>
        </w:tc>
        <w:tc>
          <w:tcPr>
            <w:tcW w:w="2407" w:type="dxa"/>
          </w:tcPr>
          <w:p w14:paraId="56FFA027" w14:textId="1F3073C3" w:rsidR="00A1680E" w:rsidRDefault="00056E6D" w:rsidP="00C512A0">
            <w:pPr>
              <w:autoSpaceDE w:val="0"/>
              <w:autoSpaceDN w:val="0"/>
              <w:spacing w:line="276" w:lineRule="auto"/>
              <w:rPr>
                <w:rFonts w:ascii="Arial Narrow" w:hAnsi="Arial Narrow"/>
                <w:iCs/>
                <w:sz w:val="22"/>
                <w:szCs w:val="22"/>
              </w:rPr>
            </w:pPr>
            <w:r>
              <w:rPr>
                <w:rFonts w:ascii="Arial Narrow" w:hAnsi="Arial Narrow"/>
                <w:iCs/>
                <w:sz w:val="22"/>
                <w:szCs w:val="22"/>
              </w:rPr>
              <w:t xml:space="preserve">Graficul </w:t>
            </w:r>
            <w:proofErr w:type="spellStart"/>
            <w:r>
              <w:rPr>
                <w:rFonts w:ascii="Arial Narrow" w:hAnsi="Arial Narrow"/>
                <w:iCs/>
                <w:sz w:val="22"/>
                <w:szCs w:val="22"/>
              </w:rPr>
              <w:t>Gantt</w:t>
            </w:r>
            <w:proofErr w:type="spellEnd"/>
          </w:p>
          <w:p w14:paraId="20D5C7A0" w14:textId="70B62EE7" w:rsidR="00C512A0" w:rsidRDefault="00C512A0" w:rsidP="00C512A0">
            <w:pPr>
              <w:autoSpaceDE w:val="0"/>
              <w:autoSpaceDN w:val="0"/>
              <w:spacing w:line="276" w:lineRule="auto"/>
              <w:rPr>
                <w:rFonts w:ascii="Arial Narrow" w:hAnsi="Arial Narrow"/>
                <w:iCs/>
                <w:sz w:val="22"/>
                <w:szCs w:val="22"/>
              </w:rPr>
            </w:pPr>
            <w:r>
              <w:rPr>
                <w:rFonts w:ascii="Arial Narrow" w:hAnsi="Arial Narrow"/>
                <w:iCs/>
                <w:sz w:val="22"/>
                <w:szCs w:val="22"/>
              </w:rPr>
              <w:t>PIP-</w:t>
            </w:r>
            <w:proofErr w:type="spellStart"/>
            <w:r>
              <w:rPr>
                <w:rFonts w:ascii="Arial Narrow" w:hAnsi="Arial Narrow"/>
                <w:iCs/>
                <w:sz w:val="22"/>
                <w:szCs w:val="22"/>
              </w:rPr>
              <w:t>ul</w:t>
            </w:r>
            <w:proofErr w:type="spellEnd"/>
          </w:p>
          <w:p w14:paraId="33ABA0F9" w14:textId="56532091" w:rsidR="00056E6D" w:rsidRPr="00056E6D" w:rsidRDefault="00056E6D" w:rsidP="004E7878">
            <w:pPr>
              <w:autoSpaceDE w:val="0"/>
              <w:autoSpaceDN w:val="0"/>
              <w:spacing w:line="276" w:lineRule="auto"/>
              <w:rPr>
                <w:rFonts w:ascii="Arial Narrow" w:hAnsi="Arial Narrow"/>
                <w:iCs/>
                <w:sz w:val="22"/>
                <w:szCs w:val="22"/>
              </w:rPr>
            </w:pPr>
            <w:r>
              <w:rPr>
                <w:rFonts w:ascii="Arial Narrow" w:hAnsi="Arial Narrow"/>
                <w:iCs/>
                <w:sz w:val="22"/>
                <w:szCs w:val="22"/>
              </w:rPr>
              <w:t>Contractele de achizi</w:t>
            </w:r>
            <w:r w:rsidR="004E7878">
              <w:rPr>
                <w:rFonts w:ascii="Arial Narrow" w:hAnsi="Arial Narrow"/>
                <w:iCs/>
                <w:sz w:val="22"/>
                <w:szCs w:val="22"/>
              </w:rPr>
              <w:t>ție  Graficul lucră</w:t>
            </w:r>
            <w:r>
              <w:rPr>
                <w:rFonts w:ascii="Arial Narrow" w:hAnsi="Arial Narrow"/>
                <w:iCs/>
                <w:sz w:val="22"/>
                <w:szCs w:val="22"/>
              </w:rPr>
              <w:t>rilor d</w:t>
            </w:r>
            <w:r w:rsidR="004E7878">
              <w:rPr>
                <w:rFonts w:ascii="Arial Narrow" w:hAnsi="Arial Narrow"/>
                <w:iCs/>
                <w:sz w:val="22"/>
                <w:szCs w:val="22"/>
              </w:rPr>
              <w:t>e construcț</w:t>
            </w:r>
            <w:r w:rsidR="00C512A0">
              <w:rPr>
                <w:rFonts w:ascii="Arial Narrow" w:hAnsi="Arial Narrow"/>
                <w:iCs/>
                <w:sz w:val="22"/>
                <w:szCs w:val="22"/>
              </w:rPr>
              <w:t>ie</w:t>
            </w:r>
          </w:p>
        </w:tc>
        <w:tc>
          <w:tcPr>
            <w:tcW w:w="2407" w:type="dxa"/>
          </w:tcPr>
          <w:p w14:paraId="7C30E0FD" w14:textId="7D32BE30" w:rsidR="004E7878" w:rsidRPr="004E7878" w:rsidRDefault="004E7878" w:rsidP="004E7878">
            <w:pPr>
              <w:widowControl/>
              <w:autoSpaceDE w:val="0"/>
              <w:autoSpaceDN w:val="0"/>
              <w:spacing w:line="276" w:lineRule="auto"/>
              <w:textAlignment w:val="auto"/>
              <w:rPr>
                <w:rFonts w:ascii="Arial Narrow" w:hAnsi="Arial Narrow"/>
                <w:iCs/>
                <w:sz w:val="22"/>
                <w:szCs w:val="22"/>
              </w:rPr>
            </w:pPr>
            <w:r>
              <w:rPr>
                <w:rFonts w:ascii="Arial Narrow" w:hAnsi="Arial Narrow"/>
                <w:iCs/>
                <w:sz w:val="22"/>
                <w:szCs w:val="22"/>
              </w:rPr>
              <w:t>Definirea clară</w:t>
            </w:r>
            <w:r w:rsidRPr="004E7878">
              <w:rPr>
                <w:rFonts w:ascii="Arial Narrow" w:hAnsi="Arial Narrow"/>
                <w:iCs/>
                <w:sz w:val="22"/>
                <w:szCs w:val="22"/>
              </w:rPr>
              <w:t xml:space="preserve"> a obiectivelor propuse; </w:t>
            </w:r>
            <w:proofErr w:type="spellStart"/>
            <w:r w:rsidRPr="004E7878">
              <w:rPr>
                <w:rFonts w:ascii="Arial Narrow" w:hAnsi="Arial Narrow"/>
                <w:iCs/>
                <w:sz w:val="22"/>
                <w:szCs w:val="22"/>
              </w:rPr>
              <w:t>prioritizarea</w:t>
            </w:r>
            <w:proofErr w:type="spellEnd"/>
            <w:r w:rsidRPr="004E7878">
              <w:rPr>
                <w:rFonts w:ascii="Arial Narrow" w:hAnsi="Arial Narrow"/>
                <w:iCs/>
                <w:sz w:val="22"/>
                <w:szCs w:val="22"/>
              </w:rPr>
              <w:t xml:space="preserve"> cerințelor în</w:t>
            </w:r>
          </w:p>
          <w:p w14:paraId="7A3447B6" w14:textId="76543AF2" w:rsidR="004E7878" w:rsidRPr="004E7878" w:rsidRDefault="004E7878" w:rsidP="004E7878">
            <w:pPr>
              <w:widowControl/>
              <w:autoSpaceDE w:val="0"/>
              <w:autoSpaceDN w:val="0"/>
              <w:spacing w:line="276" w:lineRule="auto"/>
              <w:textAlignment w:val="auto"/>
              <w:rPr>
                <w:rFonts w:ascii="Arial Narrow" w:hAnsi="Arial Narrow"/>
                <w:iCs/>
                <w:sz w:val="22"/>
                <w:szCs w:val="22"/>
              </w:rPr>
            </w:pPr>
            <w:r>
              <w:rPr>
                <w:rFonts w:ascii="Arial Narrow" w:hAnsi="Arial Narrow"/>
                <w:iCs/>
                <w:sz w:val="22"/>
                <w:szCs w:val="22"/>
              </w:rPr>
              <w:t>funcție de importanț</w:t>
            </w:r>
            <w:r w:rsidRPr="004E7878">
              <w:rPr>
                <w:rFonts w:ascii="Arial Narrow" w:hAnsi="Arial Narrow"/>
                <w:iCs/>
                <w:sz w:val="22"/>
                <w:szCs w:val="22"/>
              </w:rPr>
              <w:t>a acestora;</w:t>
            </w:r>
          </w:p>
          <w:p w14:paraId="42B0106C" w14:textId="77777777" w:rsidR="004E7878" w:rsidRPr="004E7878" w:rsidRDefault="004E7878" w:rsidP="004E7878">
            <w:pPr>
              <w:widowControl/>
              <w:autoSpaceDE w:val="0"/>
              <w:autoSpaceDN w:val="0"/>
              <w:spacing w:line="276" w:lineRule="auto"/>
              <w:textAlignment w:val="auto"/>
              <w:rPr>
                <w:rFonts w:ascii="Arial Narrow" w:hAnsi="Arial Narrow"/>
                <w:iCs/>
                <w:sz w:val="22"/>
                <w:szCs w:val="22"/>
              </w:rPr>
            </w:pPr>
            <w:r w:rsidRPr="004E7878">
              <w:rPr>
                <w:rFonts w:ascii="Arial Narrow" w:hAnsi="Arial Narrow"/>
                <w:iCs/>
                <w:sz w:val="22"/>
                <w:szCs w:val="22"/>
              </w:rPr>
              <w:t>organizarea de întâlniri</w:t>
            </w:r>
          </w:p>
          <w:p w14:paraId="7772CA16" w14:textId="77777777" w:rsidR="004E7878" w:rsidRPr="004E7878" w:rsidRDefault="004E7878" w:rsidP="004E7878">
            <w:pPr>
              <w:widowControl/>
              <w:autoSpaceDE w:val="0"/>
              <w:autoSpaceDN w:val="0"/>
              <w:spacing w:line="276" w:lineRule="auto"/>
              <w:textAlignment w:val="auto"/>
              <w:rPr>
                <w:rFonts w:ascii="Arial Narrow" w:hAnsi="Arial Narrow"/>
                <w:iCs/>
                <w:sz w:val="22"/>
                <w:szCs w:val="22"/>
              </w:rPr>
            </w:pPr>
            <w:r w:rsidRPr="004E7878">
              <w:rPr>
                <w:rFonts w:ascii="Arial Narrow" w:hAnsi="Arial Narrow"/>
                <w:iCs/>
                <w:sz w:val="22"/>
                <w:szCs w:val="22"/>
              </w:rPr>
              <w:t>lunare ale echipei  responsabile cu implementarea proiectului, pentru a se raporta</w:t>
            </w:r>
          </w:p>
          <w:p w14:paraId="09BF9971" w14:textId="269E4A45" w:rsidR="004E7878" w:rsidRPr="004E7878" w:rsidRDefault="004E7878" w:rsidP="004E7878">
            <w:pPr>
              <w:widowControl/>
              <w:autoSpaceDE w:val="0"/>
              <w:autoSpaceDN w:val="0"/>
              <w:spacing w:line="276" w:lineRule="auto"/>
              <w:textAlignment w:val="auto"/>
              <w:rPr>
                <w:rFonts w:ascii="Arial Narrow" w:hAnsi="Arial Narrow"/>
                <w:iCs/>
                <w:sz w:val="22"/>
                <w:szCs w:val="22"/>
              </w:rPr>
            </w:pPr>
            <w:r w:rsidRPr="004E7878">
              <w:rPr>
                <w:rFonts w:ascii="Arial Narrow" w:hAnsi="Arial Narrow"/>
                <w:iCs/>
                <w:sz w:val="22"/>
                <w:szCs w:val="22"/>
              </w:rPr>
              <w:t>evoluția ș</w:t>
            </w:r>
            <w:r>
              <w:rPr>
                <w:rFonts w:ascii="Arial Narrow" w:hAnsi="Arial Narrow"/>
                <w:iCs/>
                <w:sz w:val="22"/>
                <w:szCs w:val="22"/>
              </w:rPr>
              <w:t>i respectarea termenelor limită</w:t>
            </w:r>
          </w:p>
          <w:p w14:paraId="5A4B36E3" w14:textId="70620A45" w:rsidR="00A1680E" w:rsidRPr="00056E6D" w:rsidRDefault="00A1680E" w:rsidP="00C512A0">
            <w:pPr>
              <w:autoSpaceDE w:val="0"/>
              <w:autoSpaceDN w:val="0"/>
              <w:spacing w:line="276" w:lineRule="auto"/>
              <w:rPr>
                <w:rFonts w:ascii="Arial Narrow" w:hAnsi="Arial Narrow"/>
                <w:iCs/>
                <w:sz w:val="22"/>
                <w:szCs w:val="22"/>
              </w:rPr>
            </w:pPr>
          </w:p>
        </w:tc>
        <w:tc>
          <w:tcPr>
            <w:tcW w:w="2407" w:type="dxa"/>
          </w:tcPr>
          <w:p w14:paraId="56A17C8E" w14:textId="01935864" w:rsidR="004E7878" w:rsidRPr="004E7878" w:rsidRDefault="004E7878" w:rsidP="004E7878">
            <w:pPr>
              <w:autoSpaceDE w:val="0"/>
              <w:autoSpaceDN w:val="0"/>
              <w:spacing w:line="276" w:lineRule="auto"/>
              <w:rPr>
                <w:rFonts w:ascii="Arial Narrow" w:hAnsi="Arial Narrow"/>
                <w:iCs/>
                <w:sz w:val="22"/>
                <w:szCs w:val="22"/>
              </w:rPr>
            </w:pPr>
            <w:r w:rsidRPr="004E7878">
              <w:rPr>
                <w:rFonts w:ascii="Arial Narrow" w:hAnsi="Arial Narrow"/>
                <w:iCs/>
                <w:sz w:val="22"/>
                <w:szCs w:val="22"/>
              </w:rPr>
              <w:t>Numirea unei echipe de implementare în care fiecare membru are atribuții de monitorizare a încadrării în</w:t>
            </w:r>
            <w:r w:rsidR="00A450A5">
              <w:rPr>
                <w:rFonts w:ascii="Arial Narrow" w:hAnsi="Arial Narrow"/>
                <w:iCs/>
                <w:sz w:val="22"/>
                <w:szCs w:val="22"/>
              </w:rPr>
              <w:t xml:space="preserve"> timp a activităților de care ră</w:t>
            </w:r>
            <w:r w:rsidRPr="004E7878">
              <w:rPr>
                <w:rFonts w:ascii="Arial Narrow" w:hAnsi="Arial Narrow"/>
                <w:iCs/>
                <w:sz w:val="22"/>
                <w:szCs w:val="22"/>
              </w:rPr>
              <w:t xml:space="preserve">spunde, stadiul de derulare a acestora fiind prezentat în întâlnirile lunare ale echipei. </w:t>
            </w:r>
          </w:p>
          <w:p w14:paraId="128598C8" w14:textId="12D4CF41" w:rsidR="00C512A0" w:rsidRPr="00056E6D" w:rsidRDefault="004E7878" w:rsidP="00C512A0">
            <w:pPr>
              <w:autoSpaceDE w:val="0"/>
              <w:autoSpaceDN w:val="0"/>
              <w:spacing w:line="276" w:lineRule="auto"/>
              <w:rPr>
                <w:rFonts w:ascii="Arial Narrow" w:hAnsi="Arial Narrow"/>
                <w:iCs/>
                <w:sz w:val="22"/>
                <w:szCs w:val="22"/>
              </w:rPr>
            </w:pPr>
            <w:r w:rsidRPr="004E7878">
              <w:rPr>
                <w:rFonts w:ascii="Arial Narrow" w:hAnsi="Arial Narrow"/>
                <w:iCs/>
                <w:sz w:val="22"/>
                <w:szCs w:val="22"/>
              </w:rPr>
              <w:t>Cuprinderea în contractele de achiziție a unor clauze care să prevadă pena</w:t>
            </w:r>
            <w:r>
              <w:rPr>
                <w:rFonts w:ascii="Arial Narrow" w:hAnsi="Arial Narrow"/>
                <w:iCs/>
                <w:sz w:val="22"/>
                <w:szCs w:val="22"/>
              </w:rPr>
              <w:t>lități în cazul unor întârzieri</w:t>
            </w:r>
          </w:p>
        </w:tc>
      </w:tr>
      <w:tr w:rsidR="00C512A0" w:rsidRPr="00056E6D" w14:paraId="402C2131" w14:textId="77777777" w:rsidTr="00A1680E">
        <w:tc>
          <w:tcPr>
            <w:tcW w:w="2407" w:type="dxa"/>
          </w:tcPr>
          <w:p w14:paraId="101F7E43" w14:textId="77777777" w:rsidR="00A450A5" w:rsidRPr="00A450A5" w:rsidRDefault="00A450A5" w:rsidP="00A450A5">
            <w:pPr>
              <w:widowControl/>
              <w:autoSpaceDE w:val="0"/>
              <w:autoSpaceDN w:val="0"/>
              <w:spacing w:line="240" w:lineRule="auto"/>
              <w:textAlignment w:val="auto"/>
              <w:rPr>
                <w:rFonts w:ascii="Arial Narrow" w:hAnsi="Arial Narrow"/>
                <w:iCs/>
                <w:sz w:val="22"/>
                <w:szCs w:val="22"/>
              </w:rPr>
            </w:pPr>
            <w:r w:rsidRPr="00A450A5">
              <w:rPr>
                <w:rFonts w:ascii="Arial Narrow" w:hAnsi="Arial Narrow"/>
                <w:iCs/>
                <w:sz w:val="22"/>
                <w:szCs w:val="22"/>
              </w:rPr>
              <w:t>Riscul de neconformitate pentru echipamentele achiziționate</w:t>
            </w:r>
          </w:p>
          <w:p w14:paraId="233B9221" w14:textId="77777777" w:rsidR="00A450A5" w:rsidRPr="00A450A5" w:rsidRDefault="00A450A5" w:rsidP="00A450A5">
            <w:pPr>
              <w:widowControl/>
              <w:autoSpaceDE w:val="0"/>
              <w:autoSpaceDN w:val="0"/>
              <w:spacing w:line="240" w:lineRule="auto"/>
              <w:textAlignment w:val="auto"/>
              <w:rPr>
                <w:rFonts w:ascii="Arial Narrow" w:hAnsi="Arial Narrow"/>
                <w:iCs/>
                <w:sz w:val="22"/>
                <w:szCs w:val="22"/>
              </w:rPr>
            </w:pPr>
            <w:r w:rsidRPr="00A450A5">
              <w:rPr>
                <w:rFonts w:ascii="Arial Narrow" w:hAnsi="Arial Narrow"/>
                <w:iCs/>
                <w:sz w:val="22"/>
                <w:szCs w:val="22"/>
              </w:rPr>
              <w:t>sau pentru lucrările executate</w:t>
            </w:r>
          </w:p>
          <w:p w14:paraId="3F61C1E6" w14:textId="77777777" w:rsidR="00A450A5" w:rsidRPr="00A450A5" w:rsidRDefault="00A450A5" w:rsidP="00A450A5">
            <w:pPr>
              <w:widowControl/>
              <w:autoSpaceDE w:val="0"/>
              <w:autoSpaceDN w:val="0"/>
              <w:spacing w:line="240" w:lineRule="auto"/>
              <w:textAlignment w:val="auto"/>
              <w:rPr>
                <w:rFonts w:ascii="Arial Narrow" w:hAnsi="Arial Narrow"/>
                <w:iCs/>
                <w:sz w:val="22"/>
                <w:szCs w:val="22"/>
              </w:rPr>
            </w:pPr>
          </w:p>
          <w:p w14:paraId="24585A17" w14:textId="77777777" w:rsidR="00A450A5" w:rsidRPr="00A450A5" w:rsidRDefault="00A450A5" w:rsidP="00A450A5">
            <w:pPr>
              <w:widowControl/>
              <w:autoSpaceDE w:val="0"/>
              <w:autoSpaceDN w:val="0"/>
              <w:spacing w:line="240" w:lineRule="auto"/>
              <w:textAlignment w:val="auto"/>
              <w:rPr>
                <w:rFonts w:ascii="Arial Narrow" w:hAnsi="Arial Narrow"/>
                <w:iCs/>
                <w:sz w:val="22"/>
                <w:szCs w:val="22"/>
              </w:rPr>
            </w:pPr>
          </w:p>
          <w:p w14:paraId="6C84ED68" w14:textId="77777777" w:rsidR="00A450A5" w:rsidRPr="00A450A5" w:rsidRDefault="00A450A5" w:rsidP="00A450A5">
            <w:pPr>
              <w:widowControl/>
              <w:autoSpaceDE w:val="0"/>
              <w:autoSpaceDN w:val="0"/>
              <w:spacing w:line="240" w:lineRule="auto"/>
              <w:textAlignment w:val="auto"/>
              <w:rPr>
                <w:rFonts w:ascii="Arial Narrow" w:hAnsi="Arial Narrow"/>
                <w:iCs/>
                <w:sz w:val="22"/>
                <w:szCs w:val="22"/>
              </w:rPr>
            </w:pPr>
          </w:p>
          <w:p w14:paraId="429EF607" w14:textId="791A51C2" w:rsidR="00C512A0" w:rsidRPr="00056E6D" w:rsidRDefault="00C512A0" w:rsidP="005D1712">
            <w:pPr>
              <w:widowControl/>
              <w:autoSpaceDE w:val="0"/>
              <w:autoSpaceDN w:val="0"/>
              <w:spacing w:line="276" w:lineRule="auto"/>
              <w:textAlignment w:val="auto"/>
              <w:rPr>
                <w:rFonts w:ascii="Arial Narrow" w:hAnsi="Arial Narrow"/>
                <w:iCs/>
                <w:sz w:val="22"/>
                <w:szCs w:val="22"/>
              </w:rPr>
            </w:pPr>
          </w:p>
        </w:tc>
        <w:tc>
          <w:tcPr>
            <w:tcW w:w="2407" w:type="dxa"/>
          </w:tcPr>
          <w:p w14:paraId="7EC1C45E" w14:textId="5A3E54A5" w:rsidR="00EB5D75" w:rsidRDefault="00A450A5" w:rsidP="005D1712">
            <w:pPr>
              <w:autoSpaceDE w:val="0"/>
              <w:autoSpaceDN w:val="0"/>
              <w:spacing w:line="276" w:lineRule="auto"/>
              <w:rPr>
                <w:rFonts w:ascii="Arial Narrow" w:hAnsi="Arial Narrow"/>
                <w:iCs/>
                <w:sz w:val="22"/>
                <w:szCs w:val="22"/>
              </w:rPr>
            </w:pPr>
            <w:r>
              <w:rPr>
                <w:rFonts w:ascii="Arial Narrow" w:hAnsi="Arial Narrow"/>
                <w:iCs/>
                <w:sz w:val="22"/>
                <w:szCs w:val="22"/>
              </w:rPr>
              <w:t>PV de recepție parț</w:t>
            </w:r>
            <w:r w:rsidR="00EB5D75">
              <w:rPr>
                <w:rFonts w:ascii="Arial Narrow" w:hAnsi="Arial Narrow"/>
                <w:iCs/>
                <w:sz w:val="22"/>
                <w:szCs w:val="22"/>
              </w:rPr>
              <w:t>iale</w:t>
            </w:r>
          </w:p>
          <w:p w14:paraId="67514595" w14:textId="3EC7B6F7" w:rsidR="005D1712" w:rsidRDefault="00A450A5" w:rsidP="00A450A5">
            <w:pPr>
              <w:autoSpaceDE w:val="0"/>
              <w:autoSpaceDN w:val="0"/>
              <w:spacing w:line="276" w:lineRule="auto"/>
              <w:rPr>
                <w:rFonts w:ascii="Arial Narrow" w:hAnsi="Arial Narrow"/>
                <w:iCs/>
                <w:sz w:val="22"/>
                <w:szCs w:val="22"/>
              </w:rPr>
            </w:pPr>
            <w:r>
              <w:rPr>
                <w:rFonts w:ascii="Arial Narrow" w:hAnsi="Arial Narrow"/>
                <w:iCs/>
                <w:sz w:val="22"/>
                <w:szCs w:val="22"/>
              </w:rPr>
              <w:t>Rapoartele de vizită la locaț</w:t>
            </w:r>
            <w:r w:rsidR="005D1712">
              <w:rPr>
                <w:rFonts w:ascii="Arial Narrow" w:hAnsi="Arial Narrow"/>
                <w:iCs/>
                <w:sz w:val="22"/>
                <w:szCs w:val="22"/>
              </w:rPr>
              <w:t>ia proiectului pe parcursul derul</w:t>
            </w:r>
            <w:r>
              <w:rPr>
                <w:rFonts w:ascii="Arial Narrow" w:hAnsi="Arial Narrow"/>
                <w:iCs/>
                <w:sz w:val="22"/>
                <w:szCs w:val="22"/>
              </w:rPr>
              <w:t>ă</w:t>
            </w:r>
            <w:r w:rsidR="005D1712">
              <w:rPr>
                <w:rFonts w:ascii="Arial Narrow" w:hAnsi="Arial Narrow"/>
                <w:iCs/>
                <w:sz w:val="22"/>
                <w:szCs w:val="22"/>
              </w:rPr>
              <w:t>rii lucr</w:t>
            </w:r>
            <w:r>
              <w:rPr>
                <w:rFonts w:ascii="Arial Narrow" w:hAnsi="Arial Narrow"/>
                <w:iCs/>
                <w:sz w:val="22"/>
                <w:szCs w:val="22"/>
              </w:rPr>
              <w:t>ă</w:t>
            </w:r>
            <w:r w:rsidR="005D1712">
              <w:rPr>
                <w:rFonts w:ascii="Arial Narrow" w:hAnsi="Arial Narrow"/>
                <w:iCs/>
                <w:sz w:val="22"/>
                <w:szCs w:val="22"/>
              </w:rPr>
              <w:t>rilor</w:t>
            </w:r>
          </w:p>
        </w:tc>
        <w:tc>
          <w:tcPr>
            <w:tcW w:w="2407" w:type="dxa"/>
          </w:tcPr>
          <w:p w14:paraId="259FDE0F" w14:textId="2073F11D" w:rsidR="00A450A5" w:rsidRPr="00A450A5" w:rsidRDefault="00A450A5" w:rsidP="00A450A5">
            <w:pPr>
              <w:widowControl/>
              <w:autoSpaceDE w:val="0"/>
              <w:autoSpaceDN w:val="0"/>
              <w:spacing w:line="240" w:lineRule="auto"/>
              <w:textAlignment w:val="auto"/>
              <w:rPr>
                <w:rFonts w:ascii="Arial Narrow" w:hAnsi="Arial Narrow"/>
                <w:iCs/>
                <w:sz w:val="22"/>
                <w:szCs w:val="22"/>
              </w:rPr>
            </w:pPr>
            <w:r>
              <w:rPr>
                <w:rFonts w:ascii="Arial Narrow" w:hAnsi="Arial Narrow"/>
                <w:iCs/>
                <w:sz w:val="22"/>
                <w:szCs w:val="22"/>
              </w:rPr>
              <w:t>Va fi necesară o documentare cât mai completă în privința</w:t>
            </w:r>
            <w:r w:rsidRPr="00A450A5">
              <w:rPr>
                <w:rFonts w:ascii="Arial Narrow" w:hAnsi="Arial Narrow"/>
                <w:iCs/>
                <w:sz w:val="22"/>
                <w:szCs w:val="22"/>
              </w:rPr>
              <w:t xml:space="preserve"> ofertei de echipame</w:t>
            </w:r>
            <w:r>
              <w:rPr>
                <w:rFonts w:ascii="Arial Narrow" w:hAnsi="Arial Narrow"/>
                <w:iCs/>
                <w:sz w:val="22"/>
                <w:szCs w:val="22"/>
              </w:rPr>
              <w:t>n</w:t>
            </w:r>
            <w:r w:rsidRPr="00A450A5">
              <w:rPr>
                <w:rFonts w:ascii="Arial Narrow" w:hAnsi="Arial Narrow"/>
                <w:iCs/>
                <w:sz w:val="22"/>
                <w:szCs w:val="22"/>
              </w:rPr>
              <w:t xml:space="preserve">te de pe piață/un studiu de piață care să permită identificarea caracteristicilor tehnice cele mai relevante care să asigure beneficiarului avantaje reale în exploatare </w:t>
            </w:r>
            <w:r w:rsidRPr="00A450A5">
              <w:rPr>
                <w:rFonts w:ascii="Arial Narrow" w:hAnsi="Arial Narrow"/>
                <w:iCs/>
                <w:sz w:val="22"/>
                <w:szCs w:val="22"/>
              </w:rPr>
              <w:lastRenderedPageBreak/>
              <w:t xml:space="preserve">și întreținere, respectiv verificarea condițiilor de service în perioadele de garanție și </w:t>
            </w:r>
            <w:proofErr w:type="spellStart"/>
            <w:r w:rsidRPr="00A450A5">
              <w:rPr>
                <w:rFonts w:ascii="Arial Narrow" w:hAnsi="Arial Narrow"/>
                <w:iCs/>
                <w:sz w:val="22"/>
                <w:szCs w:val="22"/>
              </w:rPr>
              <w:t>postgaranție</w:t>
            </w:r>
            <w:proofErr w:type="spellEnd"/>
            <w:r w:rsidRPr="00A450A5">
              <w:rPr>
                <w:rFonts w:ascii="Arial Narrow" w:hAnsi="Arial Narrow"/>
                <w:iCs/>
                <w:sz w:val="22"/>
                <w:szCs w:val="22"/>
              </w:rPr>
              <w:t>; prevederea unor clauze</w:t>
            </w:r>
          </w:p>
          <w:p w14:paraId="0116BACC" w14:textId="24C4E286" w:rsidR="00A450A5" w:rsidRPr="00A450A5" w:rsidRDefault="00A450A5" w:rsidP="00A450A5">
            <w:pPr>
              <w:widowControl/>
              <w:autoSpaceDE w:val="0"/>
              <w:autoSpaceDN w:val="0"/>
              <w:spacing w:line="240" w:lineRule="auto"/>
              <w:textAlignment w:val="auto"/>
              <w:rPr>
                <w:rFonts w:ascii="Arial Narrow" w:hAnsi="Arial Narrow"/>
                <w:iCs/>
                <w:sz w:val="22"/>
                <w:szCs w:val="22"/>
              </w:rPr>
            </w:pPr>
            <w:r w:rsidRPr="00A450A5">
              <w:rPr>
                <w:rFonts w:ascii="Arial Narrow" w:hAnsi="Arial Narrow"/>
                <w:iCs/>
                <w:sz w:val="22"/>
                <w:szCs w:val="22"/>
              </w:rPr>
              <w:t xml:space="preserve">contractuale care să permită penalizarea prestatorilor, în cazul în care se încalcă condițiile contractuale, planificarea activităților folosind marje de timp de siguranță, astfel încât să se poată apela la un alt prestator, </w:t>
            </w:r>
            <w:proofErr w:type="spellStart"/>
            <w:r w:rsidRPr="00A450A5">
              <w:rPr>
                <w:rFonts w:ascii="Arial Narrow" w:hAnsi="Arial Narrow"/>
                <w:iCs/>
                <w:sz w:val="22"/>
                <w:szCs w:val="22"/>
              </w:rPr>
              <w:t>fară</w:t>
            </w:r>
            <w:proofErr w:type="spellEnd"/>
            <w:r w:rsidRPr="00A450A5">
              <w:rPr>
                <w:rFonts w:ascii="Arial Narrow" w:hAnsi="Arial Narrow"/>
                <w:iCs/>
                <w:sz w:val="22"/>
                <w:szCs w:val="22"/>
              </w:rPr>
              <w:t xml:space="preserve"> o depășire a termenului de re</w:t>
            </w:r>
            <w:r>
              <w:rPr>
                <w:rFonts w:ascii="Arial Narrow" w:hAnsi="Arial Narrow"/>
                <w:iCs/>
                <w:sz w:val="22"/>
                <w:szCs w:val="22"/>
              </w:rPr>
              <w:t>alizare și o monitorizare atentă</w:t>
            </w:r>
            <w:r w:rsidRPr="00A450A5">
              <w:rPr>
                <w:rFonts w:ascii="Arial Narrow" w:hAnsi="Arial Narrow"/>
                <w:iCs/>
                <w:sz w:val="22"/>
                <w:szCs w:val="22"/>
              </w:rPr>
              <w:t xml:space="preserve"> a d</w:t>
            </w:r>
            <w:r>
              <w:rPr>
                <w:rFonts w:ascii="Arial Narrow" w:hAnsi="Arial Narrow"/>
                <w:iCs/>
                <w:sz w:val="22"/>
                <w:szCs w:val="22"/>
              </w:rPr>
              <w:t>erulării activităților, verificâ</w:t>
            </w:r>
            <w:r w:rsidRPr="00A450A5">
              <w:rPr>
                <w:rFonts w:ascii="Arial Narrow" w:hAnsi="Arial Narrow"/>
                <w:iCs/>
                <w:sz w:val="22"/>
                <w:szCs w:val="22"/>
              </w:rPr>
              <w:t xml:space="preserve">ndu-se atât încadrarea în termenele stabilite, cât și verificarea respectării condițiilor contractuale. </w:t>
            </w:r>
          </w:p>
          <w:p w14:paraId="6008D350" w14:textId="77777777" w:rsidR="00A450A5" w:rsidRPr="00A450A5" w:rsidRDefault="00A450A5" w:rsidP="00A450A5">
            <w:pPr>
              <w:widowControl/>
              <w:autoSpaceDE w:val="0"/>
              <w:autoSpaceDN w:val="0"/>
              <w:spacing w:line="240" w:lineRule="auto"/>
              <w:textAlignment w:val="auto"/>
              <w:rPr>
                <w:rFonts w:ascii="Arial Narrow" w:hAnsi="Arial Narrow"/>
                <w:iCs/>
                <w:sz w:val="22"/>
                <w:szCs w:val="22"/>
              </w:rPr>
            </w:pPr>
            <w:proofErr w:type="spellStart"/>
            <w:r w:rsidRPr="00A450A5">
              <w:rPr>
                <w:rFonts w:ascii="Arial Narrow" w:hAnsi="Arial Narrow"/>
                <w:iCs/>
                <w:sz w:val="22"/>
                <w:szCs w:val="22"/>
              </w:rPr>
              <w:t>Caracateristicile</w:t>
            </w:r>
            <w:proofErr w:type="spellEnd"/>
            <w:r w:rsidRPr="00A450A5">
              <w:rPr>
                <w:rFonts w:ascii="Arial Narrow" w:hAnsi="Arial Narrow"/>
                <w:iCs/>
                <w:sz w:val="22"/>
                <w:szCs w:val="22"/>
              </w:rPr>
              <w:t xml:space="preserve"> tehnice prevăzute în documentație, </w:t>
            </w:r>
          </w:p>
          <w:p w14:paraId="01951788" w14:textId="4F2D4F40" w:rsidR="00C72339" w:rsidRPr="005D1712" w:rsidRDefault="00A450A5" w:rsidP="00C72339">
            <w:pPr>
              <w:widowControl/>
              <w:autoSpaceDE w:val="0"/>
              <w:autoSpaceDN w:val="0"/>
              <w:spacing w:line="240" w:lineRule="auto"/>
              <w:textAlignment w:val="auto"/>
              <w:rPr>
                <w:rFonts w:ascii="Arial Narrow" w:hAnsi="Arial Narrow"/>
                <w:iCs/>
                <w:sz w:val="22"/>
                <w:szCs w:val="22"/>
              </w:rPr>
            </w:pPr>
            <w:r>
              <w:rPr>
                <w:rFonts w:ascii="Arial Narrow" w:hAnsi="Arial Narrow"/>
                <w:iCs/>
                <w:sz w:val="22"/>
                <w:szCs w:val="22"/>
              </w:rPr>
              <w:t>ca ș</w:t>
            </w:r>
            <w:r w:rsidR="00C72339" w:rsidRPr="005D1712">
              <w:rPr>
                <w:rFonts w:ascii="Arial Narrow" w:hAnsi="Arial Narrow"/>
                <w:iCs/>
                <w:sz w:val="22"/>
                <w:szCs w:val="22"/>
              </w:rPr>
              <w:t>i</w:t>
            </w:r>
            <w:r w:rsidR="00C72339">
              <w:rPr>
                <w:rFonts w:ascii="Arial Narrow" w:hAnsi="Arial Narrow"/>
                <w:iCs/>
                <w:sz w:val="22"/>
                <w:szCs w:val="22"/>
              </w:rPr>
              <w:t xml:space="preserve"> </w:t>
            </w:r>
            <w:r w:rsidR="00C72339" w:rsidRPr="005D1712">
              <w:rPr>
                <w:rFonts w:ascii="Arial Narrow" w:hAnsi="Arial Narrow"/>
                <w:iCs/>
                <w:sz w:val="22"/>
                <w:szCs w:val="22"/>
              </w:rPr>
              <w:t>documentele de confo</w:t>
            </w:r>
            <w:r>
              <w:rPr>
                <w:rFonts w:ascii="Arial Narrow" w:hAnsi="Arial Narrow"/>
                <w:iCs/>
                <w:sz w:val="22"/>
                <w:szCs w:val="22"/>
              </w:rPr>
              <w:t>rmitate, certificatele de garanț</w:t>
            </w:r>
            <w:r w:rsidR="00C72339" w:rsidRPr="005D1712">
              <w:rPr>
                <w:rFonts w:ascii="Arial Narrow" w:hAnsi="Arial Narrow"/>
                <w:iCs/>
                <w:sz w:val="22"/>
                <w:szCs w:val="22"/>
              </w:rPr>
              <w:t>ie vor fi</w:t>
            </w:r>
            <w:r w:rsidR="00C72339">
              <w:rPr>
                <w:rFonts w:ascii="Arial Narrow" w:hAnsi="Arial Narrow"/>
                <w:iCs/>
                <w:sz w:val="22"/>
                <w:szCs w:val="22"/>
              </w:rPr>
              <w:t xml:space="preserve"> </w:t>
            </w:r>
            <w:r w:rsidR="00C72339" w:rsidRPr="005D1712">
              <w:rPr>
                <w:rFonts w:ascii="Arial Narrow" w:hAnsi="Arial Narrow"/>
                <w:iCs/>
                <w:sz w:val="22"/>
                <w:szCs w:val="22"/>
              </w:rPr>
              <w:t>verificate cu minu</w:t>
            </w:r>
            <w:r>
              <w:rPr>
                <w:rFonts w:ascii="Arial Narrow" w:hAnsi="Arial Narrow"/>
                <w:iCs/>
                <w:sz w:val="22"/>
                <w:szCs w:val="22"/>
              </w:rPr>
              <w:t>țiozitate în fiecare etapă de desfăș</w:t>
            </w:r>
            <w:r w:rsidR="00C72339" w:rsidRPr="005D1712">
              <w:rPr>
                <w:rFonts w:ascii="Arial Narrow" w:hAnsi="Arial Narrow"/>
                <w:iCs/>
                <w:sz w:val="22"/>
                <w:szCs w:val="22"/>
              </w:rPr>
              <w:t>urare a</w:t>
            </w:r>
          </w:p>
          <w:p w14:paraId="33E74A35" w14:textId="570B6AB5" w:rsidR="00C512A0" w:rsidRPr="00C512A0" w:rsidRDefault="00C72339" w:rsidP="00A450A5">
            <w:pPr>
              <w:widowControl/>
              <w:autoSpaceDE w:val="0"/>
              <w:autoSpaceDN w:val="0"/>
              <w:spacing w:line="240" w:lineRule="auto"/>
              <w:textAlignment w:val="auto"/>
              <w:rPr>
                <w:rFonts w:ascii="Arial Narrow" w:hAnsi="Arial Narrow"/>
                <w:iCs/>
                <w:sz w:val="22"/>
                <w:szCs w:val="22"/>
              </w:rPr>
            </w:pPr>
            <w:r w:rsidRPr="005D1712">
              <w:rPr>
                <w:rFonts w:ascii="Arial Narrow" w:hAnsi="Arial Narrow"/>
                <w:iCs/>
                <w:sz w:val="22"/>
                <w:szCs w:val="22"/>
              </w:rPr>
              <w:t>achizi</w:t>
            </w:r>
            <w:r w:rsidR="00A450A5">
              <w:rPr>
                <w:rFonts w:ascii="Arial Narrow" w:hAnsi="Arial Narrow"/>
                <w:iCs/>
                <w:sz w:val="22"/>
                <w:szCs w:val="22"/>
              </w:rPr>
              <w:t>ț</w:t>
            </w:r>
            <w:r w:rsidRPr="005D1712">
              <w:rPr>
                <w:rFonts w:ascii="Arial Narrow" w:hAnsi="Arial Narrow"/>
                <w:iCs/>
                <w:sz w:val="22"/>
                <w:szCs w:val="22"/>
              </w:rPr>
              <w:t>iei, inclusiv la livrare.</w:t>
            </w:r>
          </w:p>
        </w:tc>
        <w:tc>
          <w:tcPr>
            <w:tcW w:w="2407" w:type="dxa"/>
          </w:tcPr>
          <w:p w14:paraId="6A4FE885" w14:textId="5656485E" w:rsidR="00C512A0" w:rsidRDefault="00C72339" w:rsidP="00C72339">
            <w:pPr>
              <w:autoSpaceDE w:val="0"/>
              <w:autoSpaceDN w:val="0"/>
              <w:spacing w:line="276" w:lineRule="auto"/>
              <w:rPr>
                <w:rFonts w:ascii="Arial Narrow" w:hAnsi="Arial Narrow"/>
                <w:iCs/>
                <w:sz w:val="22"/>
                <w:szCs w:val="22"/>
              </w:rPr>
            </w:pPr>
            <w:r>
              <w:rPr>
                <w:rFonts w:ascii="Arial Narrow" w:hAnsi="Arial Narrow"/>
                <w:iCs/>
                <w:sz w:val="22"/>
                <w:szCs w:val="22"/>
              </w:rPr>
              <w:lastRenderedPageBreak/>
              <w:t>Numirea in echip</w:t>
            </w:r>
            <w:r w:rsidR="00A450A5">
              <w:rPr>
                <w:rFonts w:ascii="Arial Narrow" w:hAnsi="Arial Narrow"/>
                <w:iCs/>
                <w:sz w:val="22"/>
                <w:szCs w:val="22"/>
              </w:rPr>
              <w:t>ă</w:t>
            </w:r>
            <w:r>
              <w:rPr>
                <w:rFonts w:ascii="Arial Narrow" w:hAnsi="Arial Narrow"/>
                <w:iCs/>
                <w:sz w:val="22"/>
                <w:szCs w:val="22"/>
              </w:rPr>
              <w:t xml:space="preserve"> a unui responsabil cu achizi</w:t>
            </w:r>
            <w:r w:rsidR="00A450A5">
              <w:rPr>
                <w:rFonts w:ascii="Arial Narrow" w:hAnsi="Arial Narrow"/>
                <w:iCs/>
                <w:sz w:val="22"/>
                <w:szCs w:val="22"/>
              </w:rPr>
              <w:t>ț</w:t>
            </w:r>
            <w:r>
              <w:rPr>
                <w:rFonts w:ascii="Arial Narrow" w:hAnsi="Arial Narrow"/>
                <w:iCs/>
                <w:sz w:val="22"/>
                <w:szCs w:val="22"/>
              </w:rPr>
              <w:t xml:space="preserve">iile care va monitoriza permanent </w:t>
            </w:r>
            <w:r w:rsidR="00C25781">
              <w:rPr>
                <w:rFonts w:ascii="Arial Narrow" w:hAnsi="Arial Narrow"/>
                <w:iCs/>
                <w:sz w:val="22"/>
                <w:szCs w:val="22"/>
              </w:rPr>
              <w:t>preg</w:t>
            </w:r>
            <w:r w:rsidR="00A450A5">
              <w:rPr>
                <w:rFonts w:ascii="Arial Narrow" w:hAnsi="Arial Narrow"/>
                <w:iCs/>
                <w:sz w:val="22"/>
                <w:szCs w:val="22"/>
              </w:rPr>
              <w:t>ătirea dosarelor de achiziț</w:t>
            </w:r>
            <w:r w:rsidR="00C25781">
              <w:rPr>
                <w:rFonts w:ascii="Arial Narrow" w:hAnsi="Arial Narrow"/>
                <w:iCs/>
                <w:sz w:val="22"/>
                <w:szCs w:val="22"/>
              </w:rPr>
              <w:t xml:space="preserve">ie </w:t>
            </w:r>
            <w:r w:rsidR="00A450A5">
              <w:rPr>
                <w:rFonts w:ascii="Arial Narrow" w:hAnsi="Arial Narrow"/>
                <w:iCs/>
                <w:sz w:val="22"/>
                <w:szCs w:val="22"/>
              </w:rPr>
              <w:t>ș</w:t>
            </w:r>
            <w:r w:rsidR="00C25781">
              <w:rPr>
                <w:rFonts w:ascii="Arial Narrow" w:hAnsi="Arial Narrow"/>
                <w:iCs/>
                <w:sz w:val="22"/>
                <w:szCs w:val="22"/>
              </w:rPr>
              <w:t xml:space="preserve">i </w:t>
            </w:r>
            <w:r>
              <w:rPr>
                <w:rFonts w:ascii="Arial Narrow" w:hAnsi="Arial Narrow"/>
                <w:iCs/>
                <w:sz w:val="22"/>
                <w:szCs w:val="22"/>
              </w:rPr>
              <w:t xml:space="preserve">a  contractelor </w:t>
            </w:r>
            <w:r w:rsidR="00A450A5">
              <w:rPr>
                <w:rFonts w:ascii="Arial Narrow" w:hAnsi="Arial Narrow"/>
                <w:iCs/>
                <w:sz w:val="22"/>
                <w:szCs w:val="22"/>
              </w:rPr>
              <w:t>î</w:t>
            </w:r>
            <w:r w:rsidR="00C25781">
              <w:rPr>
                <w:rFonts w:ascii="Arial Narrow" w:hAnsi="Arial Narrow"/>
                <w:iCs/>
                <w:sz w:val="22"/>
                <w:szCs w:val="22"/>
              </w:rPr>
              <w:t>ncheiate.</w:t>
            </w:r>
          </w:p>
          <w:p w14:paraId="4B16AE5E" w14:textId="2C11FEB9" w:rsidR="001C2492" w:rsidRDefault="001C2492" w:rsidP="00C72339">
            <w:pPr>
              <w:autoSpaceDE w:val="0"/>
              <w:autoSpaceDN w:val="0"/>
              <w:spacing w:line="276" w:lineRule="auto"/>
              <w:rPr>
                <w:rFonts w:ascii="Arial Narrow" w:hAnsi="Arial Narrow"/>
                <w:iCs/>
                <w:sz w:val="22"/>
                <w:szCs w:val="22"/>
              </w:rPr>
            </w:pPr>
            <w:r w:rsidRPr="00B85EB3">
              <w:rPr>
                <w:rFonts w:ascii="Arial Narrow" w:hAnsi="Arial Narrow"/>
                <w:iCs/>
                <w:sz w:val="22"/>
                <w:szCs w:val="22"/>
              </w:rPr>
              <w:t>Organiz</w:t>
            </w:r>
            <w:r w:rsidR="00A450A5" w:rsidRPr="00B85EB3">
              <w:rPr>
                <w:rFonts w:ascii="Arial Narrow" w:hAnsi="Arial Narrow"/>
                <w:iCs/>
                <w:sz w:val="22"/>
                <w:szCs w:val="22"/>
              </w:rPr>
              <w:t>area întâ</w:t>
            </w:r>
            <w:r w:rsidRPr="00B85EB3">
              <w:rPr>
                <w:rFonts w:ascii="Arial Narrow" w:hAnsi="Arial Narrow"/>
                <w:iCs/>
                <w:sz w:val="22"/>
                <w:szCs w:val="22"/>
              </w:rPr>
              <w:t xml:space="preserve">lnirilor lunare ale echipei de implementare, coordonate de managerul de proiect, la </w:t>
            </w:r>
            <w:r w:rsidRPr="00B85EB3">
              <w:rPr>
                <w:rFonts w:ascii="Arial Narrow" w:hAnsi="Arial Narrow"/>
                <w:iCs/>
                <w:sz w:val="22"/>
                <w:szCs w:val="22"/>
              </w:rPr>
              <w:lastRenderedPageBreak/>
              <w:t xml:space="preserve">care responsabilul </w:t>
            </w:r>
            <w:r w:rsidR="00A450A5" w:rsidRPr="00B85EB3">
              <w:rPr>
                <w:rFonts w:ascii="Arial Narrow" w:hAnsi="Arial Narrow"/>
                <w:iCs/>
                <w:sz w:val="22"/>
                <w:szCs w:val="22"/>
              </w:rPr>
              <w:t>achiziț</w:t>
            </w:r>
            <w:r w:rsidRPr="00B85EB3">
              <w:rPr>
                <w:rFonts w:ascii="Arial Narrow" w:hAnsi="Arial Narrow"/>
                <w:iCs/>
                <w:sz w:val="22"/>
                <w:szCs w:val="22"/>
              </w:rPr>
              <w:t xml:space="preserve">ii va prezenta </w:t>
            </w:r>
            <w:r w:rsidR="00A450A5" w:rsidRPr="00B85EB3">
              <w:rPr>
                <w:rFonts w:ascii="Arial Narrow" w:hAnsi="Arial Narrow"/>
                <w:iCs/>
                <w:sz w:val="22"/>
                <w:szCs w:val="22"/>
              </w:rPr>
              <w:t>stadiul derulării achizițiilor din proiect, dificultățile întâ</w:t>
            </w:r>
            <w:r w:rsidRPr="00B85EB3">
              <w:rPr>
                <w:rFonts w:ascii="Arial Narrow" w:hAnsi="Arial Narrow"/>
                <w:iCs/>
                <w:sz w:val="22"/>
                <w:szCs w:val="22"/>
              </w:rPr>
              <w:t>mpinate, etc.</w:t>
            </w:r>
          </w:p>
        </w:tc>
      </w:tr>
      <w:tr w:rsidR="007128B8" w:rsidRPr="00056E6D" w14:paraId="7D23C9A8" w14:textId="77777777" w:rsidTr="00A1680E">
        <w:tc>
          <w:tcPr>
            <w:tcW w:w="2407" w:type="dxa"/>
          </w:tcPr>
          <w:p w14:paraId="31CEE144" w14:textId="77777777" w:rsidR="00A450A5" w:rsidRPr="00A450A5" w:rsidRDefault="00A450A5" w:rsidP="00A450A5">
            <w:pPr>
              <w:widowControl/>
              <w:autoSpaceDE w:val="0"/>
              <w:autoSpaceDN w:val="0"/>
              <w:spacing w:line="240" w:lineRule="auto"/>
              <w:textAlignment w:val="auto"/>
              <w:rPr>
                <w:rFonts w:ascii="Arial Narrow" w:hAnsi="Arial Narrow"/>
                <w:iCs/>
                <w:sz w:val="22"/>
                <w:szCs w:val="22"/>
              </w:rPr>
            </w:pPr>
            <w:r w:rsidRPr="00A450A5">
              <w:rPr>
                <w:rFonts w:ascii="Arial Narrow" w:hAnsi="Arial Narrow"/>
                <w:iCs/>
                <w:sz w:val="22"/>
                <w:szCs w:val="22"/>
              </w:rPr>
              <w:lastRenderedPageBreak/>
              <w:t xml:space="preserve">Riscuri legate de resursele umane - sunt riscuri ce țin de implicarea echipei de proiect în implementarea proiectului, </w:t>
            </w:r>
          </w:p>
          <w:p w14:paraId="0607CDF0" w14:textId="77777777" w:rsidR="00A450A5" w:rsidRDefault="00A450A5" w:rsidP="00A450A5">
            <w:pPr>
              <w:widowControl/>
              <w:autoSpaceDE w:val="0"/>
              <w:autoSpaceDN w:val="0"/>
              <w:spacing w:line="240" w:lineRule="auto"/>
              <w:textAlignment w:val="auto"/>
              <w:rPr>
                <w:rFonts w:ascii="Arial Narrow" w:hAnsi="Arial Narrow"/>
                <w:iCs/>
                <w:sz w:val="22"/>
                <w:szCs w:val="22"/>
              </w:rPr>
            </w:pPr>
            <w:r>
              <w:rPr>
                <w:rFonts w:ascii="Arial Narrow" w:hAnsi="Arial Narrow"/>
                <w:iCs/>
                <w:sz w:val="22"/>
                <w:szCs w:val="22"/>
              </w:rPr>
              <w:t>de competenț</w:t>
            </w:r>
            <w:r w:rsidRPr="00A450A5">
              <w:rPr>
                <w:rFonts w:ascii="Arial Narrow" w:hAnsi="Arial Narrow"/>
                <w:iCs/>
                <w:sz w:val="22"/>
                <w:szCs w:val="22"/>
              </w:rPr>
              <w:t xml:space="preserve">ele membrilor de a gestiona în condiții optime toate etapele proiectului. </w:t>
            </w:r>
          </w:p>
          <w:p w14:paraId="68A4B8EE" w14:textId="747416B3" w:rsidR="00A450A5" w:rsidRPr="00A450A5" w:rsidRDefault="00A450A5" w:rsidP="00A450A5">
            <w:pPr>
              <w:widowControl/>
              <w:autoSpaceDE w:val="0"/>
              <w:autoSpaceDN w:val="0"/>
              <w:spacing w:line="240" w:lineRule="auto"/>
              <w:textAlignment w:val="auto"/>
              <w:rPr>
                <w:rFonts w:ascii="Arial Narrow" w:hAnsi="Arial Narrow"/>
                <w:iCs/>
                <w:sz w:val="22"/>
                <w:szCs w:val="22"/>
              </w:rPr>
            </w:pPr>
            <w:r w:rsidRPr="00A450A5">
              <w:rPr>
                <w:rFonts w:ascii="Arial Narrow" w:hAnsi="Arial Narrow"/>
                <w:iCs/>
                <w:sz w:val="22"/>
                <w:szCs w:val="22"/>
              </w:rPr>
              <w:t>Risc de neconformitate în realizarea rapoartelor de activitate de către membrii echipei de implementare</w:t>
            </w:r>
          </w:p>
          <w:p w14:paraId="12576A64" w14:textId="77777777" w:rsidR="00A450A5" w:rsidRPr="00A450A5" w:rsidRDefault="00A450A5" w:rsidP="00A450A5">
            <w:pPr>
              <w:widowControl/>
              <w:autoSpaceDE w:val="0"/>
              <w:autoSpaceDN w:val="0"/>
              <w:spacing w:line="240" w:lineRule="auto"/>
              <w:textAlignment w:val="auto"/>
              <w:rPr>
                <w:rFonts w:ascii="Arial Narrow" w:hAnsi="Arial Narrow"/>
                <w:iCs/>
                <w:sz w:val="22"/>
                <w:szCs w:val="22"/>
              </w:rPr>
            </w:pPr>
          </w:p>
          <w:p w14:paraId="3E992F55" w14:textId="77777777" w:rsidR="00A450A5" w:rsidRPr="00A450A5" w:rsidRDefault="00A450A5" w:rsidP="00A450A5">
            <w:pPr>
              <w:widowControl/>
              <w:autoSpaceDE w:val="0"/>
              <w:autoSpaceDN w:val="0"/>
              <w:spacing w:line="240" w:lineRule="auto"/>
              <w:textAlignment w:val="auto"/>
              <w:rPr>
                <w:rFonts w:ascii="Arial Narrow" w:hAnsi="Arial Narrow"/>
                <w:iCs/>
                <w:sz w:val="22"/>
                <w:szCs w:val="22"/>
              </w:rPr>
            </w:pPr>
          </w:p>
          <w:p w14:paraId="09AF1B4C" w14:textId="59EEEAF1" w:rsidR="007128B8" w:rsidRPr="005D1712" w:rsidRDefault="007128B8" w:rsidP="007128B8">
            <w:pPr>
              <w:widowControl/>
              <w:autoSpaceDE w:val="0"/>
              <w:autoSpaceDN w:val="0"/>
              <w:spacing w:line="240" w:lineRule="auto"/>
              <w:textAlignment w:val="auto"/>
              <w:rPr>
                <w:rFonts w:ascii="Arial Narrow" w:hAnsi="Arial Narrow"/>
                <w:iCs/>
                <w:sz w:val="22"/>
                <w:szCs w:val="22"/>
              </w:rPr>
            </w:pPr>
          </w:p>
        </w:tc>
        <w:tc>
          <w:tcPr>
            <w:tcW w:w="2407" w:type="dxa"/>
          </w:tcPr>
          <w:p w14:paraId="4D565CF6" w14:textId="6B998057" w:rsidR="007128B8" w:rsidRDefault="00A450A5" w:rsidP="005D1712">
            <w:pPr>
              <w:autoSpaceDE w:val="0"/>
              <w:autoSpaceDN w:val="0"/>
              <w:spacing w:line="276" w:lineRule="auto"/>
              <w:rPr>
                <w:rFonts w:ascii="Arial Narrow" w:hAnsi="Arial Narrow"/>
                <w:iCs/>
                <w:sz w:val="22"/>
                <w:szCs w:val="22"/>
              </w:rPr>
            </w:pPr>
            <w:r>
              <w:rPr>
                <w:rFonts w:ascii="Arial Narrow" w:hAnsi="Arial Narrow"/>
                <w:iCs/>
                <w:sz w:val="22"/>
                <w:szCs w:val="22"/>
              </w:rPr>
              <w:t xml:space="preserve">Minutele </w:t>
            </w:r>
            <w:proofErr w:type="spellStart"/>
            <w:r>
              <w:rPr>
                <w:rFonts w:ascii="Arial Narrow" w:hAnsi="Arial Narrow"/>
                <w:iCs/>
                <w:sz w:val="22"/>
                <w:szCs w:val="22"/>
              </w:rPr>
              <w:t>intâ</w:t>
            </w:r>
            <w:r w:rsidR="007128B8">
              <w:rPr>
                <w:rFonts w:ascii="Arial Narrow" w:hAnsi="Arial Narrow"/>
                <w:iCs/>
                <w:sz w:val="22"/>
                <w:szCs w:val="22"/>
              </w:rPr>
              <w:t>lnirilor</w:t>
            </w:r>
            <w:proofErr w:type="spellEnd"/>
            <w:r w:rsidR="007128B8">
              <w:rPr>
                <w:rFonts w:ascii="Arial Narrow" w:hAnsi="Arial Narrow"/>
                <w:iCs/>
                <w:sz w:val="22"/>
                <w:szCs w:val="22"/>
              </w:rPr>
              <w:t xml:space="preserve"> echipei de implementare</w:t>
            </w:r>
          </w:p>
          <w:p w14:paraId="4990DB0D" w14:textId="1B53B18B" w:rsidR="007128B8" w:rsidRDefault="007128B8" w:rsidP="005D1712">
            <w:pPr>
              <w:autoSpaceDE w:val="0"/>
              <w:autoSpaceDN w:val="0"/>
              <w:spacing w:line="276" w:lineRule="auto"/>
              <w:rPr>
                <w:rFonts w:ascii="Arial Narrow" w:hAnsi="Arial Narrow"/>
                <w:iCs/>
                <w:sz w:val="22"/>
                <w:szCs w:val="22"/>
              </w:rPr>
            </w:pPr>
            <w:r>
              <w:rPr>
                <w:rFonts w:ascii="Arial Narrow" w:hAnsi="Arial Narrow"/>
                <w:iCs/>
                <w:sz w:val="22"/>
                <w:szCs w:val="22"/>
              </w:rPr>
              <w:t>Ce</w:t>
            </w:r>
            <w:r w:rsidR="00A450A5">
              <w:rPr>
                <w:rFonts w:ascii="Arial Narrow" w:hAnsi="Arial Narrow"/>
                <w:iCs/>
                <w:sz w:val="22"/>
                <w:szCs w:val="22"/>
              </w:rPr>
              <w:t>reri de concediu medical, odihnă</w:t>
            </w:r>
            <w:r>
              <w:rPr>
                <w:rFonts w:ascii="Arial Narrow" w:hAnsi="Arial Narrow"/>
                <w:iCs/>
                <w:sz w:val="22"/>
                <w:szCs w:val="22"/>
              </w:rPr>
              <w:t>, etc.</w:t>
            </w:r>
          </w:p>
          <w:p w14:paraId="1DB6F1C7" w14:textId="6CAD4A97" w:rsidR="007128B8" w:rsidRDefault="007128B8" w:rsidP="005D1712">
            <w:pPr>
              <w:autoSpaceDE w:val="0"/>
              <w:autoSpaceDN w:val="0"/>
              <w:spacing w:line="276" w:lineRule="auto"/>
              <w:rPr>
                <w:rFonts w:ascii="Arial Narrow" w:hAnsi="Arial Narrow"/>
                <w:iCs/>
                <w:sz w:val="22"/>
                <w:szCs w:val="22"/>
              </w:rPr>
            </w:pPr>
            <w:r>
              <w:rPr>
                <w:rFonts w:ascii="Arial Narrow" w:hAnsi="Arial Narrow"/>
                <w:iCs/>
                <w:sz w:val="22"/>
                <w:szCs w:val="22"/>
              </w:rPr>
              <w:t>Rapoartele de activitate ale membrilor echipei de proiect</w:t>
            </w:r>
          </w:p>
        </w:tc>
        <w:tc>
          <w:tcPr>
            <w:tcW w:w="2407" w:type="dxa"/>
          </w:tcPr>
          <w:p w14:paraId="4894D528" w14:textId="3D15E051" w:rsidR="00A450A5" w:rsidRPr="00A450A5" w:rsidRDefault="00A450A5" w:rsidP="00A450A5">
            <w:pPr>
              <w:widowControl/>
              <w:autoSpaceDE w:val="0"/>
              <w:autoSpaceDN w:val="0"/>
              <w:spacing w:line="240" w:lineRule="auto"/>
              <w:textAlignment w:val="auto"/>
              <w:rPr>
                <w:rFonts w:ascii="Arial Narrow" w:hAnsi="Arial Narrow"/>
                <w:iCs/>
                <w:sz w:val="22"/>
                <w:szCs w:val="22"/>
              </w:rPr>
            </w:pPr>
            <w:r>
              <w:rPr>
                <w:rFonts w:ascii="Arial Narrow" w:hAnsi="Arial Narrow"/>
                <w:iCs/>
                <w:sz w:val="22"/>
                <w:szCs w:val="22"/>
              </w:rPr>
              <w:t xml:space="preserve">Managerul de proiect se va </w:t>
            </w:r>
            <w:r w:rsidRPr="00A450A5">
              <w:rPr>
                <w:rFonts w:ascii="Arial Narrow" w:hAnsi="Arial Narrow"/>
                <w:iCs/>
                <w:sz w:val="22"/>
                <w:szCs w:val="22"/>
              </w:rPr>
              <w:t>asigura că membrii echipei de implementare cunosc în detaliu proiectul care urmează a fi implementat, constrângerile și riscurile de implementare. Toți membrii echipei de proiect vor cunoaște condițiile contractului de finanțare, obligațiile solicitantului, prevederile Ghidului</w:t>
            </w:r>
          </w:p>
          <w:p w14:paraId="10C2327B" w14:textId="62492DC6" w:rsidR="00A450A5" w:rsidRPr="00A450A5" w:rsidRDefault="00A450A5" w:rsidP="00A450A5">
            <w:pPr>
              <w:widowControl/>
              <w:autoSpaceDE w:val="0"/>
              <w:autoSpaceDN w:val="0"/>
              <w:spacing w:line="240" w:lineRule="auto"/>
              <w:textAlignment w:val="auto"/>
              <w:rPr>
                <w:rFonts w:ascii="Arial Narrow" w:hAnsi="Arial Narrow"/>
                <w:iCs/>
                <w:sz w:val="22"/>
                <w:szCs w:val="22"/>
              </w:rPr>
            </w:pPr>
            <w:r w:rsidRPr="00A450A5">
              <w:rPr>
                <w:rFonts w:ascii="Arial Narrow" w:hAnsi="Arial Narrow"/>
                <w:iCs/>
                <w:sz w:val="22"/>
                <w:szCs w:val="22"/>
              </w:rPr>
              <w:t xml:space="preserve">de finanțare și ale </w:t>
            </w:r>
            <w:r>
              <w:rPr>
                <w:rFonts w:ascii="Arial Narrow" w:hAnsi="Arial Narrow"/>
                <w:iCs/>
                <w:sz w:val="22"/>
                <w:szCs w:val="22"/>
              </w:rPr>
              <w:t>Manualului de Identitate Vizuală</w:t>
            </w:r>
            <w:r w:rsidRPr="00A450A5">
              <w:rPr>
                <w:rFonts w:ascii="Arial Narrow" w:hAnsi="Arial Narrow"/>
                <w:iCs/>
                <w:sz w:val="22"/>
                <w:szCs w:val="22"/>
              </w:rPr>
              <w:t>. Managerul de proiect se vă asigura de implicarea membrilor echipei de</w:t>
            </w:r>
          </w:p>
          <w:p w14:paraId="05174F16" w14:textId="77777777" w:rsidR="00A450A5" w:rsidRPr="00A450A5" w:rsidRDefault="00A450A5" w:rsidP="00A450A5">
            <w:pPr>
              <w:widowControl/>
              <w:autoSpaceDE w:val="0"/>
              <w:autoSpaceDN w:val="0"/>
              <w:spacing w:line="240" w:lineRule="auto"/>
              <w:textAlignment w:val="auto"/>
              <w:rPr>
                <w:rFonts w:ascii="Arial Narrow" w:hAnsi="Arial Narrow"/>
                <w:iCs/>
                <w:sz w:val="22"/>
                <w:szCs w:val="22"/>
              </w:rPr>
            </w:pPr>
            <w:r w:rsidRPr="00A450A5">
              <w:rPr>
                <w:rFonts w:ascii="Arial Narrow" w:hAnsi="Arial Narrow"/>
                <w:iCs/>
                <w:sz w:val="22"/>
                <w:szCs w:val="22"/>
              </w:rPr>
              <w:lastRenderedPageBreak/>
              <w:t>implementare în procesul de monitorizare a proiectului, în</w:t>
            </w:r>
          </w:p>
          <w:p w14:paraId="6A41AD85" w14:textId="77777777" w:rsidR="00A450A5" w:rsidRPr="00A450A5" w:rsidRDefault="00A450A5" w:rsidP="00A450A5">
            <w:pPr>
              <w:widowControl/>
              <w:autoSpaceDE w:val="0"/>
              <w:autoSpaceDN w:val="0"/>
              <w:spacing w:line="240" w:lineRule="auto"/>
              <w:textAlignment w:val="auto"/>
              <w:rPr>
                <w:rFonts w:ascii="Arial Narrow" w:hAnsi="Arial Narrow"/>
                <w:iCs/>
                <w:sz w:val="22"/>
                <w:szCs w:val="22"/>
              </w:rPr>
            </w:pPr>
            <w:r w:rsidRPr="00A450A5">
              <w:rPr>
                <w:rFonts w:ascii="Arial Narrow" w:hAnsi="Arial Narrow"/>
                <w:iCs/>
                <w:sz w:val="22"/>
                <w:szCs w:val="22"/>
              </w:rPr>
              <w:t>urmărirea și raportarea rezultatelor, iar deosebit de important:</w:t>
            </w:r>
          </w:p>
          <w:p w14:paraId="74AABFCC" w14:textId="1143D7FF" w:rsidR="00A450A5" w:rsidRPr="00A450A5" w:rsidRDefault="00A450A5" w:rsidP="00A450A5">
            <w:pPr>
              <w:widowControl/>
              <w:autoSpaceDE w:val="0"/>
              <w:autoSpaceDN w:val="0"/>
              <w:spacing w:line="240" w:lineRule="auto"/>
              <w:textAlignment w:val="auto"/>
              <w:rPr>
                <w:rFonts w:ascii="Arial Narrow" w:hAnsi="Arial Narrow"/>
                <w:iCs/>
                <w:sz w:val="22"/>
                <w:szCs w:val="22"/>
              </w:rPr>
            </w:pPr>
            <w:r>
              <w:rPr>
                <w:rFonts w:ascii="Arial Narrow" w:hAnsi="Arial Narrow"/>
                <w:iCs/>
                <w:sz w:val="22"/>
                <w:szCs w:val="22"/>
              </w:rPr>
              <w:t>fiecare membru al echipei își va</w:t>
            </w:r>
            <w:r w:rsidRPr="00A450A5">
              <w:rPr>
                <w:rFonts w:ascii="Arial Narrow" w:hAnsi="Arial Narrow"/>
                <w:iCs/>
                <w:sz w:val="22"/>
                <w:szCs w:val="22"/>
              </w:rPr>
              <w:t xml:space="preserve"> cunoaște atribuțiile și</w:t>
            </w:r>
          </w:p>
          <w:p w14:paraId="558CF84F" w14:textId="77777777" w:rsidR="00A450A5" w:rsidRPr="00A450A5" w:rsidRDefault="00A450A5" w:rsidP="00A450A5">
            <w:pPr>
              <w:widowControl/>
              <w:autoSpaceDE w:val="0"/>
              <w:autoSpaceDN w:val="0"/>
              <w:spacing w:line="240" w:lineRule="auto"/>
              <w:textAlignment w:val="auto"/>
              <w:rPr>
                <w:rFonts w:ascii="Arial Narrow" w:hAnsi="Arial Narrow"/>
                <w:iCs/>
                <w:sz w:val="22"/>
                <w:szCs w:val="22"/>
              </w:rPr>
            </w:pPr>
            <w:r w:rsidRPr="00A450A5">
              <w:rPr>
                <w:rFonts w:ascii="Arial Narrow" w:hAnsi="Arial Narrow"/>
                <w:iCs/>
                <w:sz w:val="22"/>
                <w:szCs w:val="22"/>
              </w:rPr>
              <w:t>responsabilitățile, pentru acțiuni eficiente și coerente în cadrul echipei. Pentru prevenirea riscurilor de</w:t>
            </w:r>
          </w:p>
          <w:p w14:paraId="0E66177E" w14:textId="49199C18" w:rsidR="007128B8" w:rsidRPr="005D1712" w:rsidRDefault="00A450A5" w:rsidP="00A450A5">
            <w:pPr>
              <w:widowControl/>
              <w:autoSpaceDE w:val="0"/>
              <w:autoSpaceDN w:val="0"/>
              <w:spacing w:line="240" w:lineRule="auto"/>
              <w:textAlignment w:val="auto"/>
              <w:rPr>
                <w:rFonts w:ascii="Arial Narrow" w:hAnsi="Arial Narrow"/>
                <w:iCs/>
                <w:sz w:val="22"/>
                <w:szCs w:val="22"/>
              </w:rPr>
            </w:pPr>
            <w:r w:rsidRPr="00A450A5">
              <w:rPr>
                <w:rFonts w:ascii="Arial Narrow" w:hAnsi="Arial Narrow"/>
                <w:iCs/>
                <w:sz w:val="22"/>
                <w:szCs w:val="22"/>
              </w:rPr>
              <w:t>necon</w:t>
            </w:r>
            <w:r>
              <w:rPr>
                <w:rFonts w:ascii="Arial Narrow" w:hAnsi="Arial Narrow"/>
                <w:iCs/>
                <w:sz w:val="22"/>
                <w:szCs w:val="22"/>
              </w:rPr>
              <w:t>formitate, asistentul manager va</w:t>
            </w:r>
            <w:r w:rsidRPr="00A450A5">
              <w:rPr>
                <w:rFonts w:ascii="Arial Narrow" w:hAnsi="Arial Narrow"/>
                <w:iCs/>
                <w:sz w:val="22"/>
                <w:szCs w:val="22"/>
              </w:rPr>
              <w:t xml:space="preserve"> av</w:t>
            </w:r>
            <w:r>
              <w:rPr>
                <w:rFonts w:ascii="Arial Narrow" w:hAnsi="Arial Narrow"/>
                <w:iCs/>
                <w:sz w:val="22"/>
                <w:szCs w:val="22"/>
              </w:rPr>
              <w:t>ea sarcina de a asigura asistență</w:t>
            </w:r>
            <w:r w:rsidRPr="00A450A5">
              <w:rPr>
                <w:rFonts w:ascii="Arial Narrow" w:hAnsi="Arial Narrow"/>
                <w:iCs/>
                <w:sz w:val="22"/>
                <w:szCs w:val="22"/>
              </w:rPr>
              <w:t xml:space="preserve"> pentru modul de completare</w:t>
            </w:r>
            <w:r>
              <w:rPr>
                <w:rFonts w:ascii="Arial Narrow" w:hAnsi="Arial Narrow"/>
                <w:iCs/>
                <w:sz w:val="22"/>
                <w:szCs w:val="22"/>
              </w:rPr>
              <w:t xml:space="preserve"> a</w:t>
            </w:r>
            <w:r w:rsidRPr="00A450A5">
              <w:rPr>
                <w:rFonts w:ascii="Arial Narrow" w:hAnsi="Arial Narrow"/>
                <w:iCs/>
                <w:sz w:val="22"/>
                <w:szCs w:val="22"/>
              </w:rPr>
              <w:t xml:space="preserve"> rapoartelor lunare de activitate și a raportului i</w:t>
            </w:r>
            <w:r>
              <w:rPr>
                <w:rFonts w:ascii="Arial Narrow" w:hAnsi="Arial Narrow"/>
                <w:iCs/>
                <w:sz w:val="22"/>
                <w:szCs w:val="22"/>
              </w:rPr>
              <w:t>ntermediar.</w:t>
            </w:r>
          </w:p>
        </w:tc>
        <w:tc>
          <w:tcPr>
            <w:tcW w:w="2407" w:type="dxa"/>
          </w:tcPr>
          <w:p w14:paraId="795142FF" w14:textId="5883D4C3" w:rsidR="00EA462F" w:rsidRDefault="00EA462F" w:rsidP="00C72339">
            <w:pPr>
              <w:autoSpaceDE w:val="0"/>
              <w:autoSpaceDN w:val="0"/>
              <w:spacing w:line="276" w:lineRule="auto"/>
              <w:rPr>
                <w:rFonts w:ascii="Arial Narrow" w:hAnsi="Arial Narrow"/>
                <w:iCs/>
                <w:sz w:val="22"/>
                <w:szCs w:val="22"/>
              </w:rPr>
            </w:pPr>
            <w:r>
              <w:rPr>
                <w:rFonts w:ascii="Arial Narrow" w:hAnsi="Arial Narrow"/>
                <w:iCs/>
                <w:sz w:val="22"/>
                <w:szCs w:val="22"/>
              </w:rPr>
              <w:lastRenderedPageBreak/>
              <w:t>Desemnarea echipei de implemen</w:t>
            </w:r>
            <w:r w:rsidR="00A450A5">
              <w:rPr>
                <w:rFonts w:ascii="Arial Narrow" w:hAnsi="Arial Narrow"/>
                <w:iCs/>
                <w:sz w:val="22"/>
                <w:szCs w:val="22"/>
              </w:rPr>
              <w:t>tare a proiectului prin dispoziție, de că</w:t>
            </w:r>
            <w:r>
              <w:rPr>
                <w:rFonts w:ascii="Arial Narrow" w:hAnsi="Arial Narrow"/>
                <w:iCs/>
                <w:sz w:val="22"/>
                <w:szCs w:val="22"/>
              </w:rPr>
              <w:t>tre reprezentantul legal al DGASPC</w:t>
            </w:r>
          </w:p>
          <w:p w14:paraId="55EBDEA2" w14:textId="5F7D6FCF" w:rsidR="00EA462F" w:rsidRDefault="00A450A5" w:rsidP="00C72339">
            <w:pPr>
              <w:autoSpaceDE w:val="0"/>
              <w:autoSpaceDN w:val="0"/>
              <w:spacing w:line="276" w:lineRule="auto"/>
              <w:rPr>
                <w:rFonts w:ascii="Arial Narrow" w:hAnsi="Arial Narrow"/>
                <w:iCs/>
                <w:sz w:val="22"/>
                <w:szCs w:val="22"/>
              </w:rPr>
            </w:pPr>
            <w:r>
              <w:rPr>
                <w:rFonts w:ascii="Arial Narrow" w:hAnsi="Arial Narrow"/>
                <w:iCs/>
                <w:sz w:val="22"/>
                <w:szCs w:val="22"/>
              </w:rPr>
              <w:t>Existența unei proceduri care să facă referire la comunicarea în cadrul proiectului, î</w:t>
            </w:r>
            <w:r w:rsidR="00EA462F">
              <w:rPr>
                <w:rFonts w:ascii="Arial Narrow" w:hAnsi="Arial Narrow"/>
                <w:iCs/>
                <w:sz w:val="22"/>
                <w:szCs w:val="22"/>
              </w:rPr>
              <w:t>ntre m</w:t>
            </w:r>
            <w:r>
              <w:rPr>
                <w:rFonts w:ascii="Arial Narrow" w:hAnsi="Arial Narrow"/>
                <w:iCs/>
                <w:sz w:val="22"/>
                <w:szCs w:val="22"/>
              </w:rPr>
              <w:t>embrii echipei de implementare ș</w:t>
            </w:r>
            <w:r w:rsidR="00EA462F">
              <w:rPr>
                <w:rFonts w:ascii="Arial Narrow" w:hAnsi="Arial Narrow"/>
                <w:iCs/>
                <w:sz w:val="22"/>
                <w:szCs w:val="22"/>
              </w:rPr>
              <w:t>i cu managerul de proiect</w:t>
            </w:r>
          </w:p>
          <w:p w14:paraId="6E6BC1C4" w14:textId="4CAB5640" w:rsidR="007128B8" w:rsidRDefault="00A450A5" w:rsidP="00C72339">
            <w:pPr>
              <w:autoSpaceDE w:val="0"/>
              <w:autoSpaceDN w:val="0"/>
              <w:spacing w:line="276" w:lineRule="auto"/>
              <w:rPr>
                <w:rFonts w:ascii="Arial Narrow" w:hAnsi="Arial Narrow"/>
                <w:iCs/>
                <w:sz w:val="22"/>
                <w:szCs w:val="22"/>
              </w:rPr>
            </w:pPr>
            <w:proofErr w:type="spellStart"/>
            <w:r>
              <w:rPr>
                <w:rFonts w:ascii="Arial Narrow" w:hAnsi="Arial Narrow"/>
                <w:iCs/>
                <w:sz w:val="22"/>
                <w:szCs w:val="22"/>
              </w:rPr>
              <w:t>Intocmirea</w:t>
            </w:r>
            <w:proofErr w:type="spellEnd"/>
            <w:r>
              <w:rPr>
                <w:rFonts w:ascii="Arial Narrow" w:hAnsi="Arial Narrow"/>
                <w:iCs/>
                <w:sz w:val="22"/>
                <w:szCs w:val="22"/>
              </w:rPr>
              <w:t xml:space="preserve"> fișelor de post ș</w:t>
            </w:r>
            <w:r w:rsidR="007128B8">
              <w:rPr>
                <w:rFonts w:ascii="Arial Narrow" w:hAnsi="Arial Narrow"/>
                <w:iCs/>
                <w:sz w:val="22"/>
                <w:szCs w:val="22"/>
              </w:rPr>
              <w:t>i aducerea</w:t>
            </w:r>
            <w:r w:rsidR="00EA462F">
              <w:rPr>
                <w:rFonts w:ascii="Arial Narrow" w:hAnsi="Arial Narrow"/>
                <w:iCs/>
                <w:sz w:val="22"/>
                <w:szCs w:val="22"/>
              </w:rPr>
              <w:t xml:space="preserve"> </w:t>
            </w:r>
            <w:r>
              <w:rPr>
                <w:rFonts w:ascii="Arial Narrow" w:hAnsi="Arial Narrow"/>
                <w:iCs/>
                <w:sz w:val="22"/>
                <w:szCs w:val="22"/>
              </w:rPr>
              <w:t xml:space="preserve">la </w:t>
            </w:r>
            <w:proofErr w:type="spellStart"/>
            <w:r>
              <w:rPr>
                <w:rFonts w:ascii="Arial Narrow" w:hAnsi="Arial Narrow"/>
                <w:iCs/>
                <w:sz w:val="22"/>
                <w:szCs w:val="22"/>
              </w:rPr>
              <w:t>cunostință</w:t>
            </w:r>
            <w:proofErr w:type="spellEnd"/>
            <w:r>
              <w:rPr>
                <w:rFonts w:ascii="Arial Narrow" w:hAnsi="Arial Narrow"/>
                <w:iCs/>
                <w:sz w:val="22"/>
                <w:szCs w:val="22"/>
              </w:rPr>
              <w:t xml:space="preserve"> membrilor din echipă</w:t>
            </w:r>
            <w:r w:rsidR="007128B8">
              <w:rPr>
                <w:rFonts w:ascii="Arial Narrow" w:hAnsi="Arial Narrow"/>
                <w:iCs/>
                <w:sz w:val="22"/>
                <w:szCs w:val="22"/>
              </w:rPr>
              <w:t>; asumar</w:t>
            </w:r>
            <w:r>
              <w:rPr>
                <w:rFonts w:ascii="Arial Narrow" w:hAnsi="Arial Narrow"/>
                <w:iCs/>
                <w:sz w:val="22"/>
                <w:szCs w:val="22"/>
              </w:rPr>
              <w:t xml:space="preserve">ea de </w:t>
            </w:r>
            <w:proofErr w:type="spellStart"/>
            <w:r>
              <w:rPr>
                <w:rFonts w:ascii="Arial Narrow" w:hAnsi="Arial Narrow"/>
                <w:iCs/>
                <w:sz w:val="22"/>
                <w:szCs w:val="22"/>
              </w:rPr>
              <w:t>catre</w:t>
            </w:r>
            <w:proofErr w:type="spellEnd"/>
            <w:r>
              <w:rPr>
                <w:rFonts w:ascii="Arial Narrow" w:hAnsi="Arial Narrow"/>
                <w:iCs/>
                <w:sz w:val="22"/>
                <w:szCs w:val="22"/>
              </w:rPr>
              <w:t xml:space="preserve"> fiecare membru a fiș</w:t>
            </w:r>
            <w:r w:rsidR="007128B8">
              <w:rPr>
                <w:rFonts w:ascii="Arial Narrow" w:hAnsi="Arial Narrow"/>
                <w:iCs/>
                <w:sz w:val="22"/>
                <w:szCs w:val="22"/>
              </w:rPr>
              <w:t>ei de post</w:t>
            </w:r>
          </w:p>
          <w:p w14:paraId="7D9FF916" w14:textId="1E639C31" w:rsidR="00EA462F" w:rsidRDefault="00EA462F" w:rsidP="00C72339">
            <w:pPr>
              <w:autoSpaceDE w:val="0"/>
              <w:autoSpaceDN w:val="0"/>
              <w:spacing w:line="276" w:lineRule="auto"/>
              <w:rPr>
                <w:rFonts w:ascii="Arial Narrow" w:hAnsi="Arial Narrow"/>
                <w:iCs/>
                <w:sz w:val="22"/>
                <w:szCs w:val="22"/>
              </w:rPr>
            </w:pPr>
          </w:p>
        </w:tc>
      </w:tr>
    </w:tbl>
    <w:p w14:paraId="6418A9C4" w14:textId="77777777" w:rsidR="00A450A5" w:rsidRDefault="00A450A5" w:rsidP="00CE3B60">
      <w:pPr>
        <w:autoSpaceDE w:val="0"/>
        <w:autoSpaceDN w:val="0"/>
        <w:spacing w:line="360" w:lineRule="auto"/>
        <w:rPr>
          <w:rFonts w:ascii="Arial Narrow" w:hAnsi="Arial Narrow"/>
          <w:i/>
          <w:color w:val="0070C0"/>
          <w:sz w:val="22"/>
          <w:szCs w:val="22"/>
        </w:rPr>
      </w:pPr>
    </w:p>
    <w:p w14:paraId="5814960F" w14:textId="24367196" w:rsidR="00CE3B60" w:rsidRDefault="00CE3B60" w:rsidP="00CE3B60">
      <w:pPr>
        <w:autoSpaceDE w:val="0"/>
        <w:autoSpaceDN w:val="0"/>
        <w:spacing w:line="360" w:lineRule="auto"/>
        <w:rPr>
          <w:rFonts w:ascii="Arial Narrow" w:hAnsi="Arial Narrow"/>
          <w:i/>
          <w:color w:val="0070C0"/>
          <w:sz w:val="22"/>
          <w:szCs w:val="22"/>
        </w:rPr>
      </w:pPr>
      <w:r w:rsidRPr="00462BCB">
        <w:rPr>
          <w:rFonts w:ascii="Arial Narrow" w:hAnsi="Arial Narrow"/>
          <w:i/>
          <w:color w:val="0070C0"/>
          <w:sz w:val="22"/>
          <w:szCs w:val="22"/>
        </w:rPr>
        <w:t xml:space="preserve">e) </w:t>
      </w:r>
      <w:proofErr w:type="spellStart"/>
      <w:r w:rsidRPr="00462BCB">
        <w:rPr>
          <w:rFonts w:ascii="Arial Narrow" w:hAnsi="Arial Narrow"/>
          <w:i/>
          <w:color w:val="0070C0"/>
          <w:sz w:val="22"/>
          <w:szCs w:val="22"/>
        </w:rPr>
        <w:t>Motivaţi</w:t>
      </w:r>
      <w:proofErr w:type="spellEnd"/>
      <w:r w:rsidRPr="00462BCB">
        <w:rPr>
          <w:rFonts w:ascii="Arial Narrow" w:hAnsi="Arial Narrow"/>
          <w:i/>
          <w:color w:val="0070C0"/>
          <w:sz w:val="22"/>
          <w:szCs w:val="22"/>
        </w:rPr>
        <w:t xml:space="preserve"> rolul atribuit fiecărui partener </w:t>
      </w:r>
      <w:proofErr w:type="spellStart"/>
      <w:r w:rsidRPr="00462BCB">
        <w:rPr>
          <w:rFonts w:ascii="Arial Narrow" w:hAnsi="Arial Narrow"/>
          <w:i/>
          <w:color w:val="0070C0"/>
          <w:sz w:val="22"/>
          <w:szCs w:val="22"/>
        </w:rPr>
        <w:t>şi</w:t>
      </w:r>
      <w:proofErr w:type="spellEnd"/>
      <w:r w:rsidRPr="00462BCB">
        <w:rPr>
          <w:rFonts w:ascii="Arial Narrow" w:hAnsi="Arial Narrow"/>
          <w:i/>
          <w:color w:val="0070C0"/>
          <w:sz w:val="22"/>
          <w:szCs w:val="22"/>
        </w:rPr>
        <w:t xml:space="preserve"> nivelul de implicare.</w:t>
      </w:r>
    </w:p>
    <w:p w14:paraId="57B058F0" w14:textId="26E3D572" w:rsidR="005651D3" w:rsidRPr="005651D3" w:rsidRDefault="005651D3" w:rsidP="00CE3B60">
      <w:pPr>
        <w:autoSpaceDE w:val="0"/>
        <w:autoSpaceDN w:val="0"/>
        <w:spacing w:line="360" w:lineRule="auto"/>
        <w:rPr>
          <w:rFonts w:ascii="Arial Narrow" w:hAnsi="Arial Narrow"/>
          <w:iCs/>
          <w:sz w:val="22"/>
          <w:szCs w:val="22"/>
        </w:rPr>
      </w:pPr>
      <w:r w:rsidRPr="005651D3">
        <w:rPr>
          <w:rFonts w:ascii="Arial Narrow" w:hAnsi="Arial Narrow"/>
          <w:iCs/>
          <w:sz w:val="22"/>
          <w:szCs w:val="22"/>
        </w:rPr>
        <w:t>Nu este cazul</w:t>
      </w:r>
    </w:p>
    <w:p w14:paraId="28CDAE4B" w14:textId="569D3670" w:rsidR="00CE3B60" w:rsidRPr="00462BCB" w:rsidRDefault="00CE3B60" w:rsidP="00CE3B60">
      <w:pPr>
        <w:autoSpaceDE w:val="0"/>
        <w:autoSpaceDN w:val="0"/>
        <w:spacing w:line="360" w:lineRule="auto"/>
        <w:rPr>
          <w:rFonts w:ascii="Arial Narrow" w:hAnsi="Arial Narrow"/>
          <w:i/>
          <w:color w:val="0070C0"/>
          <w:sz w:val="22"/>
          <w:szCs w:val="22"/>
        </w:rPr>
      </w:pPr>
      <w:r w:rsidRPr="00462BCB">
        <w:rPr>
          <w:rFonts w:ascii="Arial Narrow" w:hAnsi="Arial Narrow"/>
          <w:i/>
          <w:color w:val="0070C0"/>
          <w:sz w:val="22"/>
          <w:szCs w:val="22"/>
        </w:rPr>
        <w:t xml:space="preserve">f) Alte </w:t>
      </w:r>
      <w:r w:rsidR="006D3355">
        <w:rPr>
          <w:rFonts w:ascii="Arial Narrow" w:hAnsi="Arial Narrow"/>
          <w:i/>
          <w:color w:val="0070C0"/>
          <w:sz w:val="22"/>
          <w:szCs w:val="22"/>
        </w:rPr>
        <w:t>i</w:t>
      </w:r>
      <w:r w:rsidR="00114016">
        <w:rPr>
          <w:rFonts w:ascii="Arial Narrow" w:hAnsi="Arial Narrow"/>
          <w:i/>
          <w:color w:val="0070C0"/>
          <w:sz w:val="22"/>
          <w:szCs w:val="22"/>
        </w:rPr>
        <w:t>n</w:t>
      </w:r>
      <w:r w:rsidRPr="00462BCB">
        <w:rPr>
          <w:rFonts w:ascii="Arial Narrow" w:hAnsi="Arial Narrow"/>
          <w:i/>
          <w:color w:val="0070C0"/>
          <w:sz w:val="22"/>
          <w:szCs w:val="22"/>
        </w:rPr>
        <w:t>formații, dacă sunt considerate relevante.</w:t>
      </w:r>
    </w:p>
    <w:p w14:paraId="75A43BD9" w14:textId="43951B2A" w:rsidR="00CE3B60" w:rsidRDefault="00DC6821" w:rsidP="00CE3B60">
      <w:pPr>
        <w:autoSpaceDE w:val="0"/>
        <w:autoSpaceDN w:val="0"/>
        <w:spacing w:line="360" w:lineRule="auto"/>
        <w:rPr>
          <w:rFonts w:ascii="Arial Narrow" w:hAnsi="Arial Narrow"/>
          <w:b/>
          <w:sz w:val="22"/>
          <w:szCs w:val="22"/>
        </w:rPr>
      </w:pPr>
      <w:r w:rsidRPr="00DC6821">
        <w:rPr>
          <w:rFonts w:ascii="Arial Narrow" w:hAnsi="Arial Narrow"/>
          <w:b/>
          <w:sz w:val="22"/>
          <w:szCs w:val="22"/>
        </w:rPr>
        <w:t>-</w:t>
      </w:r>
    </w:p>
    <w:p w14:paraId="4A3FF72B" w14:textId="77777777" w:rsidR="00DC6821" w:rsidRPr="00DC6821" w:rsidRDefault="00DC6821" w:rsidP="00CE3B60">
      <w:pPr>
        <w:autoSpaceDE w:val="0"/>
        <w:autoSpaceDN w:val="0"/>
        <w:spacing w:line="360" w:lineRule="auto"/>
        <w:rPr>
          <w:rFonts w:ascii="Arial Narrow" w:hAnsi="Arial Narrow"/>
          <w:b/>
          <w:sz w:val="22"/>
          <w:szCs w:val="22"/>
        </w:rPr>
      </w:pPr>
    </w:p>
    <w:p w14:paraId="3898F469" w14:textId="77777777" w:rsidR="00CE3B60" w:rsidRPr="00462BCB" w:rsidRDefault="00CE3B60" w:rsidP="00CE3B60">
      <w:pPr>
        <w:autoSpaceDE w:val="0"/>
        <w:autoSpaceDN w:val="0"/>
        <w:spacing w:line="360" w:lineRule="auto"/>
        <w:rPr>
          <w:rFonts w:ascii="Arial Narrow" w:hAnsi="Arial Narrow"/>
          <w:b/>
          <w:bCs/>
          <w:color w:val="0070C0"/>
          <w:sz w:val="22"/>
          <w:szCs w:val="22"/>
        </w:rPr>
      </w:pPr>
      <w:r w:rsidRPr="00462BCB">
        <w:rPr>
          <w:rFonts w:ascii="Arial Narrow" w:hAnsi="Arial Narrow"/>
          <w:b/>
          <w:color w:val="0070C0"/>
          <w:sz w:val="22"/>
          <w:szCs w:val="22"/>
        </w:rPr>
        <w:t xml:space="preserve">13. </w:t>
      </w:r>
      <w:r w:rsidRPr="00462BCB">
        <w:rPr>
          <w:rFonts w:ascii="Arial Narrow" w:hAnsi="Arial Narrow"/>
          <w:b/>
          <w:bCs/>
          <w:color w:val="0070C0"/>
          <w:sz w:val="22"/>
          <w:szCs w:val="22"/>
        </w:rPr>
        <w:t>Resurse alocate pentru implementarea proiectului:</w:t>
      </w:r>
    </w:p>
    <w:p w14:paraId="5EE52E4B" w14:textId="5A9A604B" w:rsidR="00CE3B60" w:rsidRPr="00462BCB" w:rsidRDefault="00CE3B60" w:rsidP="00CE3B60">
      <w:pPr>
        <w:autoSpaceDE w:val="0"/>
        <w:autoSpaceDN w:val="0"/>
        <w:spacing w:line="360" w:lineRule="auto"/>
        <w:rPr>
          <w:rFonts w:ascii="Arial Narrow" w:hAnsi="Arial Narrow"/>
          <w:i/>
          <w:color w:val="0070C0"/>
          <w:sz w:val="22"/>
          <w:szCs w:val="22"/>
        </w:rPr>
      </w:pPr>
      <w:proofErr w:type="spellStart"/>
      <w:r w:rsidRPr="00462BCB">
        <w:rPr>
          <w:rFonts w:ascii="Arial Narrow" w:hAnsi="Arial Narrow"/>
          <w:i/>
          <w:color w:val="0070C0"/>
          <w:sz w:val="22"/>
          <w:szCs w:val="22"/>
        </w:rPr>
        <w:t>Furnizaţi</w:t>
      </w:r>
      <w:proofErr w:type="spellEnd"/>
      <w:r w:rsidRPr="00462BCB">
        <w:rPr>
          <w:rFonts w:ascii="Arial Narrow" w:hAnsi="Arial Narrow"/>
          <w:i/>
          <w:color w:val="0070C0"/>
          <w:sz w:val="22"/>
          <w:szCs w:val="22"/>
        </w:rPr>
        <w:t xml:space="preserve"> o descriere detaliată a diverselor resurse la care </w:t>
      </w:r>
      <w:proofErr w:type="spellStart"/>
      <w:r w:rsidR="006D3355">
        <w:rPr>
          <w:rFonts w:ascii="Arial Narrow" w:hAnsi="Arial Narrow"/>
          <w:i/>
          <w:color w:val="0070C0"/>
          <w:sz w:val="22"/>
          <w:szCs w:val="22"/>
        </w:rPr>
        <w:t>i</w:t>
      </w:r>
      <w:r w:rsidR="00114016">
        <w:rPr>
          <w:rFonts w:ascii="Arial Narrow" w:hAnsi="Arial Narrow"/>
          <w:i/>
          <w:color w:val="0070C0"/>
          <w:sz w:val="22"/>
          <w:szCs w:val="22"/>
        </w:rPr>
        <w:t>n</w:t>
      </w:r>
      <w:r w:rsidRPr="00462BCB">
        <w:rPr>
          <w:rFonts w:ascii="Arial Narrow" w:hAnsi="Arial Narrow"/>
          <w:i/>
          <w:color w:val="0070C0"/>
          <w:sz w:val="22"/>
          <w:szCs w:val="22"/>
        </w:rPr>
        <w:t>stituţia</w:t>
      </w:r>
      <w:proofErr w:type="spellEnd"/>
      <w:r w:rsidRPr="00462BCB">
        <w:rPr>
          <w:rFonts w:ascii="Arial Narrow" w:hAnsi="Arial Narrow"/>
          <w:i/>
          <w:color w:val="0070C0"/>
          <w:sz w:val="22"/>
          <w:szCs w:val="22"/>
        </w:rPr>
        <w:t xml:space="preserve"> dvs. are acces, în mod special a următoarelor resurse:</w:t>
      </w:r>
    </w:p>
    <w:p w14:paraId="192DDE65" w14:textId="261BA2B2" w:rsidR="00CE3B60" w:rsidRDefault="00CE3B60" w:rsidP="00CE3B60">
      <w:pPr>
        <w:widowControl/>
        <w:numPr>
          <w:ilvl w:val="0"/>
          <w:numId w:val="5"/>
        </w:numPr>
        <w:tabs>
          <w:tab w:val="left" w:pos="480"/>
        </w:tabs>
        <w:autoSpaceDE w:val="0"/>
        <w:autoSpaceDN w:val="0"/>
        <w:spacing w:line="360" w:lineRule="auto"/>
        <w:textAlignment w:val="auto"/>
        <w:rPr>
          <w:rFonts w:ascii="Arial Narrow" w:hAnsi="Arial Narrow"/>
          <w:i/>
          <w:color w:val="0070C0"/>
          <w:sz w:val="22"/>
          <w:szCs w:val="22"/>
        </w:rPr>
      </w:pPr>
      <w:r w:rsidRPr="00462BCB">
        <w:rPr>
          <w:rFonts w:ascii="Arial Narrow" w:hAnsi="Arial Narrow"/>
          <w:i/>
          <w:color w:val="0070C0"/>
          <w:sz w:val="22"/>
          <w:szCs w:val="22"/>
        </w:rPr>
        <w:t>Resurse f</w:t>
      </w:r>
      <w:r w:rsidR="00A450A5">
        <w:rPr>
          <w:rFonts w:ascii="Arial Narrow" w:hAnsi="Arial Narrow"/>
          <w:i/>
          <w:color w:val="0070C0"/>
          <w:sz w:val="22"/>
          <w:szCs w:val="22"/>
        </w:rPr>
        <w:t>i</w:t>
      </w:r>
      <w:r w:rsidR="00114016">
        <w:rPr>
          <w:rFonts w:ascii="Arial Narrow" w:hAnsi="Arial Narrow"/>
          <w:i/>
          <w:color w:val="0070C0"/>
          <w:sz w:val="22"/>
          <w:szCs w:val="22"/>
        </w:rPr>
        <w:t>n</w:t>
      </w:r>
      <w:r w:rsidRPr="00462BCB">
        <w:rPr>
          <w:rFonts w:ascii="Arial Narrow" w:hAnsi="Arial Narrow"/>
          <w:i/>
          <w:color w:val="0070C0"/>
          <w:sz w:val="22"/>
          <w:szCs w:val="22"/>
        </w:rPr>
        <w:t xml:space="preserve">anciare: numele </w:t>
      </w:r>
      <w:r w:rsidR="00E426BB">
        <w:rPr>
          <w:rFonts w:ascii="Arial Narrow" w:hAnsi="Arial Narrow"/>
          <w:i/>
          <w:color w:val="0070C0"/>
          <w:sz w:val="22"/>
          <w:szCs w:val="22"/>
        </w:rPr>
        <w:t>prin</w:t>
      </w:r>
      <w:r w:rsidRPr="00462BCB">
        <w:rPr>
          <w:rFonts w:ascii="Arial Narrow" w:hAnsi="Arial Narrow"/>
          <w:i/>
          <w:color w:val="0070C0"/>
          <w:sz w:val="22"/>
          <w:szCs w:val="22"/>
        </w:rPr>
        <w:t xml:space="preserve">cipalilor </w:t>
      </w:r>
      <w:proofErr w:type="spellStart"/>
      <w:r w:rsidRPr="00462BCB">
        <w:rPr>
          <w:rFonts w:ascii="Arial Narrow" w:hAnsi="Arial Narrow"/>
          <w:i/>
          <w:color w:val="0070C0"/>
          <w:sz w:val="22"/>
          <w:szCs w:val="22"/>
        </w:rPr>
        <w:t>susţ</w:t>
      </w:r>
      <w:r w:rsidR="006D3355">
        <w:rPr>
          <w:rFonts w:ascii="Arial Narrow" w:hAnsi="Arial Narrow"/>
          <w:i/>
          <w:color w:val="0070C0"/>
          <w:sz w:val="22"/>
          <w:szCs w:val="22"/>
        </w:rPr>
        <w:t>i</w:t>
      </w:r>
      <w:r w:rsidR="00114016">
        <w:rPr>
          <w:rFonts w:ascii="Arial Narrow" w:hAnsi="Arial Narrow"/>
          <w:i/>
          <w:color w:val="0070C0"/>
          <w:sz w:val="22"/>
          <w:szCs w:val="22"/>
        </w:rPr>
        <w:t>n</w:t>
      </w:r>
      <w:r w:rsidRPr="00462BCB">
        <w:rPr>
          <w:rFonts w:ascii="Arial Narrow" w:hAnsi="Arial Narrow"/>
          <w:i/>
          <w:color w:val="0070C0"/>
          <w:sz w:val="22"/>
          <w:szCs w:val="22"/>
        </w:rPr>
        <w:t>ători</w:t>
      </w:r>
      <w:proofErr w:type="spellEnd"/>
      <w:r w:rsidRPr="00462BCB">
        <w:rPr>
          <w:rFonts w:ascii="Arial Narrow" w:hAnsi="Arial Narrow"/>
          <w:i/>
          <w:color w:val="0070C0"/>
          <w:sz w:val="22"/>
          <w:szCs w:val="22"/>
        </w:rPr>
        <w:t xml:space="preserve"> f</w:t>
      </w:r>
      <w:r w:rsidR="006D3355">
        <w:rPr>
          <w:rFonts w:ascii="Arial Narrow" w:hAnsi="Arial Narrow"/>
          <w:i/>
          <w:color w:val="0070C0"/>
          <w:sz w:val="22"/>
          <w:szCs w:val="22"/>
        </w:rPr>
        <w:t>i</w:t>
      </w:r>
      <w:r w:rsidR="00114016">
        <w:rPr>
          <w:rFonts w:ascii="Arial Narrow" w:hAnsi="Arial Narrow"/>
          <w:i/>
          <w:color w:val="0070C0"/>
          <w:sz w:val="22"/>
          <w:szCs w:val="22"/>
        </w:rPr>
        <w:t>n</w:t>
      </w:r>
      <w:r w:rsidRPr="00462BCB">
        <w:rPr>
          <w:rFonts w:ascii="Arial Narrow" w:hAnsi="Arial Narrow"/>
          <w:i/>
          <w:color w:val="0070C0"/>
          <w:sz w:val="22"/>
          <w:szCs w:val="22"/>
        </w:rPr>
        <w:t>anciari;</w:t>
      </w:r>
    </w:p>
    <w:p w14:paraId="6833B5BF" w14:textId="1B8D4DFD" w:rsidR="00611AE0" w:rsidRPr="00611AE0" w:rsidRDefault="00611AE0" w:rsidP="00611AE0">
      <w:pPr>
        <w:pStyle w:val="Default"/>
        <w:spacing w:line="360" w:lineRule="auto"/>
        <w:jc w:val="both"/>
        <w:rPr>
          <w:rFonts w:ascii="Arial Narrow" w:eastAsia="Mangal" w:hAnsi="Arial Narrow" w:cs="Mangal"/>
          <w:iCs/>
          <w:color w:val="auto"/>
          <w:sz w:val="22"/>
          <w:szCs w:val="22"/>
          <w:lang w:eastAsia="ro-RO"/>
        </w:rPr>
      </w:pPr>
      <w:r w:rsidRPr="00611AE0">
        <w:rPr>
          <w:rFonts w:ascii="Arial Narrow" w:eastAsia="Mangal" w:hAnsi="Arial Narrow" w:cs="Mangal"/>
          <w:iCs/>
          <w:color w:val="auto"/>
          <w:sz w:val="22"/>
          <w:szCs w:val="22"/>
          <w:lang w:eastAsia="ro-RO"/>
        </w:rPr>
        <w:t xml:space="preserve">Ministerul Muncii </w:t>
      </w:r>
      <w:r w:rsidR="00A450A5">
        <w:rPr>
          <w:rFonts w:ascii="Arial Narrow" w:eastAsia="Mangal" w:hAnsi="Arial Narrow" w:cs="Mangal"/>
          <w:iCs/>
          <w:color w:val="auto"/>
          <w:sz w:val="22"/>
          <w:szCs w:val="22"/>
          <w:lang w:eastAsia="ro-RO"/>
        </w:rPr>
        <w:t>și Solidarităț</w:t>
      </w:r>
      <w:r w:rsidRPr="00611AE0">
        <w:rPr>
          <w:rFonts w:ascii="Arial Narrow" w:eastAsia="Mangal" w:hAnsi="Arial Narrow" w:cs="Mangal"/>
          <w:iCs/>
          <w:color w:val="auto"/>
          <w:sz w:val="22"/>
          <w:szCs w:val="22"/>
          <w:lang w:eastAsia="ro-RO"/>
        </w:rPr>
        <w:t>ii Sociale, prin acoperire</w:t>
      </w:r>
      <w:r w:rsidR="00A450A5">
        <w:rPr>
          <w:rFonts w:ascii="Arial Narrow" w:eastAsia="Mangal" w:hAnsi="Arial Narrow" w:cs="Mangal"/>
          <w:iCs/>
          <w:color w:val="auto"/>
          <w:sz w:val="22"/>
          <w:szCs w:val="22"/>
          <w:lang w:eastAsia="ro-RO"/>
        </w:rPr>
        <w:t>a cheltuielilor eligibile finanț</w:t>
      </w:r>
      <w:r w:rsidRPr="00611AE0">
        <w:rPr>
          <w:rFonts w:ascii="Arial Narrow" w:eastAsia="Mangal" w:hAnsi="Arial Narrow" w:cs="Mangal"/>
          <w:iCs/>
          <w:color w:val="auto"/>
          <w:sz w:val="22"/>
          <w:szCs w:val="22"/>
          <w:lang w:eastAsia="ro-RO"/>
        </w:rPr>
        <w:t>ate prin Apelul necompetitiv aferent Investiției 2 Reabilitarea, renovarea și dezvoltarea infrastructurii sociale pentru persoanele cu dizabilități - ținta 395 din cadrul Componentei 13 Reforme sociale din Planul Național de Redresare și Reziliență</w:t>
      </w:r>
    </w:p>
    <w:p w14:paraId="720577F3" w14:textId="7123243C" w:rsidR="00611AE0" w:rsidRPr="00611AE0" w:rsidRDefault="00A450A5" w:rsidP="00611AE0">
      <w:pPr>
        <w:widowControl/>
        <w:tabs>
          <w:tab w:val="left" w:pos="480"/>
        </w:tabs>
        <w:autoSpaceDE w:val="0"/>
        <w:autoSpaceDN w:val="0"/>
        <w:spacing w:line="360" w:lineRule="auto"/>
        <w:textAlignment w:val="auto"/>
        <w:rPr>
          <w:rFonts w:ascii="Arial Narrow" w:hAnsi="Arial Narrow"/>
          <w:iCs/>
          <w:sz w:val="22"/>
          <w:szCs w:val="22"/>
        </w:rPr>
      </w:pPr>
      <w:r>
        <w:rPr>
          <w:rFonts w:ascii="Arial Narrow" w:hAnsi="Arial Narrow"/>
          <w:iCs/>
          <w:sz w:val="22"/>
          <w:szCs w:val="22"/>
        </w:rPr>
        <w:t>Consiliul Județean Ialomiț</w:t>
      </w:r>
      <w:r w:rsidR="00611AE0" w:rsidRPr="00611AE0">
        <w:rPr>
          <w:rFonts w:ascii="Arial Narrow" w:hAnsi="Arial Narrow"/>
          <w:iCs/>
          <w:sz w:val="22"/>
          <w:szCs w:val="22"/>
        </w:rPr>
        <w:t>a – acoperirea de la bugetul lo</w:t>
      </w:r>
      <w:r>
        <w:rPr>
          <w:rFonts w:ascii="Arial Narrow" w:hAnsi="Arial Narrow"/>
          <w:iCs/>
          <w:sz w:val="22"/>
          <w:szCs w:val="22"/>
        </w:rPr>
        <w:t>cal a cheltuielilor neeligibile</w:t>
      </w:r>
      <w:r w:rsidR="00DC6821">
        <w:rPr>
          <w:rFonts w:ascii="Arial Narrow" w:hAnsi="Arial Narrow"/>
          <w:iCs/>
          <w:sz w:val="22"/>
          <w:szCs w:val="22"/>
        </w:rPr>
        <w:t xml:space="preserve"> </w:t>
      </w:r>
      <w:r>
        <w:rPr>
          <w:rFonts w:ascii="Arial Narrow" w:hAnsi="Arial Narrow"/>
          <w:iCs/>
          <w:sz w:val="22"/>
          <w:szCs w:val="22"/>
        </w:rPr>
        <w:t>ș</w:t>
      </w:r>
      <w:r w:rsidR="00611AE0" w:rsidRPr="00611AE0">
        <w:rPr>
          <w:rFonts w:ascii="Arial Narrow" w:hAnsi="Arial Narrow"/>
          <w:iCs/>
          <w:sz w:val="22"/>
          <w:szCs w:val="22"/>
        </w:rPr>
        <w:t>i suplimentare care vo</w:t>
      </w:r>
      <w:r>
        <w:rPr>
          <w:rFonts w:ascii="Arial Narrow" w:hAnsi="Arial Narrow"/>
          <w:iCs/>
          <w:sz w:val="22"/>
          <w:szCs w:val="22"/>
        </w:rPr>
        <w:t>r ap</w:t>
      </w:r>
      <w:r w:rsidR="00DC6821">
        <w:rPr>
          <w:rFonts w:ascii="Arial Narrow" w:hAnsi="Arial Narrow"/>
          <w:iCs/>
          <w:sz w:val="22"/>
          <w:szCs w:val="22"/>
        </w:rPr>
        <w:t>ă</w:t>
      </w:r>
      <w:r>
        <w:rPr>
          <w:rFonts w:ascii="Arial Narrow" w:hAnsi="Arial Narrow"/>
          <w:iCs/>
          <w:sz w:val="22"/>
          <w:szCs w:val="22"/>
        </w:rPr>
        <w:t>rea pe parcursul implementă</w:t>
      </w:r>
      <w:r w:rsidR="00611AE0" w:rsidRPr="00611AE0">
        <w:rPr>
          <w:rFonts w:ascii="Arial Narrow" w:hAnsi="Arial Narrow"/>
          <w:iCs/>
          <w:sz w:val="22"/>
          <w:szCs w:val="22"/>
        </w:rPr>
        <w:t xml:space="preserve">rii proiectului, conf. HCJI nr. </w:t>
      </w:r>
      <w:r w:rsidR="00611AE0" w:rsidRPr="007826BE">
        <w:rPr>
          <w:rFonts w:ascii="Arial Narrow" w:hAnsi="Arial Narrow"/>
          <w:iCs/>
          <w:sz w:val="22"/>
          <w:szCs w:val="22"/>
        </w:rPr>
        <w:t>nr.230/28.10.2022</w:t>
      </w:r>
      <w:r w:rsidR="00611AE0" w:rsidRPr="00611AE0">
        <w:rPr>
          <w:rFonts w:ascii="Arial Narrow" w:hAnsi="Arial Narrow"/>
          <w:iCs/>
          <w:sz w:val="22"/>
          <w:szCs w:val="22"/>
        </w:rPr>
        <w:t xml:space="preserve"> </w:t>
      </w:r>
    </w:p>
    <w:p w14:paraId="0FB998CB" w14:textId="532DDF86" w:rsidR="00CE3B60" w:rsidRDefault="00CE3B60" w:rsidP="00CE3B60">
      <w:pPr>
        <w:widowControl/>
        <w:numPr>
          <w:ilvl w:val="0"/>
          <w:numId w:val="5"/>
        </w:numPr>
        <w:tabs>
          <w:tab w:val="left" w:pos="480"/>
        </w:tabs>
        <w:autoSpaceDE w:val="0"/>
        <w:autoSpaceDN w:val="0"/>
        <w:spacing w:line="360" w:lineRule="auto"/>
        <w:textAlignment w:val="auto"/>
        <w:rPr>
          <w:rFonts w:ascii="Arial Narrow" w:hAnsi="Arial Narrow"/>
          <w:i/>
          <w:color w:val="0070C0"/>
          <w:sz w:val="22"/>
          <w:szCs w:val="22"/>
        </w:rPr>
      </w:pPr>
      <w:r w:rsidRPr="00462BCB">
        <w:rPr>
          <w:rFonts w:ascii="Arial Narrow" w:hAnsi="Arial Narrow"/>
          <w:i/>
          <w:color w:val="0070C0"/>
          <w:sz w:val="22"/>
          <w:szCs w:val="22"/>
        </w:rPr>
        <w:t xml:space="preserve">Resurse fizice: clădiri, echipamente, dotări, materii prime </w:t>
      </w:r>
      <w:proofErr w:type="spellStart"/>
      <w:r w:rsidRPr="00462BCB">
        <w:rPr>
          <w:rFonts w:ascii="Arial Narrow" w:hAnsi="Arial Narrow"/>
          <w:i/>
          <w:color w:val="0070C0"/>
          <w:sz w:val="22"/>
          <w:szCs w:val="22"/>
        </w:rPr>
        <w:t>şi</w:t>
      </w:r>
      <w:proofErr w:type="spellEnd"/>
      <w:r w:rsidRPr="00462BCB">
        <w:rPr>
          <w:rFonts w:ascii="Arial Narrow" w:hAnsi="Arial Narrow"/>
          <w:i/>
          <w:color w:val="0070C0"/>
          <w:sz w:val="22"/>
          <w:szCs w:val="22"/>
        </w:rPr>
        <w:t xml:space="preserve"> materiale;</w:t>
      </w:r>
    </w:p>
    <w:p w14:paraId="21E4FF15" w14:textId="73681303" w:rsidR="002D08EE" w:rsidRPr="00462BCB" w:rsidRDefault="00A450A5" w:rsidP="002D08EE">
      <w:pPr>
        <w:widowControl/>
        <w:tabs>
          <w:tab w:val="left" w:pos="480"/>
        </w:tabs>
        <w:autoSpaceDE w:val="0"/>
        <w:autoSpaceDN w:val="0"/>
        <w:spacing w:line="360" w:lineRule="auto"/>
        <w:textAlignment w:val="auto"/>
        <w:rPr>
          <w:rFonts w:ascii="Arial Narrow" w:hAnsi="Arial Narrow"/>
          <w:i/>
          <w:color w:val="0070C0"/>
          <w:sz w:val="22"/>
          <w:szCs w:val="22"/>
        </w:rPr>
      </w:pPr>
      <w:r>
        <w:rPr>
          <w:rFonts w:ascii="Arial Narrow" w:hAnsi="Arial Narrow"/>
          <w:iCs/>
          <w:sz w:val="22"/>
          <w:szCs w:val="22"/>
        </w:rPr>
        <w:t>Clădirea în care funcționează</w:t>
      </w:r>
      <w:r w:rsidR="002D08EE" w:rsidRPr="002D08EE">
        <w:rPr>
          <w:rFonts w:ascii="Arial Narrow" w:hAnsi="Arial Narrow"/>
          <w:iCs/>
          <w:sz w:val="22"/>
          <w:szCs w:val="22"/>
        </w:rPr>
        <w:t xml:space="preserve"> </w:t>
      </w:r>
      <w:r w:rsidR="002D08EE" w:rsidRPr="006B3C9B">
        <w:rPr>
          <w:rFonts w:ascii="Arial Narrow" w:hAnsi="Arial Narrow"/>
          <w:iCs/>
          <w:sz w:val="22"/>
          <w:szCs w:val="22"/>
        </w:rPr>
        <w:t xml:space="preserve">Centrul de Servicii de Recuperare </w:t>
      </w:r>
      <w:proofErr w:type="spellStart"/>
      <w:r w:rsidR="002D08EE" w:rsidRPr="006B3C9B">
        <w:rPr>
          <w:rFonts w:ascii="Arial Narrow" w:hAnsi="Arial Narrow"/>
          <w:iCs/>
          <w:sz w:val="22"/>
          <w:szCs w:val="22"/>
        </w:rPr>
        <w:t>Neuromotorie</w:t>
      </w:r>
      <w:proofErr w:type="spellEnd"/>
      <w:r w:rsidR="002D08EE" w:rsidRPr="006B3C9B">
        <w:rPr>
          <w:rFonts w:ascii="Arial Narrow" w:hAnsi="Arial Narrow"/>
          <w:iCs/>
          <w:sz w:val="22"/>
          <w:szCs w:val="22"/>
        </w:rPr>
        <w:t xml:space="preserve"> de tip Ambulatoriu Slobozia</w:t>
      </w:r>
      <w:r>
        <w:rPr>
          <w:rFonts w:ascii="Arial Narrow" w:hAnsi="Arial Narrow"/>
          <w:iCs/>
          <w:sz w:val="22"/>
          <w:szCs w:val="22"/>
        </w:rPr>
        <w:t xml:space="preserve"> care este dată î</w:t>
      </w:r>
      <w:r w:rsidR="002D08EE">
        <w:rPr>
          <w:rFonts w:ascii="Arial Narrow" w:hAnsi="Arial Narrow"/>
          <w:iCs/>
          <w:sz w:val="22"/>
          <w:szCs w:val="22"/>
        </w:rPr>
        <w:t>n administrare DGASPC de c</w:t>
      </w:r>
      <w:r>
        <w:rPr>
          <w:rFonts w:ascii="Arial Narrow" w:hAnsi="Arial Narrow"/>
          <w:iCs/>
          <w:sz w:val="22"/>
          <w:szCs w:val="22"/>
        </w:rPr>
        <w:t>ă</w:t>
      </w:r>
      <w:r w:rsidR="002D08EE">
        <w:rPr>
          <w:rFonts w:ascii="Arial Narrow" w:hAnsi="Arial Narrow"/>
          <w:iCs/>
          <w:sz w:val="22"/>
          <w:szCs w:val="22"/>
        </w:rPr>
        <w:t>tre CJI, prin HCJI nr.56/23.03.2017, o parte din mobilierul</w:t>
      </w:r>
      <w:r w:rsidR="00F31992">
        <w:rPr>
          <w:rFonts w:ascii="Arial Narrow" w:hAnsi="Arial Narrow"/>
          <w:iCs/>
          <w:sz w:val="22"/>
          <w:szCs w:val="22"/>
        </w:rPr>
        <w:t xml:space="preserve">, </w:t>
      </w:r>
      <w:r w:rsidR="002D08EE">
        <w:rPr>
          <w:rFonts w:ascii="Arial Narrow" w:hAnsi="Arial Narrow"/>
          <w:iCs/>
          <w:sz w:val="22"/>
          <w:szCs w:val="22"/>
        </w:rPr>
        <w:t>aparatura</w:t>
      </w:r>
      <w:r w:rsidR="00F31992">
        <w:rPr>
          <w:rFonts w:ascii="Arial Narrow" w:hAnsi="Arial Narrow"/>
          <w:iCs/>
          <w:sz w:val="22"/>
          <w:szCs w:val="22"/>
        </w:rPr>
        <w:t xml:space="preserve"> electrocasnic</w:t>
      </w:r>
      <w:r>
        <w:rPr>
          <w:rFonts w:ascii="Arial Narrow" w:hAnsi="Arial Narrow"/>
          <w:iCs/>
          <w:sz w:val="22"/>
          <w:szCs w:val="22"/>
        </w:rPr>
        <w:t>ă ș</w:t>
      </w:r>
      <w:r w:rsidR="00F31992">
        <w:rPr>
          <w:rFonts w:ascii="Arial Narrow" w:hAnsi="Arial Narrow"/>
          <w:iCs/>
          <w:sz w:val="22"/>
          <w:szCs w:val="22"/>
        </w:rPr>
        <w:t xml:space="preserve">i  </w:t>
      </w:r>
      <w:r w:rsidR="002D08EE">
        <w:rPr>
          <w:rFonts w:ascii="Arial Narrow" w:hAnsi="Arial Narrow"/>
          <w:iCs/>
          <w:sz w:val="22"/>
          <w:szCs w:val="22"/>
        </w:rPr>
        <w:t>echipamentele</w:t>
      </w:r>
      <w:r w:rsidR="00F31992">
        <w:rPr>
          <w:rFonts w:ascii="Arial Narrow" w:hAnsi="Arial Narrow"/>
          <w:iCs/>
          <w:sz w:val="22"/>
          <w:szCs w:val="22"/>
        </w:rPr>
        <w:t>/aparatura</w:t>
      </w:r>
      <w:r w:rsidR="002D08EE">
        <w:rPr>
          <w:rFonts w:ascii="Arial Narrow" w:hAnsi="Arial Narrow"/>
          <w:iCs/>
          <w:sz w:val="22"/>
          <w:szCs w:val="22"/>
        </w:rPr>
        <w:t xml:space="preserve"> de recuperare cu care este dotat centrul </w:t>
      </w:r>
      <w:r>
        <w:rPr>
          <w:rFonts w:ascii="Arial Narrow" w:hAnsi="Arial Narrow"/>
          <w:iCs/>
          <w:sz w:val="22"/>
          <w:szCs w:val="22"/>
        </w:rPr>
        <w:t>ș</w:t>
      </w:r>
      <w:r w:rsidR="002D08EE">
        <w:rPr>
          <w:rFonts w:ascii="Arial Narrow" w:hAnsi="Arial Narrow"/>
          <w:iCs/>
          <w:sz w:val="22"/>
          <w:szCs w:val="22"/>
        </w:rPr>
        <w:t>i care nu necesit</w:t>
      </w:r>
      <w:r>
        <w:rPr>
          <w:rFonts w:ascii="Arial Narrow" w:hAnsi="Arial Narrow"/>
          <w:iCs/>
          <w:sz w:val="22"/>
          <w:szCs w:val="22"/>
        </w:rPr>
        <w:t>ă înlocuire, fiind în stare bună</w:t>
      </w:r>
      <w:r w:rsidR="002D08EE">
        <w:rPr>
          <w:rFonts w:ascii="Arial Narrow" w:hAnsi="Arial Narrow"/>
          <w:iCs/>
          <w:sz w:val="22"/>
          <w:szCs w:val="22"/>
        </w:rPr>
        <w:t xml:space="preserve"> de</w:t>
      </w:r>
      <w:r>
        <w:rPr>
          <w:rFonts w:ascii="Arial Narrow" w:hAnsi="Arial Narrow"/>
          <w:iCs/>
          <w:sz w:val="22"/>
          <w:szCs w:val="22"/>
        </w:rPr>
        <w:t xml:space="preserve"> folosință</w:t>
      </w:r>
      <w:r w:rsidR="00F31992">
        <w:rPr>
          <w:rFonts w:ascii="Arial Narrow" w:hAnsi="Arial Narrow"/>
          <w:iCs/>
          <w:sz w:val="22"/>
          <w:szCs w:val="22"/>
        </w:rPr>
        <w:t xml:space="preserve"> </w:t>
      </w:r>
      <w:r>
        <w:rPr>
          <w:rFonts w:ascii="Arial Narrow" w:hAnsi="Arial Narrow"/>
          <w:iCs/>
          <w:sz w:val="22"/>
          <w:szCs w:val="22"/>
        </w:rPr>
        <w:t>ș</w:t>
      </w:r>
      <w:r w:rsidR="00F31992">
        <w:rPr>
          <w:rFonts w:ascii="Arial Narrow" w:hAnsi="Arial Narrow"/>
          <w:iCs/>
          <w:sz w:val="22"/>
          <w:szCs w:val="22"/>
        </w:rPr>
        <w:t>i</w:t>
      </w:r>
      <w:r>
        <w:rPr>
          <w:rFonts w:ascii="Arial Narrow" w:hAnsi="Arial Narrow"/>
          <w:iCs/>
          <w:sz w:val="22"/>
          <w:szCs w:val="22"/>
        </w:rPr>
        <w:t xml:space="preserve"> funcț</w:t>
      </w:r>
      <w:r w:rsidR="002D08EE">
        <w:rPr>
          <w:rFonts w:ascii="Arial Narrow" w:hAnsi="Arial Narrow"/>
          <w:iCs/>
          <w:sz w:val="22"/>
          <w:szCs w:val="22"/>
        </w:rPr>
        <w:t>ionare</w:t>
      </w:r>
      <w:r w:rsidR="00B85EB3">
        <w:rPr>
          <w:rFonts w:ascii="Arial Narrow" w:hAnsi="Arial Narrow"/>
          <w:iCs/>
          <w:sz w:val="22"/>
          <w:szCs w:val="22"/>
        </w:rPr>
        <w:t>.</w:t>
      </w:r>
    </w:p>
    <w:p w14:paraId="5E275DE4" w14:textId="207696EE" w:rsidR="00CE3B60" w:rsidRDefault="00CE3B60" w:rsidP="00CE3B60">
      <w:pPr>
        <w:widowControl/>
        <w:numPr>
          <w:ilvl w:val="0"/>
          <w:numId w:val="5"/>
        </w:numPr>
        <w:tabs>
          <w:tab w:val="left" w:pos="480"/>
        </w:tabs>
        <w:autoSpaceDE w:val="0"/>
        <w:autoSpaceDN w:val="0"/>
        <w:spacing w:line="360" w:lineRule="auto"/>
        <w:textAlignment w:val="auto"/>
        <w:rPr>
          <w:rFonts w:ascii="Arial Narrow" w:hAnsi="Arial Narrow"/>
          <w:i/>
          <w:color w:val="0070C0"/>
          <w:sz w:val="22"/>
          <w:szCs w:val="22"/>
        </w:rPr>
      </w:pPr>
      <w:r w:rsidRPr="00462BCB">
        <w:rPr>
          <w:rFonts w:ascii="Arial Narrow" w:hAnsi="Arial Narrow"/>
          <w:i/>
          <w:color w:val="0070C0"/>
          <w:sz w:val="22"/>
          <w:szCs w:val="22"/>
        </w:rPr>
        <w:t xml:space="preserve">Resurse umane: numărul personalului angajat permanent </w:t>
      </w:r>
      <w:proofErr w:type="spellStart"/>
      <w:r w:rsidRPr="00462BCB">
        <w:rPr>
          <w:rFonts w:ascii="Arial Narrow" w:hAnsi="Arial Narrow"/>
          <w:i/>
          <w:color w:val="0070C0"/>
          <w:sz w:val="22"/>
          <w:szCs w:val="22"/>
        </w:rPr>
        <w:t>şi</w:t>
      </w:r>
      <w:proofErr w:type="spellEnd"/>
      <w:r w:rsidRPr="00462BCB">
        <w:rPr>
          <w:rFonts w:ascii="Arial Narrow" w:hAnsi="Arial Narrow"/>
          <w:i/>
          <w:color w:val="0070C0"/>
          <w:sz w:val="22"/>
          <w:szCs w:val="22"/>
        </w:rPr>
        <w:t xml:space="preserve"> cu normă </w:t>
      </w:r>
      <w:proofErr w:type="spellStart"/>
      <w:r w:rsidRPr="00462BCB">
        <w:rPr>
          <w:rFonts w:ascii="Arial Narrow" w:hAnsi="Arial Narrow"/>
          <w:i/>
          <w:color w:val="0070C0"/>
          <w:sz w:val="22"/>
          <w:szCs w:val="22"/>
        </w:rPr>
        <w:t>parţială</w:t>
      </w:r>
      <w:proofErr w:type="spellEnd"/>
      <w:r w:rsidRPr="00462BCB">
        <w:rPr>
          <w:rFonts w:ascii="Arial Narrow" w:hAnsi="Arial Narrow"/>
          <w:i/>
          <w:color w:val="0070C0"/>
          <w:sz w:val="22"/>
          <w:szCs w:val="22"/>
        </w:rPr>
        <w:t>, pe categorii de specialitate;</w:t>
      </w:r>
    </w:p>
    <w:p w14:paraId="0088FA36" w14:textId="55B5F518" w:rsidR="00F31992" w:rsidRDefault="00F31992" w:rsidP="00F31992">
      <w:pPr>
        <w:widowControl/>
        <w:tabs>
          <w:tab w:val="left" w:pos="480"/>
        </w:tabs>
        <w:autoSpaceDE w:val="0"/>
        <w:autoSpaceDN w:val="0"/>
        <w:spacing w:line="360" w:lineRule="auto"/>
        <w:textAlignment w:val="auto"/>
        <w:rPr>
          <w:rFonts w:ascii="Arial Narrow" w:hAnsi="Arial Narrow"/>
          <w:iCs/>
          <w:sz w:val="22"/>
          <w:szCs w:val="22"/>
        </w:rPr>
      </w:pPr>
      <w:r w:rsidRPr="00F31992">
        <w:rPr>
          <w:rFonts w:ascii="Arial Narrow" w:hAnsi="Arial Narrow"/>
          <w:iCs/>
          <w:sz w:val="22"/>
          <w:szCs w:val="22"/>
        </w:rPr>
        <w:lastRenderedPageBreak/>
        <w:t>Echipa de implementare a proiectului, format</w:t>
      </w:r>
      <w:r w:rsidR="00C424BF">
        <w:rPr>
          <w:rFonts w:ascii="Arial Narrow" w:hAnsi="Arial Narrow"/>
          <w:iCs/>
          <w:sz w:val="22"/>
          <w:szCs w:val="22"/>
        </w:rPr>
        <w:t>ă</w:t>
      </w:r>
      <w:r w:rsidRPr="00F31992">
        <w:rPr>
          <w:rFonts w:ascii="Arial Narrow" w:hAnsi="Arial Narrow"/>
          <w:iCs/>
          <w:sz w:val="22"/>
          <w:szCs w:val="22"/>
        </w:rPr>
        <w:t xml:space="preserve"> din: </w:t>
      </w:r>
      <w:r w:rsidRPr="00FF2B42">
        <w:rPr>
          <w:rFonts w:ascii="Arial Narrow" w:hAnsi="Arial Narrow"/>
          <w:iCs/>
          <w:sz w:val="22"/>
          <w:szCs w:val="22"/>
        </w:rPr>
        <w:t>manager de proiect, asistent manager de proiect, responsabil tehnic, responsabil f</w:t>
      </w:r>
      <w:r w:rsidR="00C424BF">
        <w:rPr>
          <w:rFonts w:ascii="Arial Narrow" w:hAnsi="Arial Narrow"/>
          <w:iCs/>
          <w:sz w:val="22"/>
          <w:szCs w:val="22"/>
        </w:rPr>
        <w:t>i</w:t>
      </w:r>
      <w:r>
        <w:rPr>
          <w:rFonts w:ascii="Arial Narrow" w:hAnsi="Arial Narrow"/>
          <w:iCs/>
          <w:sz w:val="22"/>
          <w:szCs w:val="22"/>
        </w:rPr>
        <w:t>n</w:t>
      </w:r>
      <w:r w:rsidRPr="00FF2B42">
        <w:rPr>
          <w:rFonts w:ascii="Arial Narrow" w:hAnsi="Arial Narrow"/>
          <w:iCs/>
          <w:sz w:val="22"/>
          <w:szCs w:val="22"/>
        </w:rPr>
        <w:t>a</w:t>
      </w:r>
      <w:r w:rsidR="00C424BF">
        <w:rPr>
          <w:rFonts w:ascii="Arial Narrow" w:hAnsi="Arial Narrow"/>
          <w:iCs/>
          <w:sz w:val="22"/>
          <w:szCs w:val="22"/>
        </w:rPr>
        <w:t>nciar, responsabil achiziții ș</w:t>
      </w:r>
      <w:r w:rsidRPr="00FF2B42">
        <w:rPr>
          <w:rFonts w:ascii="Arial Narrow" w:hAnsi="Arial Narrow"/>
          <w:iCs/>
          <w:sz w:val="22"/>
          <w:szCs w:val="22"/>
        </w:rPr>
        <w:t xml:space="preserve">i </w:t>
      </w:r>
      <w:r w:rsidR="00DC6821" w:rsidRPr="008469DA">
        <w:rPr>
          <w:rFonts w:ascii="Arial Narrow" w:hAnsi="Arial Narrow"/>
          <w:iCs/>
          <w:sz w:val="22"/>
          <w:szCs w:val="22"/>
        </w:rPr>
        <w:t>responsabilul</w:t>
      </w:r>
      <w:r w:rsidR="00DC6821">
        <w:rPr>
          <w:rFonts w:ascii="Arial Narrow" w:hAnsi="Arial Narrow"/>
          <w:iCs/>
          <w:sz w:val="22"/>
          <w:szCs w:val="22"/>
        </w:rPr>
        <w:t xml:space="preserve"> mediatizare</w:t>
      </w:r>
      <w:r w:rsidRPr="00DC6821">
        <w:rPr>
          <w:rFonts w:ascii="Arial Narrow" w:hAnsi="Arial Narrow"/>
          <w:iCs/>
          <w:sz w:val="22"/>
          <w:szCs w:val="22"/>
        </w:rPr>
        <w:t xml:space="preserve">. </w:t>
      </w:r>
    </w:p>
    <w:p w14:paraId="55F812E0" w14:textId="79AEE049" w:rsidR="00F31992" w:rsidRPr="00F31992" w:rsidRDefault="00F31992" w:rsidP="00F31992">
      <w:pPr>
        <w:tabs>
          <w:tab w:val="left" w:pos="284"/>
        </w:tabs>
        <w:autoSpaceDE w:val="0"/>
        <w:autoSpaceDN w:val="0"/>
        <w:spacing w:line="360" w:lineRule="auto"/>
        <w:rPr>
          <w:rFonts w:ascii="Arial Narrow" w:hAnsi="Arial Narrow"/>
          <w:iCs/>
          <w:sz w:val="22"/>
          <w:szCs w:val="22"/>
        </w:rPr>
      </w:pPr>
      <w:r>
        <w:rPr>
          <w:rFonts w:ascii="Arial Narrow" w:hAnsi="Arial Narrow"/>
          <w:iCs/>
          <w:sz w:val="22"/>
          <w:szCs w:val="22"/>
        </w:rPr>
        <w:t xml:space="preserve">Personalul </w:t>
      </w:r>
      <w:r w:rsidRPr="006B3C9B">
        <w:rPr>
          <w:rFonts w:ascii="Arial Narrow" w:hAnsi="Arial Narrow"/>
          <w:iCs/>
          <w:sz w:val="22"/>
          <w:szCs w:val="22"/>
        </w:rPr>
        <w:t>Centrul</w:t>
      </w:r>
      <w:r>
        <w:rPr>
          <w:rFonts w:ascii="Arial Narrow" w:hAnsi="Arial Narrow"/>
          <w:iCs/>
          <w:sz w:val="22"/>
          <w:szCs w:val="22"/>
        </w:rPr>
        <w:t>ui</w:t>
      </w:r>
      <w:r w:rsidRPr="006B3C9B">
        <w:rPr>
          <w:rFonts w:ascii="Arial Narrow" w:hAnsi="Arial Narrow"/>
          <w:iCs/>
          <w:sz w:val="22"/>
          <w:szCs w:val="22"/>
        </w:rPr>
        <w:t xml:space="preserve"> de Servicii de Recuperare </w:t>
      </w:r>
      <w:proofErr w:type="spellStart"/>
      <w:r w:rsidRPr="006B3C9B">
        <w:rPr>
          <w:rFonts w:ascii="Arial Narrow" w:hAnsi="Arial Narrow"/>
          <w:iCs/>
          <w:sz w:val="22"/>
          <w:szCs w:val="22"/>
        </w:rPr>
        <w:t>Neuromotorie</w:t>
      </w:r>
      <w:proofErr w:type="spellEnd"/>
      <w:r w:rsidRPr="006B3C9B">
        <w:rPr>
          <w:rFonts w:ascii="Arial Narrow" w:hAnsi="Arial Narrow"/>
          <w:iCs/>
          <w:sz w:val="22"/>
          <w:szCs w:val="22"/>
        </w:rPr>
        <w:t xml:space="preserve"> de tip Ambulatoriu Slobozia</w:t>
      </w:r>
      <w:r>
        <w:rPr>
          <w:rFonts w:ascii="Arial Narrow" w:hAnsi="Arial Narrow"/>
          <w:iCs/>
          <w:sz w:val="22"/>
          <w:szCs w:val="22"/>
        </w:rPr>
        <w:t xml:space="preserve">: </w:t>
      </w:r>
      <w:r w:rsidR="00C424BF">
        <w:rPr>
          <w:rFonts w:ascii="Arial Narrow" w:hAnsi="Arial Narrow"/>
          <w:iCs/>
          <w:sz w:val="22"/>
          <w:szCs w:val="22"/>
        </w:rPr>
        <w:t>1 ș</w:t>
      </w:r>
      <w:r w:rsidRPr="00692897">
        <w:rPr>
          <w:rFonts w:ascii="Arial Narrow" w:hAnsi="Arial Narrow"/>
          <w:iCs/>
          <w:sz w:val="22"/>
          <w:szCs w:val="22"/>
        </w:rPr>
        <w:t>ef de centru, care are</w:t>
      </w:r>
      <w:r>
        <w:rPr>
          <w:rFonts w:ascii="Arial Narrow" w:hAnsi="Arial Narrow"/>
          <w:iCs/>
          <w:sz w:val="22"/>
          <w:szCs w:val="22"/>
        </w:rPr>
        <w:t xml:space="preserve"> și atribuț</w:t>
      </w:r>
      <w:r w:rsidRPr="00692897">
        <w:rPr>
          <w:rFonts w:ascii="Arial Narrow" w:hAnsi="Arial Narrow"/>
          <w:iCs/>
          <w:sz w:val="22"/>
          <w:szCs w:val="22"/>
        </w:rPr>
        <w:t xml:space="preserve">ii de psiholog, 1 </w:t>
      </w:r>
      <w:proofErr w:type="spellStart"/>
      <w:r w:rsidRPr="00692897">
        <w:rPr>
          <w:rFonts w:ascii="Arial Narrow" w:hAnsi="Arial Narrow"/>
          <w:iCs/>
          <w:sz w:val="22"/>
          <w:szCs w:val="22"/>
        </w:rPr>
        <w:t>maseor</w:t>
      </w:r>
      <w:proofErr w:type="spellEnd"/>
      <w:r w:rsidRPr="00692897">
        <w:rPr>
          <w:rFonts w:ascii="Arial Narrow" w:hAnsi="Arial Narrow"/>
          <w:iCs/>
          <w:sz w:val="22"/>
          <w:szCs w:val="22"/>
        </w:rPr>
        <w:t>, 3</w:t>
      </w:r>
      <w:r>
        <w:rPr>
          <w:rFonts w:ascii="Arial Narrow" w:hAnsi="Arial Narrow"/>
          <w:iCs/>
          <w:sz w:val="22"/>
          <w:szCs w:val="22"/>
        </w:rPr>
        <w:t xml:space="preserve"> asistenț</w:t>
      </w:r>
      <w:r w:rsidRPr="00692897">
        <w:rPr>
          <w:rFonts w:ascii="Arial Narrow" w:hAnsi="Arial Narrow"/>
          <w:iCs/>
          <w:sz w:val="22"/>
          <w:szCs w:val="22"/>
        </w:rPr>
        <w:t xml:space="preserve">i medicali, </w:t>
      </w:r>
      <w:r>
        <w:rPr>
          <w:rFonts w:ascii="Arial Narrow" w:hAnsi="Arial Narrow"/>
          <w:iCs/>
          <w:sz w:val="22"/>
          <w:szCs w:val="22"/>
        </w:rPr>
        <w:t>din care unul are atribuț</w:t>
      </w:r>
      <w:r w:rsidRPr="00692897">
        <w:rPr>
          <w:rFonts w:ascii="Arial Narrow" w:hAnsi="Arial Narrow"/>
          <w:iCs/>
          <w:sz w:val="22"/>
          <w:szCs w:val="22"/>
        </w:rPr>
        <w:t xml:space="preserve">ii de fizioterapie, iar cel de-al doilea de </w:t>
      </w:r>
      <w:proofErr w:type="spellStart"/>
      <w:r w:rsidRPr="00692897">
        <w:rPr>
          <w:rFonts w:ascii="Arial Narrow" w:hAnsi="Arial Narrow"/>
          <w:iCs/>
          <w:sz w:val="22"/>
          <w:szCs w:val="22"/>
        </w:rPr>
        <w:t>k</w:t>
      </w:r>
      <w:r>
        <w:rPr>
          <w:rFonts w:ascii="Arial Narrow" w:hAnsi="Arial Narrow"/>
          <w:iCs/>
          <w:sz w:val="22"/>
          <w:szCs w:val="22"/>
        </w:rPr>
        <w:t>in</w:t>
      </w:r>
      <w:r w:rsidRPr="00692897">
        <w:rPr>
          <w:rFonts w:ascii="Arial Narrow" w:hAnsi="Arial Narrow"/>
          <w:iCs/>
          <w:sz w:val="22"/>
          <w:szCs w:val="22"/>
        </w:rPr>
        <w:t>eto</w:t>
      </w:r>
      <w:proofErr w:type="spellEnd"/>
      <w:r w:rsidRPr="00692897">
        <w:rPr>
          <w:rFonts w:ascii="Arial Narrow" w:hAnsi="Arial Narrow"/>
          <w:iCs/>
          <w:sz w:val="22"/>
          <w:szCs w:val="22"/>
        </w:rPr>
        <w:t xml:space="preserve"> </w:t>
      </w:r>
      <w:r>
        <w:rPr>
          <w:rFonts w:ascii="Arial Narrow" w:hAnsi="Arial Narrow"/>
          <w:iCs/>
          <w:sz w:val="22"/>
          <w:szCs w:val="22"/>
        </w:rPr>
        <w:t>ș</w:t>
      </w:r>
      <w:r w:rsidRPr="00692897">
        <w:rPr>
          <w:rFonts w:ascii="Arial Narrow" w:hAnsi="Arial Narrow"/>
          <w:iCs/>
          <w:sz w:val="22"/>
          <w:szCs w:val="22"/>
        </w:rPr>
        <w:t xml:space="preserve">i fizioterapie, 1 </w:t>
      </w:r>
      <w:r>
        <w:rPr>
          <w:rFonts w:ascii="Arial Narrow" w:hAnsi="Arial Narrow"/>
          <w:iCs/>
          <w:sz w:val="22"/>
          <w:szCs w:val="22"/>
        </w:rPr>
        <w:t>în</w:t>
      </w:r>
      <w:r w:rsidRPr="00692897">
        <w:rPr>
          <w:rFonts w:ascii="Arial Narrow" w:hAnsi="Arial Narrow"/>
          <w:iCs/>
          <w:sz w:val="22"/>
          <w:szCs w:val="22"/>
        </w:rPr>
        <w:t>grijitoare</w:t>
      </w:r>
      <w:r>
        <w:rPr>
          <w:rFonts w:ascii="Arial Narrow" w:hAnsi="Arial Narrow"/>
          <w:iCs/>
          <w:sz w:val="22"/>
          <w:szCs w:val="22"/>
        </w:rPr>
        <w:t>. Centrul are contract de prestă</w:t>
      </w:r>
      <w:r w:rsidRPr="00692897">
        <w:rPr>
          <w:rFonts w:ascii="Arial Narrow" w:hAnsi="Arial Narrow"/>
          <w:iCs/>
          <w:sz w:val="22"/>
          <w:szCs w:val="22"/>
        </w:rPr>
        <w:t>ri servicii cu un medic primar de recuperare, medic</w:t>
      </w:r>
      <w:r>
        <w:rPr>
          <w:rFonts w:ascii="Arial Narrow" w:hAnsi="Arial Narrow"/>
          <w:iCs/>
          <w:sz w:val="22"/>
          <w:szCs w:val="22"/>
        </w:rPr>
        <w:t>in</w:t>
      </w:r>
      <w:r w:rsidRPr="00692897">
        <w:rPr>
          <w:rFonts w:ascii="Arial Narrow" w:hAnsi="Arial Narrow"/>
          <w:iCs/>
          <w:sz w:val="22"/>
          <w:szCs w:val="22"/>
        </w:rPr>
        <w:t>ă fizică</w:t>
      </w:r>
      <w:r>
        <w:rPr>
          <w:rFonts w:ascii="Arial Narrow" w:hAnsi="Arial Narrow"/>
          <w:iCs/>
          <w:sz w:val="22"/>
          <w:szCs w:val="22"/>
        </w:rPr>
        <w:t xml:space="preserve"> </w:t>
      </w:r>
      <w:proofErr w:type="spellStart"/>
      <w:r>
        <w:rPr>
          <w:rFonts w:ascii="Arial Narrow" w:hAnsi="Arial Narrow"/>
          <w:iCs/>
          <w:sz w:val="22"/>
          <w:szCs w:val="22"/>
        </w:rPr>
        <w:t>şi</w:t>
      </w:r>
      <w:proofErr w:type="spellEnd"/>
      <w:r>
        <w:rPr>
          <w:rFonts w:ascii="Arial Narrow" w:hAnsi="Arial Narrow"/>
          <w:iCs/>
          <w:sz w:val="22"/>
          <w:szCs w:val="22"/>
        </w:rPr>
        <w:t xml:space="preserve"> balneologie, care realizează</w:t>
      </w:r>
      <w:r w:rsidRPr="00692897">
        <w:rPr>
          <w:rFonts w:ascii="Arial Narrow" w:hAnsi="Arial Narrow"/>
          <w:iCs/>
          <w:sz w:val="22"/>
          <w:szCs w:val="22"/>
        </w:rPr>
        <w:t xml:space="preserve"> evaluarea </w:t>
      </w:r>
      <w:r>
        <w:rPr>
          <w:rFonts w:ascii="Arial Narrow" w:hAnsi="Arial Narrow"/>
          <w:iCs/>
          <w:sz w:val="22"/>
          <w:szCs w:val="22"/>
        </w:rPr>
        <w:t>inițială</w:t>
      </w:r>
      <w:r w:rsidRPr="00692897">
        <w:rPr>
          <w:rFonts w:ascii="Arial Narrow" w:hAnsi="Arial Narrow"/>
          <w:iCs/>
          <w:sz w:val="22"/>
          <w:szCs w:val="22"/>
        </w:rPr>
        <w:t xml:space="preserve"> </w:t>
      </w:r>
      <w:r>
        <w:rPr>
          <w:rFonts w:ascii="Arial Narrow" w:hAnsi="Arial Narrow"/>
          <w:iCs/>
          <w:sz w:val="22"/>
          <w:szCs w:val="22"/>
        </w:rPr>
        <w:t>din</w:t>
      </w:r>
      <w:r w:rsidRPr="00692897">
        <w:rPr>
          <w:rFonts w:ascii="Arial Narrow" w:hAnsi="Arial Narrow"/>
          <w:iCs/>
          <w:sz w:val="22"/>
          <w:szCs w:val="22"/>
        </w:rPr>
        <w:t xml:space="preserve"> punct de vedere al</w:t>
      </w:r>
      <w:r>
        <w:rPr>
          <w:rFonts w:ascii="Arial Narrow" w:hAnsi="Arial Narrow"/>
          <w:iCs/>
          <w:sz w:val="22"/>
          <w:szCs w:val="22"/>
        </w:rPr>
        <w:t xml:space="preserve"> nevoilor de recuperare motorie ș</w:t>
      </w:r>
      <w:r w:rsidRPr="00692897">
        <w:rPr>
          <w:rFonts w:ascii="Arial Narrow" w:hAnsi="Arial Narrow"/>
          <w:iCs/>
          <w:sz w:val="22"/>
          <w:szCs w:val="22"/>
        </w:rPr>
        <w:t>i stabile</w:t>
      </w:r>
      <w:r>
        <w:rPr>
          <w:rFonts w:ascii="Arial Narrow" w:hAnsi="Arial Narrow"/>
          <w:iCs/>
          <w:sz w:val="22"/>
          <w:szCs w:val="22"/>
        </w:rPr>
        <w:t>ș</w:t>
      </w:r>
      <w:r w:rsidRPr="00692897">
        <w:rPr>
          <w:rFonts w:ascii="Arial Narrow" w:hAnsi="Arial Narrow"/>
          <w:iCs/>
          <w:sz w:val="22"/>
          <w:szCs w:val="22"/>
        </w:rPr>
        <w:t>te schema de recuperare.</w:t>
      </w:r>
      <w:r w:rsidR="00227ABF">
        <w:rPr>
          <w:rFonts w:ascii="Arial Narrow" w:hAnsi="Arial Narrow"/>
          <w:iCs/>
          <w:sz w:val="22"/>
          <w:szCs w:val="22"/>
        </w:rPr>
        <w:t xml:space="preserve"> La aceste resurse se </w:t>
      </w:r>
      <w:proofErr w:type="spellStart"/>
      <w:r w:rsidR="00227ABF">
        <w:rPr>
          <w:rFonts w:ascii="Arial Narrow" w:hAnsi="Arial Narrow"/>
          <w:iCs/>
          <w:sz w:val="22"/>
          <w:szCs w:val="22"/>
        </w:rPr>
        <w:t>adauga</w:t>
      </w:r>
      <w:proofErr w:type="spellEnd"/>
      <w:r w:rsidR="00227ABF">
        <w:rPr>
          <w:rFonts w:ascii="Arial Narrow" w:hAnsi="Arial Narrow"/>
          <w:iCs/>
          <w:sz w:val="22"/>
          <w:szCs w:val="22"/>
        </w:rPr>
        <w:t xml:space="preserve"> </w:t>
      </w:r>
      <w:r w:rsidR="00C424BF">
        <w:rPr>
          <w:rFonts w:ascii="Arial Narrow" w:hAnsi="Arial Narrow"/>
          <w:iCs/>
          <w:sz w:val="22"/>
          <w:szCs w:val="22"/>
        </w:rPr>
        <w:t>și alți angajați din cadrul DGASPC Ialomiț</w:t>
      </w:r>
      <w:r w:rsidR="00227ABF">
        <w:rPr>
          <w:rFonts w:ascii="Arial Narrow" w:hAnsi="Arial Narrow"/>
          <w:iCs/>
          <w:sz w:val="22"/>
          <w:szCs w:val="22"/>
        </w:rPr>
        <w:t>a di</w:t>
      </w:r>
      <w:r w:rsidR="00C424BF">
        <w:rPr>
          <w:rFonts w:ascii="Arial Narrow" w:hAnsi="Arial Narrow"/>
          <w:iCs/>
          <w:sz w:val="22"/>
          <w:szCs w:val="22"/>
        </w:rPr>
        <w:t>n compartimente care au legătură</w:t>
      </w:r>
      <w:r w:rsidR="00227ABF">
        <w:rPr>
          <w:rFonts w:ascii="Arial Narrow" w:hAnsi="Arial Narrow"/>
          <w:iCs/>
          <w:sz w:val="22"/>
          <w:szCs w:val="22"/>
        </w:rPr>
        <w:t xml:space="preserve"> cu implementarea </w:t>
      </w:r>
      <w:r w:rsidR="00C424BF">
        <w:rPr>
          <w:rFonts w:ascii="Arial Narrow" w:hAnsi="Arial Narrow"/>
          <w:iCs/>
          <w:sz w:val="22"/>
          <w:szCs w:val="22"/>
        </w:rPr>
        <w:t>politicilor din domeniul protecției persoanelor cu dizabilități ș</w:t>
      </w:r>
      <w:r w:rsidR="00227ABF">
        <w:rPr>
          <w:rFonts w:ascii="Arial Narrow" w:hAnsi="Arial Narrow"/>
          <w:iCs/>
          <w:sz w:val="22"/>
          <w:szCs w:val="22"/>
        </w:rPr>
        <w:t>i care vor sprijini acest proiect, av</w:t>
      </w:r>
      <w:r w:rsidR="00C424BF">
        <w:rPr>
          <w:rFonts w:ascii="Arial Narrow" w:hAnsi="Arial Narrow"/>
          <w:iCs/>
          <w:sz w:val="22"/>
          <w:szCs w:val="22"/>
        </w:rPr>
        <w:t>ând în vedere rolul său important în susț</w:t>
      </w:r>
      <w:r w:rsidR="00227ABF">
        <w:rPr>
          <w:rFonts w:ascii="Arial Narrow" w:hAnsi="Arial Narrow"/>
          <w:iCs/>
          <w:sz w:val="22"/>
          <w:szCs w:val="22"/>
        </w:rPr>
        <w:t xml:space="preserve">inerea acestor politici. </w:t>
      </w:r>
    </w:p>
    <w:p w14:paraId="2749CBDF" w14:textId="77777777" w:rsidR="00CE3B60" w:rsidRPr="00462BCB" w:rsidRDefault="00CE3B60" w:rsidP="00CE3B60">
      <w:pPr>
        <w:widowControl/>
        <w:numPr>
          <w:ilvl w:val="0"/>
          <w:numId w:val="5"/>
        </w:numPr>
        <w:tabs>
          <w:tab w:val="left" w:pos="480"/>
        </w:tabs>
        <w:autoSpaceDE w:val="0"/>
        <w:autoSpaceDN w:val="0"/>
        <w:spacing w:line="360" w:lineRule="auto"/>
        <w:textAlignment w:val="auto"/>
        <w:rPr>
          <w:rFonts w:ascii="Arial Narrow" w:hAnsi="Arial Narrow"/>
          <w:i/>
          <w:color w:val="0070C0"/>
          <w:sz w:val="22"/>
          <w:szCs w:val="22"/>
        </w:rPr>
      </w:pPr>
      <w:r w:rsidRPr="00462BCB">
        <w:rPr>
          <w:rFonts w:ascii="Arial Narrow" w:hAnsi="Arial Narrow"/>
          <w:i/>
          <w:color w:val="0070C0"/>
          <w:sz w:val="22"/>
          <w:szCs w:val="22"/>
        </w:rPr>
        <w:t>alte resurse considerate relevante.</w:t>
      </w:r>
    </w:p>
    <w:p w14:paraId="29EF0B0A" w14:textId="5A59AF5E" w:rsidR="006677B7" w:rsidRDefault="006677B7" w:rsidP="00452363">
      <w:pPr>
        <w:widowControl/>
        <w:tabs>
          <w:tab w:val="left" w:pos="480"/>
        </w:tabs>
        <w:autoSpaceDE w:val="0"/>
        <w:autoSpaceDN w:val="0"/>
        <w:spacing w:line="360" w:lineRule="auto"/>
        <w:textAlignment w:val="auto"/>
        <w:rPr>
          <w:rFonts w:ascii="Arial Narrow" w:hAnsi="Arial Narrow"/>
          <w:sz w:val="22"/>
          <w:szCs w:val="22"/>
        </w:rPr>
      </w:pPr>
      <w:r w:rsidRPr="008177E7">
        <w:rPr>
          <w:rFonts w:ascii="Arial Narrow" w:hAnsi="Arial Narrow"/>
          <w:sz w:val="22"/>
          <w:szCs w:val="22"/>
        </w:rPr>
        <w:t>-</w:t>
      </w:r>
    </w:p>
    <w:p w14:paraId="3DA99977" w14:textId="77777777" w:rsidR="00452363" w:rsidRPr="00452363" w:rsidRDefault="00452363" w:rsidP="00452363">
      <w:pPr>
        <w:widowControl/>
        <w:tabs>
          <w:tab w:val="left" w:pos="480"/>
        </w:tabs>
        <w:autoSpaceDE w:val="0"/>
        <w:autoSpaceDN w:val="0"/>
        <w:spacing w:line="360" w:lineRule="auto"/>
        <w:textAlignment w:val="auto"/>
        <w:rPr>
          <w:rFonts w:ascii="Arial Narrow" w:hAnsi="Arial Narrow"/>
          <w:sz w:val="22"/>
          <w:szCs w:val="22"/>
        </w:rPr>
      </w:pPr>
    </w:p>
    <w:p w14:paraId="1E9959C3" w14:textId="1B7D1DDB" w:rsidR="00CE3B60" w:rsidRPr="00462BCB" w:rsidRDefault="00CE3B60" w:rsidP="00CE3B60">
      <w:pPr>
        <w:tabs>
          <w:tab w:val="left" w:pos="0"/>
        </w:tabs>
        <w:autoSpaceDE w:val="0"/>
        <w:autoSpaceDN w:val="0"/>
        <w:spacing w:line="360" w:lineRule="auto"/>
        <w:rPr>
          <w:rFonts w:ascii="Arial Narrow" w:hAnsi="Arial Narrow"/>
          <w:b/>
          <w:bCs/>
          <w:color w:val="0070C0"/>
          <w:sz w:val="22"/>
          <w:szCs w:val="22"/>
        </w:rPr>
      </w:pPr>
      <w:r w:rsidRPr="00462BCB">
        <w:rPr>
          <w:rFonts w:ascii="Arial Narrow" w:hAnsi="Arial Narrow"/>
          <w:b/>
          <w:bCs/>
          <w:color w:val="0070C0"/>
          <w:sz w:val="22"/>
          <w:szCs w:val="22"/>
        </w:rPr>
        <w:t>14. Disem</w:t>
      </w:r>
      <w:r w:rsidR="006D3355">
        <w:rPr>
          <w:rFonts w:ascii="Arial Narrow" w:hAnsi="Arial Narrow"/>
          <w:b/>
          <w:bCs/>
          <w:color w:val="0070C0"/>
          <w:sz w:val="22"/>
          <w:szCs w:val="22"/>
        </w:rPr>
        <w:t>i</w:t>
      </w:r>
      <w:r w:rsidR="00114016">
        <w:rPr>
          <w:rFonts w:ascii="Arial Narrow" w:hAnsi="Arial Narrow"/>
          <w:b/>
          <w:bCs/>
          <w:color w:val="0070C0"/>
          <w:sz w:val="22"/>
          <w:szCs w:val="22"/>
        </w:rPr>
        <w:t>n</w:t>
      </w:r>
      <w:r w:rsidRPr="00462BCB">
        <w:rPr>
          <w:rFonts w:ascii="Arial Narrow" w:hAnsi="Arial Narrow"/>
          <w:b/>
          <w:bCs/>
          <w:color w:val="0070C0"/>
          <w:sz w:val="22"/>
          <w:szCs w:val="22"/>
        </w:rPr>
        <w:t>area / mediatizarea rezultatelor</w:t>
      </w:r>
    </w:p>
    <w:p w14:paraId="7C155312" w14:textId="4917ED62" w:rsidR="00CE3B60" w:rsidRDefault="00CE3B60" w:rsidP="00CE3B60">
      <w:pPr>
        <w:autoSpaceDE w:val="0"/>
        <w:autoSpaceDN w:val="0"/>
        <w:spacing w:line="360" w:lineRule="auto"/>
        <w:rPr>
          <w:rFonts w:ascii="Arial Narrow" w:hAnsi="Arial Narrow"/>
          <w:i/>
          <w:color w:val="0070C0"/>
          <w:sz w:val="22"/>
          <w:szCs w:val="22"/>
        </w:rPr>
      </w:pPr>
      <w:proofErr w:type="spellStart"/>
      <w:r w:rsidRPr="00462BCB">
        <w:rPr>
          <w:rFonts w:ascii="Arial Narrow" w:hAnsi="Arial Narrow"/>
          <w:i/>
          <w:color w:val="0070C0"/>
          <w:sz w:val="22"/>
          <w:szCs w:val="22"/>
        </w:rPr>
        <w:t>Furnizaţi</w:t>
      </w:r>
      <w:proofErr w:type="spellEnd"/>
      <w:r w:rsidRPr="00462BCB">
        <w:rPr>
          <w:rFonts w:ascii="Arial Narrow" w:hAnsi="Arial Narrow"/>
          <w:i/>
          <w:color w:val="0070C0"/>
          <w:sz w:val="22"/>
          <w:szCs w:val="22"/>
        </w:rPr>
        <w:t xml:space="preserve"> </w:t>
      </w:r>
      <w:proofErr w:type="spellStart"/>
      <w:r w:rsidR="00114016">
        <w:rPr>
          <w:rFonts w:ascii="Arial Narrow" w:hAnsi="Arial Narrow"/>
          <w:i/>
          <w:color w:val="0070C0"/>
          <w:sz w:val="22"/>
          <w:szCs w:val="22"/>
        </w:rPr>
        <w:t>în</w:t>
      </w:r>
      <w:r w:rsidRPr="00462BCB">
        <w:rPr>
          <w:rFonts w:ascii="Arial Narrow" w:hAnsi="Arial Narrow"/>
          <w:i/>
          <w:color w:val="0070C0"/>
          <w:sz w:val="22"/>
          <w:szCs w:val="22"/>
        </w:rPr>
        <w:t>formaţii</w:t>
      </w:r>
      <w:proofErr w:type="spellEnd"/>
      <w:r w:rsidRPr="00462BCB">
        <w:rPr>
          <w:rFonts w:ascii="Arial Narrow" w:hAnsi="Arial Narrow"/>
          <w:i/>
          <w:color w:val="0070C0"/>
          <w:sz w:val="22"/>
          <w:szCs w:val="22"/>
        </w:rPr>
        <w:t xml:space="preserve"> cu privire la calendarul </w:t>
      </w:r>
      <w:proofErr w:type="spellStart"/>
      <w:r w:rsidRPr="00462BCB">
        <w:rPr>
          <w:rFonts w:ascii="Arial Narrow" w:hAnsi="Arial Narrow"/>
          <w:i/>
          <w:color w:val="0070C0"/>
          <w:sz w:val="22"/>
          <w:szCs w:val="22"/>
        </w:rPr>
        <w:t>activităţii</w:t>
      </w:r>
      <w:proofErr w:type="spellEnd"/>
      <w:r w:rsidRPr="00462BCB">
        <w:rPr>
          <w:rFonts w:ascii="Arial Narrow" w:hAnsi="Arial Narrow"/>
          <w:i/>
          <w:color w:val="0070C0"/>
          <w:sz w:val="22"/>
          <w:szCs w:val="22"/>
        </w:rPr>
        <w:t xml:space="preserve"> de </w:t>
      </w:r>
      <w:proofErr w:type="spellStart"/>
      <w:r w:rsidRPr="00462BCB">
        <w:rPr>
          <w:rFonts w:ascii="Arial Narrow" w:hAnsi="Arial Narrow"/>
          <w:i/>
          <w:color w:val="0070C0"/>
          <w:sz w:val="22"/>
          <w:szCs w:val="22"/>
        </w:rPr>
        <w:t>disem</w:t>
      </w:r>
      <w:r w:rsidR="00114016">
        <w:rPr>
          <w:rFonts w:ascii="Arial Narrow" w:hAnsi="Arial Narrow"/>
          <w:i/>
          <w:color w:val="0070C0"/>
          <w:sz w:val="22"/>
          <w:szCs w:val="22"/>
        </w:rPr>
        <w:t>în</w:t>
      </w:r>
      <w:r w:rsidRPr="00462BCB">
        <w:rPr>
          <w:rFonts w:ascii="Arial Narrow" w:hAnsi="Arial Narrow"/>
          <w:i/>
          <w:color w:val="0070C0"/>
          <w:sz w:val="22"/>
          <w:szCs w:val="22"/>
        </w:rPr>
        <w:t>are</w:t>
      </w:r>
      <w:proofErr w:type="spellEnd"/>
      <w:r w:rsidRPr="00462BCB">
        <w:rPr>
          <w:rFonts w:ascii="Arial Narrow" w:hAnsi="Arial Narrow"/>
          <w:i/>
          <w:color w:val="0070C0"/>
          <w:sz w:val="22"/>
          <w:szCs w:val="22"/>
        </w:rPr>
        <w:t xml:space="preserve">, grupurile </w:t>
      </w:r>
      <w:proofErr w:type="spellStart"/>
      <w:r w:rsidRPr="00462BCB">
        <w:rPr>
          <w:rFonts w:ascii="Arial Narrow" w:hAnsi="Arial Narrow"/>
          <w:i/>
          <w:color w:val="0070C0"/>
          <w:sz w:val="22"/>
          <w:szCs w:val="22"/>
        </w:rPr>
        <w:t>ţ</w:t>
      </w:r>
      <w:r w:rsidR="00114016">
        <w:rPr>
          <w:rFonts w:ascii="Arial Narrow" w:hAnsi="Arial Narrow"/>
          <w:i/>
          <w:color w:val="0070C0"/>
          <w:sz w:val="22"/>
          <w:szCs w:val="22"/>
        </w:rPr>
        <w:t>în</w:t>
      </w:r>
      <w:r w:rsidRPr="00462BCB">
        <w:rPr>
          <w:rFonts w:ascii="Arial Narrow" w:hAnsi="Arial Narrow"/>
          <w:i/>
          <w:color w:val="0070C0"/>
          <w:sz w:val="22"/>
          <w:szCs w:val="22"/>
        </w:rPr>
        <w:t>tă</w:t>
      </w:r>
      <w:proofErr w:type="spellEnd"/>
      <w:r w:rsidRPr="00462BCB">
        <w:rPr>
          <w:rFonts w:ascii="Arial Narrow" w:hAnsi="Arial Narrow"/>
          <w:i/>
          <w:color w:val="0070C0"/>
          <w:sz w:val="22"/>
          <w:szCs w:val="22"/>
        </w:rPr>
        <w:t xml:space="preserve">, strategiile </w:t>
      </w:r>
      <w:proofErr w:type="spellStart"/>
      <w:r w:rsidRPr="00462BCB">
        <w:rPr>
          <w:rFonts w:ascii="Arial Narrow" w:hAnsi="Arial Narrow"/>
          <w:i/>
          <w:color w:val="0070C0"/>
          <w:sz w:val="22"/>
          <w:szCs w:val="22"/>
        </w:rPr>
        <w:t>şi</w:t>
      </w:r>
      <w:proofErr w:type="spellEnd"/>
      <w:r w:rsidRPr="00462BCB">
        <w:rPr>
          <w:rFonts w:ascii="Arial Narrow" w:hAnsi="Arial Narrow"/>
          <w:i/>
          <w:color w:val="0070C0"/>
          <w:sz w:val="22"/>
          <w:szCs w:val="22"/>
        </w:rPr>
        <w:t xml:space="preserve"> canalele de comunicare folosite, rezultatele preconizate ale campaniilor de promovare, resursele necesare.</w:t>
      </w:r>
    </w:p>
    <w:p w14:paraId="3CAFBBDD" w14:textId="3BB3F6C5" w:rsidR="005651D3" w:rsidRPr="005651D3" w:rsidRDefault="005651D3" w:rsidP="00B8577A">
      <w:pPr>
        <w:autoSpaceDE w:val="0"/>
        <w:autoSpaceDN w:val="0"/>
        <w:spacing w:line="360" w:lineRule="auto"/>
        <w:rPr>
          <w:rFonts w:ascii="Arial Narrow" w:eastAsiaTheme="minorHAnsi" w:hAnsi="Arial Narrow" w:cs="Arial"/>
          <w:iCs/>
          <w:color w:val="000000"/>
          <w:sz w:val="22"/>
          <w:szCs w:val="22"/>
          <w:lang w:eastAsia="en-US"/>
        </w:rPr>
      </w:pPr>
      <w:r w:rsidRPr="005651D3">
        <w:rPr>
          <w:rFonts w:ascii="Arial Narrow" w:eastAsiaTheme="minorHAnsi" w:hAnsi="Arial Narrow" w:cs="Arial"/>
          <w:iCs/>
          <w:color w:val="000000"/>
          <w:sz w:val="22"/>
          <w:szCs w:val="22"/>
          <w:lang w:eastAsia="en-US"/>
        </w:rPr>
        <w:t>Activitatea de disem</w:t>
      </w:r>
      <w:r w:rsidR="006677B7">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are și mediatizare a activităților și rezultatelor obț</w:t>
      </w:r>
      <w:r w:rsidR="006677B7">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 xml:space="preserve">ute în cadrul proiectului va fi realizată în acord cu prevederile Manualului de </w:t>
      </w:r>
      <w:proofErr w:type="spellStart"/>
      <w:r w:rsidR="00114016">
        <w:rPr>
          <w:rFonts w:ascii="Arial Narrow" w:eastAsiaTheme="minorHAnsi" w:hAnsi="Arial Narrow" w:cs="Arial"/>
          <w:iCs/>
          <w:color w:val="000000"/>
          <w:sz w:val="22"/>
          <w:szCs w:val="22"/>
          <w:lang w:eastAsia="en-US"/>
        </w:rPr>
        <w:t>în</w:t>
      </w:r>
      <w:r w:rsidRPr="005651D3">
        <w:rPr>
          <w:rFonts w:ascii="Arial Narrow" w:eastAsiaTheme="minorHAnsi" w:hAnsi="Arial Narrow" w:cs="Arial"/>
          <w:iCs/>
          <w:color w:val="000000"/>
          <w:sz w:val="22"/>
          <w:szCs w:val="22"/>
          <w:lang w:eastAsia="en-US"/>
        </w:rPr>
        <w:t>dentitate</w:t>
      </w:r>
      <w:proofErr w:type="spellEnd"/>
      <w:r w:rsidRPr="005651D3">
        <w:rPr>
          <w:rFonts w:ascii="Arial Narrow" w:eastAsiaTheme="minorHAnsi" w:hAnsi="Arial Narrow" w:cs="Arial"/>
          <w:iCs/>
          <w:color w:val="000000"/>
          <w:sz w:val="22"/>
          <w:szCs w:val="22"/>
          <w:lang w:eastAsia="en-US"/>
        </w:rPr>
        <w:t xml:space="preserve"> vizuală a PNRR, respectiv cu Strategia de comunicare PNRR (secțiunea 3.5 </w:t>
      </w:r>
      <w:r w:rsidR="00E426BB">
        <w:rPr>
          <w:rFonts w:ascii="Arial Narrow" w:eastAsiaTheme="minorHAnsi" w:hAnsi="Arial Narrow" w:cs="Arial"/>
          <w:iCs/>
          <w:color w:val="000000"/>
          <w:sz w:val="22"/>
          <w:szCs w:val="22"/>
          <w:lang w:eastAsia="en-US"/>
        </w:rPr>
        <w:t>din</w:t>
      </w:r>
      <w:r w:rsidRPr="005651D3">
        <w:rPr>
          <w:rFonts w:ascii="Arial Narrow" w:eastAsiaTheme="minorHAnsi" w:hAnsi="Arial Narrow" w:cs="Arial"/>
          <w:iCs/>
          <w:color w:val="000000"/>
          <w:sz w:val="22"/>
          <w:szCs w:val="22"/>
          <w:lang w:eastAsia="en-US"/>
        </w:rPr>
        <w:t xml:space="preserve"> PNRR). </w:t>
      </w:r>
      <w:r w:rsidR="00C424BF">
        <w:rPr>
          <w:rFonts w:ascii="Arial Narrow" w:eastAsiaTheme="minorHAnsi" w:hAnsi="Arial Narrow" w:cs="Arial"/>
          <w:iCs/>
          <w:color w:val="000000"/>
          <w:sz w:val="22"/>
          <w:szCs w:val="22"/>
          <w:lang w:eastAsia="en-US"/>
        </w:rPr>
        <w:t>Î</w:t>
      </w:r>
      <w:r w:rsidR="006677B7">
        <w:rPr>
          <w:rFonts w:ascii="Arial Narrow" w:eastAsiaTheme="minorHAnsi" w:hAnsi="Arial Narrow" w:cs="Arial"/>
          <w:iCs/>
          <w:color w:val="000000"/>
          <w:sz w:val="22"/>
          <w:szCs w:val="22"/>
          <w:lang w:eastAsia="en-US"/>
        </w:rPr>
        <w:t xml:space="preserve">n prima luna de implementare a proiectului </w:t>
      </w:r>
      <w:r w:rsidR="00DC6821" w:rsidRPr="008469DA">
        <w:rPr>
          <w:rFonts w:ascii="Arial Narrow" w:hAnsi="Arial Narrow"/>
          <w:iCs/>
          <w:sz w:val="22"/>
          <w:szCs w:val="22"/>
        </w:rPr>
        <w:t>responsabilul</w:t>
      </w:r>
      <w:r w:rsidR="00DC6821">
        <w:rPr>
          <w:rFonts w:ascii="Arial Narrow" w:hAnsi="Arial Narrow"/>
          <w:iCs/>
          <w:sz w:val="22"/>
          <w:szCs w:val="22"/>
        </w:rPr>
        <w:t xml:space="preserve"> mediatizare</w:t>
      </w:r>
      <w:r w:rsidR="00DC6821">
        <w:rPr>
          <w:rFonts w:ascii="Arial Narrow" w:eastAsiaTheme="minorHAnsi" w:hAnsi="Arial Narrow" w:cs="Arial"/>
          <w:iCs/>
          <w:color w:val="000000"/>
          <w:sz w:val="22"/>
          <w:szCs w:val="22"/>
          <w:lang w:eastAsia="en-US"/>
        </w:rPr>
        <w:t xml:space="preserve"> </w:t>
      </w:r>
      <w:r w:rsidR="006677B7">
        <w:rPr>
          <w:rFonts w:ascii="Arial Narrow" w:eastAsiaTheme="minorHAnsi" w:hAnsi="Arial Narrow" w:cs="Arial"/>
          <w:iCs/>
          <w:color w:val="000000"/>
          <w:sz w:val="22"/>
          <w:szCs w:val="22"/>
          <w:lang w:eastAsia="en-US"/>
        </w:rPr>
        <w:t xml:space="preserve">va elabora </w:t>
      </w:r>
      <w:r w:rsidRPr="005651D3">
        <w:rPr>
          <w:rFonts w:ascii="Arial Narrow" w:eastAsiaTheme="minorHAnsi" w:hAnsi="Arial Narrow" w:cs="Arial"/>
          <w:iCs/>
          <w:color w:val="000000"/>
          <w:sz w:val="22"/>
          <w:szCs w:val="22"/>
          <w:lang w:eastAsia="en-US"/>
        </w:rPr>
        <w:t>un plan de disem</w:t>
      </w:r>
      <w:r w:rsidR="006677B7">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are și mediatizare,</w:t>
      </w:r>
      <w:r w:rsidR="006677B7">
        <w:rPr>
          <w:rFonts w:ascii="Arial Narrow" w:eastAsiaTheme="minorHAnsi" w:hAnsi="Arial Narrow" w:cs="Arial"/>
          <w:iCs/>
          <w:color w:val="000000"/>
          <w:sz w:val="22"/>
          <w:szCs w:val="22"/>
          <w:lang w:eastAsia="en-US"/>
        </w:rPr>
        <w:t xml:space="preserve"> care va cuprinde urm</w:t>
      </w:r>
      <w:r w:rsidR="00C424BF">
        <w:rPr>
          <w:rFonts w:ascii="Arial Narrow" w:eastAsiaTheme="minorHAnsi" w:hAnsi="Arial Narrow" w:cs="Arial"/>
          <w:iCs/>
          <w:color w:val="000000"/>
          <w:sz w:val="22"/>
          <w:szCs w:val="22"/>
          <w:lang w:eastAsia="en-US"/>
        </w:rPr>
        <w:t>ătoarele activităț</w:t>
      </w:r>
      <w:r w:rsidR="006677B7">
        <w:rPr>
          <w:rFonts w:ascii="Arial Narrow" w:eastAsiaTheme="minorHAnsi" w:hAnsi="Arial Narrow" w:cs="Arial"/>
          <w:iCs/>
          <w:color w:val="000000"/>
          <w:sz w:val="22"/>
          <w:szCs w:val="22"/>
          <w:lang w:eastAsia="en-US"/>
        </w:rPr>
        <w:t xml:space="preserve">i: realizare </w:t>
      </w:r>
      <w:r w:rsidR="006677B7" w:rsidRPr="005651D3">
        <w:rPr>
          <w:rFonts w:ascii="Arial Narrow" w:eastAsiaTheme="minorHAnsi" w:hAnsi="Arial Narrow" w:cs="Arial"/>
          <w:iCs/>
          <w:color w:val="000000"/>
          <w:sz w:val="22"/>
          <w:szCs w:val="22"/>
          <w:lang w:eastAsia="en-US"/>
        </w:rPr>
        <w:t>panou temporar</w:t>
      </w:r>
      <w:r w:rsidR="00C424BF">
        <w:rPr>
          <w:rFonts w:ascii="Arial Narrow" w:eastAsiaTheme="minorHAnsi" w:hAnsi="Arial Narrow" w:cs="Arial"/>
          <w:iCs/>
          <w:color w:val="000000"/>
          <w:sz w:val="22"/>
          <w:szCs w:val="22"/>
          <w:lang w:eastAsia="en-US"/>
        </w:rPr>
        <w:t xml:space="preserve"> ș</w:t>
      </w:r>
      <w:r w:rsidR="006677B7">
        <w:rPr>
          <w:rFonts w:ascii="Arial Narrow" w:eastAsiaTheme="minorHAnsi" w:hAnsi="Arial Narrow" w:cs="Arial"/>
          <w:iCs/>
          <w:color w:val="000000"/>
          <w:sz w:val="22"/>
          <w:szCs w:val="22"/>
          <w:lang w:eastAsia="en-US"/>
        </w:rPr>
        <w:t>i placa permanent</w:t>
      </w:r>
      <w:r w:rsidR="00DC6821">
        <w:rPr>
          <w:rFonts w:ascii="Arial Narrow" w:eastAsiaTheme="minorHAnsi" w:hAnsi="Arial Narrow" w:cs="Arial"/>
          <w:iCs/>
          <w:color w:val="000000"/>
          <w:sz w:val="22"/>
          <w:szCs w:val="22"/>
          <w:lang w:eastAsia="en-US"/>
        </w:rPr>
        <w:t>ă</w:t>
      </w:r>
      <w:r w:rsidR="006677B7">
        <w:rPr>
          <w:rFonts w:ascii="Arial Narrow" w:eastAsiaTheme="minorHAnsi" w:hAnsi="Arial Narrow" w:cs="Arial"/>
          <w:iCs/>
          <w:color w:val="000000"/>
          <w:sz w:val="22"/>
          <w:szCs w:val="22"/>
          <w:lang w:eastAsia="en-US"/>
        </w:rPr>
        <w:t xml:space="preserve">, realizare </w:t>
      </w:r>
      <w:r w:rsidR="006677B7" w:rsidRPr="005651D3">
        <w:rPr>
          <w:rFonts w:ascii="Arial Narrow" w:eastAsiaTheme="minorHAnsi" w:hAnsi="Arial Narrow" w:cs="Arial"/>
          <w:iCs/>
          <w:color w:val="000000"/>
          <w:sz w:val="22"/>
          <w:szCs w:val="22"/>
          <w:lang w:eastAsia="en-US"/>
        </w:rPr>
        <w:t>secțiune dedicată proiectului pe site-ul beneficiarului, comunicat de presă, pliante și eti</w:t>
      </w:r>
      <w:r w:rsidR="00C424BF">
        <w:rPr>
          <w:rFonts w:ascii="Arial Narrow" w:eastAsiaTheme="minorHAnsi" w:hAnsi="Arial Narrow" w:cs="Arial"/>
          <w:iCs/>
          <w:color w:val="000000"/>
          <w:sz w:val="22"/>
          <w:szCs w:val="22"/>
          <w:lang w:eastAsia="en-US"/>
        </w:rPr>
        <w:t>c</w:t>
      </w:r>
      <w:r w:rsidR="006677B7" w:rsidRPr="005651D3">
        <w:rPr>
          <w:rFonts w:ascii="Arial Narrow" w:eastAsiaTheme="minorHAnsi" w:hAnsi="Arial Narrow" w:cs="Arial"/>
          <w:iCs/>
          <w:color w:val="000000"/>
          <w:sz w:val="22"/>
          <w:szCs w:val="22"/>
          <w:lang w:eastAsia="en-US"/>
        </w:rPr>
        <w:t>hete autocolante</w:t>
      </w:r>
      <w:r w:rsidR="006677B7">
        <w:rPr>
          <w:rFonts w:ascii="Arial Narrow" w:eastAsiaTheme="minorHAnsi" w:hAnsi="Arial Narrow" w:cs="Arial"/>
          <w:iCs/>
          <w:color w:val="000000"/>
          <w:sz w:val="22"/>
          <w:szCs w:val="22"/>
          <w:lang w:eastAsia="en-US"/>
        </w:rPr>
        <w:t xml:space="preserve">. Conceptul acestor materiale de promovare va fi </w:t>
      </w:r>
      <w:r w:rsidR="00DC6821">
        <w:rPr>
          <w:rFonts w:ascii="Arial Narrow" w:eastAsiaTheme="minorHAnsi" w:hAnsi="Arial Narrow" w:cs="Arial"/>
          <w:iCs/>
          <w:color w:val="000000"/>
          <w:sz w:val="22"/>
          <w:szCs w:val="22"/>
          <w:lang w:eastAsia="en-US"/>
        </w:rPr>
        <w:t>î</w:t>
      </w:r>
      <w:r w:rsidR="006677B7">
        <w:rPr>
          <w:rFonts w:ascii="Arial Narrow" w:eastAsiaTheme="minorHAnsi" w:hAnsi="Arial Narrow" w:cs="Arial"/>
          <w:iCs/>
          <w:color w:val="000000"/>
          <w:sz w:val="22"/>
          <w:szCs w:val="22"/>
          <w:lang w:eastAsia="en-US"/>
        </w:rPr>
        <w:t xml:space="preserve">n sarcina </w:t>
      </w:r>
      <w:r w:rsidR="00DC6821" w:rsidRPr="008469DA">
        <w:rPr>
          <w:rFonts w:ascii="Arial Narrow" w:hAnsi="Arial Narrow"/>
          <w:iCs/>
          <w:sz w:val="22"/>
          <w:szCs w:val="22"/>
        </w:rPr>
        <w:t>responsabilul</w:t>
      </w:r>
      <w:r w:rsidR="00DC6821">
        <w:rPr>
          <w:rFonts w:ascii="Arial Narrow" w:hAnsi="Arial Narrow"/>
          <w:iCs/>
          <w:sz w:val="22"/>
          <w:szCs w:val="22"/>
        </w:rPr>
        <w:t>ui mediatizare</w:t>
      </w:r>
      <w:r w:rsidR="00C424BF">
        <w:rPr>
          <w:rFonts w:ascii="Arial Narrow" w:eastAsiaTheme="minorHAnsi" w:hAnsi="Arial Narrow" w:cs="Arial"/>
          <w:iCs/>
          <w:color w:val="000000"/>
          <w:sz w:val="22"/>
          <w:szCs w:val="22"/>
          <w:lang w:eastAsia="en-US"/>
        </w:rPr>
        <w:t>, care va fi susținut și de ceilalți membri din echipă</w:t>
      </w:r>
      <w:r w:rsidR="006677B7">
        <w:rPr>
          <w:rFonts w:ascii="Arial Narrow" w:eastAsiaTheme="minorHAnsi" w:hAnsi="Arial Narrow" w:cs="Arial"/>
          <w:iCs/>
          <w:color w:val="000000"/>
          <w:sz w:val="22"/>
          <w:szCs w:val="22"/>
          <w:lang w:eastAsia="en-US"/>
        </w:rPr>
        <w:t xml:space="preserve">, </w:t>
      </w:r>
      <w:r w:rsidR="00C424BF">
        <w:rPr>
          <w:rFonts w:ascii="Arial Narrow" w:eastAsiaTheme="minorHAnsi" w:hAnsi="Arial Narrow" w:cs="Arial"/>
          <w:iCs/>
          <w:color w:val="000000"/>
          <w:sz w:val="22"/>
          <w:szCs w:val="22"/>
          <w:lang w:eastAsia="en-US"/>
        </w:rPr>
        <w:t>serviciile de realizare efectivă</w:t>
      </w:r>
      <w:r w:rsidR="006677B7">
        <w:rPr>
          <w:rFonts w:ascii="Arial Narrow" w:eastAsiaTheme="minorHAnsi" w:hAnsi="Arial Narrow" w:cs="Arial"/>
          <w:iCs/>
          <w:color w:val="000000"/>
          <w:sz w:val="22"/>
          <w:szCs w:val="22"/>
          <w:lang w:eastAsia="en-US"/>
        </w:rPr>
        <w:t xml:space="preserve"> fiind contractate unei firme specializate, costurile fiind suportate din bugetul solicitantului. </w:t>
      </w:r>
    </w:p>
    <w:p w14:paraId="31F47275" w14:textId="028320FE" w:rsidR="005651D3" w:rsidRPr="005651D3" w:rsidRDefault="00C424BF" w:rsidP="00432A6A">
      <w:pPr>
        <w:pStyle w:val="Default"/>
        <w:spacing w:line="360" w:lineRule="auto"/>
        <w:jc w:val="both"/>
        <w:rPr>
          <w:rFonts w:ascii="Arial Narrow" w:hAnsi="Arial Narrow"/>
          <w:iCs/>
          <w:sz w:val="22"/>
          <w:szCs w:val="22"/>
        </w:rPr>
      </w:pPr>
      <w:r>
        <w:rPr>
          <w:rFonts w:ascii="Arial Narrow" w:hAnsi="Arial Narrow"/>
          <w:iCs/>
          <w:sz w:val="22"/>
          <w:szCs w:val="22"/>
        </w:rPr>
        <w:t>La locaț</w:t>
      </w:r>
      <w:r w:rsidR="00B8577A">
        <w:rPr>
          <w:rFonts w:ascii="Arial Narrow" w:hAnsi="Arial Narrow"/>
          <w:iCs/>
          <w:sz w:val="22"/>
          <w:szCs w:val="22"/>
        </w:rPr>
        <w:t>ia proiectului,</w:t>
      </w:r>
      <w:r>
        <w:rPr>
          <w:rFonts w:ascii="Arial Narrow" w:hAnsi="Arial Narrow"/>
          <w:iCs/>
          <w:sz w:val="22"/>
          <w:szCs w:val="22"/>
        </w:rPr>
        <w:t xml:space="preserve"> în prima lună</w:t>
      </w:r>
      <w:r w:rsidR="00432A6A">
        <w:rPr>
          <w:rFonts w:ascii="Arial Narrow" w:hAnsi="Arial Narrow"/>
          <w:iCs/>
          <w:sz w:val="22"/>
          <w:szCs w:val="22"/>
        </w:rPr>
        <w:t xml:space="preserve"> </w:t>
      </w:r>
      <w:proofErr w:type="spellStart"/>
      <w:r w:rsidR="00432A6A">
        <w:rPr>
          <w:rFonts w:ascii="Arial Narrow" w:hAnsi="Arial Narrow"/>
          <w:iCs/>
          <w:sz w:val="22"/>
          <w:szCs w:val="22"/>
        </w:rPr>
        <w:t>dupa</w:t>
      </w:r>
      <w:proofErr w:type="spellEnd"/>
      <w:r w:rsidR="00432A6A">
        <w:rPr>
          <w:rFonts w:ascii="Arial Narrow" w:hAnsi="Arial Narrow"/>
          <w:iCs/>
          <w:sz w:val="22"/>
          <w:szCs w:val="22"/>
        </w:rPr>
        <w:t xml:space="preserve"> </w:t>
      </w:r>
      <w:r w:rsidR="00432A6A" w:rsidRPr="00432A6A">
        <w:rPr>
          <w:rFonts w:ascii="Arial Narrow" w:hAnsi="Arial Narrow"/>
          <w:iCs/>
          <w:sz w:val="22"/>
          <w:szCs w:val="22"/>
        </w:rPr>
        <w:t>emiter</w:t>
      </w:r>
      <w:r>
        <w:rPr>
          <w:rFonts w:ascii="Arial Narrow" w:hAnsi="Arial Narrow"/>
          <w:iCs/>
          <w:sz w:val="22"/>
          <w:szCs w:val="22"/>
        </w:rPr>
        <w:t>ea ordinului de începere a lucră</w:t>
      </w:r>
      <w:r w:rsidR="00432A6A" w:rsidRPr="00432A6A">
        <w:rPr>
          <w:rFonts w:ascii="Arial Narrow" w:hAnsi="Arial Narrow"/>
          <w:iCs/>
          <w:sz w:val="22"/>
          <w:szCs w:val="22"/>
        </w:rPr>
        <w:t>rilor</w:t>
      </w:r>
      <w:r w:rsidR="00432A6A">
        <w:rPr>
          <w:rFonts w:ascii="Arial Narrow" w:hAnsi="Arial Narrow"/>
          <w:iCs/>
          <w:sz w:val="22"/>
          <w:szCs w:val="22"/>
        </w:rPr>
        <w:t>,</w:t>
      </w:r>
      <w:r w:rsidR="00432A6A" w:rsidRPr="00432A6A">
        <w:rPr>
          <w:rFonts w:ascii="Arial Narrow" w:hAnsi="Arial Narrow"/>
          <w:iCs/>
          <w:sz w:val="22"/>
          <w:szCs w:val="22"/>
        </w:rPr>
        <w:t xml:space="preserve"> </w:t>
      </w:r>
      <w:r w:rsidR="00B8577A">
        <w:rPr>
          <w:rFonts w:ascii="Arial Narrow" w:hAnsi="Arial Narrow"/>
          <w:iCs/>
          <w:sz w:val="22"/>
          <w:szCs w:val="22"/>
        </w:rPr>
        <w:t xml:space="preserve">va fi montat </w:t>
      </w:r>
      <w:r w:rsidR="00B8577A" w:rsidRPr="005651D3">
        <w:rPr>
          <w:rFonts w:ascii="Arial Narrow" w:hAnsi="Arial Narrow"/>
          <w:iCs/>
          <w:sz w:val="22"/>
          <w:szCs w:val="22"/>
        </w:rPr>
        <w:t xml:space="preserve">un panou temporar, </w:t>
      </w:r>
      <w:r>
        <w:rPr>
          <w:rFonts w:ascii="Arial Narrow" w:hAnsi="Arial Narrow"/>
          <w:iCs/>
          <w:sz w:val="22"/>
          <w:szCs w:val="22"/>
        </w:rPr>
        <w:t>astfel încât acesta să</w:t>
      </w:r>
      <w:r w:rsidR="00B8577A">
        <w:rPr>
          <w:rFonts w:ascii="Arial Narrow" w:hAnsi="Arial Narrow"/>
          <w:iCs/>
          <w:sz w:val="22"/>
          <w:szCs w:val="22"/>
        </w:rPr>
        <w:t xml:space="preserve"> </w:t>
      </w:r>
      <w:r w:rsidR="00B8577A" w:rsidRPr="005651D3">
        <w:rPr>
          <w:rFonts w:ascii="Arial Narrow" w:hAnsi="Arial Narrow"/>
          <w:iCs/>
          <w:sz w:val="22"/>
          <w:szCs w:val="22"/>
        </w:rPr>
        <w:t>fi</w:t>
      </w:r>
      <w:r w:rsidR="00B8577A">
        <w:rPr>
          <w:rFonts w:ascii="Arial Narrow" w:hAnsi="Arial Narrow"/>
          <w:iCs/>
          <w:sz w:val="22"/>
          <w:szCs w:val="22"/>
        </w:rPr>
        <w:t>e</w:t>
      </w:r>
      <w:r w:rsidR="00B8577A" w:rsidRPr="005651D3">
        <w:rPr>
          <w:rFonts w:ascii="Arial Narrow" w:hAnsi="Arial Narrow"/>
          <w:iCs/>
          <w:sz w:val="22"/>
          <w:szCs w:val="22"/>
        </w:rPr>
        <w:t xml:space="preserve"> vizibil publicului larg</w:t>
      </w:r>
      <w:r w:rsidR="00B8577A">
        <w:rPr>
          <w:rFonts w:ascii="Arial Narrow" w:hAnsi="Arial Narrow"/>
          <w:iCs/>
          <w:sz w:val="22"/>
          <w:szCs w:val="22"/>
        </w:rPr>
        <w:t xml:space="preserve">. </w:t>
      </w:r>
      <w:r w:rsidR="005651D3" w:rsidRPr="005651D3">
        <w:rPr>
          <w:rFonts w:ascii="Arial Narrow" w:hAnsi="Arial Narrow"/>
          <w:iCs/>
          <w:sz w:val="22"/>
          <w:szCs w:val="22"/>
        </w:rPr>
        <w:t>Panoul temporar va</w:t>
      </w:r>
      <w:r w:rsidR="00B8577A">
        <w:rPr>
          <w:rFonts w:ascii="Arial Narrow" w:hAnsi="Arial Narrow"/>
          <w:iCs/>
          <w:sz w:val="22"/>
          <w:szCs w:val="22"/>
        </w:rPr>
        <w:t xml:space="preserve"> avea dimensiunea de </w:t>
      </w:r>
      <w:r w:rsidR="00B8577A" w:rsidRPr="00B8577A">
        <w:rPr>
          <w:rFonts w:ascii="Arial Narrow" w:hAnsi="Arial Narrow"/>
          <w:iCs/>
          <w:sz w:val="22"/>
          <w:szCs w:val="22"/>
        </w:rPr>
        <w:t>l -</w:t>
      </w:r>
      <w:r w:rsidR="00B8577A">
        <w:rPr>
          <w:rFonts w:ascii="Arial Narrow" w:hAnsi="Arial Narrow"/>
          <w:iCs/>
          <w:sz w:val="22"/>
          <w:szCs w:val="22"/>
        </w:rPr>
        <w:t xml:space="preserve"> </w:t>
      </w:r>
      <w:r w:rsidR="00B8577A" w:rsidRPr="00B8577A">
        <w:rPr>
          <w:rFonts w:ascii="Arial Narrow" w:hAnsi="Arial Narrow"/>
          <w:iCs/>
          <w:sz w:val="22"/>
          <w:szCs w:val="22"/>
        </w:rPr>
        <w:t>3</w:t>
      </w:r>
      <w:r w:rsidR="00B8577A">
        <w:rPr>
          <w:rFonts w:ascii="Arial Narrow" w:hAnsi="Arial Narrow"/>
          <w:iCs/>
          <w:sz w:val="22"/>
          <w:szCs w:val="22"/>
        </w:rPr>
        <w:t xml:space="preserve"> </w:t>
      </w:r>
      <w:r w:rsidR="00B8577A" w:rsidRPr="00B8577A">
        <w:rPr>
          <w:rFonts w:ascii="Arial Narrow" w:hAnsi="Arial Narrow"/>
          <w:iCs/>
          <w:sz w:val="22"/>
          <w:szCs w:val="22"/>
        </w:rPr>
        <w:t>m x h</w:t>
      </w:r>
      <w:r w:rsidR="00B8577A">
        <w:rPr>
          <w:rFonts w:ascii="Arial Narrow" w:hAnsi="Arial Narrow"/>
          <w:iCs/>
          <w:sz w:val="22"/>
          <w:szCs w:val="22"/>
        </w:rPr>
        <w:t xml:space="preserve"> </w:t>
      </w:r>
      <w:r w:rsidR="00B8577A" w:rsidRPr="00B8577A">
        <w:rPr>
          <w:rFonts w:ascii="Arial Narrow" w:hAnsi="Arial Narrow"/>
          <w:iCs/>
          <w:sz w:val="22"/>
          <w:szCs w:val="22"/>
        </w:rPr>
        <w:t>- 2</w:t>
      </w:r>
      <w:r w:rsidR="00B8577A">
        <w:rPr>
          <w:rFonts w:ascii="Arial Narrow" w:hAnsi="Arial Narrow"/>
          <w:iCs/>
          <w:sz w:val="22"/>
          <w:szCs w:val="22"/>
        </w:rPr>
        <w:t xml:space="preserve"> </w:t>
      </w:r>
      <w:r w:rsidR="00B8577A" w:rsidRPr="00B8577A">
        <w:rPr>
          <w:rFonts w:ascii="Arial Narrow" w:hAnsi="Arial Narrow"/>
          <w:iCs/>
          <w:sz w:val="22"/>
          <w:szCs w:val="22"/>
        </w:rPr>
        <w:t>m</w:t>
      </w:r>
      <w:r>
        <w:rPr>
          <w:rFonts w:ascii="Arial Narrow" w:hAnsi="Arial Narrow"/>
          <w:iCs/>
          <w:sz w:val="22"/>
          <w:szCs w:val="22"/>
        </w:rPr>
        <w:t xml:space="preserve"> ș</w:t>
      </w:r>
      <w:r w:rsidR="00B8577A">
        <w:rPr>
          <w:rFonts w:ascii="Arial Narrow" w:hAnsi="Arial Narrow"/>
          <w:iCs/>
          <w:sz w:val="22"/>
          <w:szCs w:val="22"/>
        </w:rPr>
        <w:t xml:space="preserve">i va </w:t>
      </w:r>
      <w:r>
        <w:rPr>
          <w:rFonts w:ascii="Arial Narrow" w:hAnsi="Arial Narrow"/>
          <w:iCs/>
          <w:sz w:val="22"/>
          <w:szCs w:val="22"/>
        </w:rPr>
        <w:t xml:space="preserve"> fi menți</w:t>
      </w:r>
      <w:r w:rsidR="00114016">
        <w:rPr>
          <w:rFonts w:ascii="Arial Narrow" w:hAnsi="Arial Narrow"/>
          <w:iCs/>
          <w:sz w:val="22"/>
          <w:szCs w:val="22"/>
        </w:rPr>
        <w:t>n</w:t>
      </w:r>
      <w:r w:rsidR="005651D3" w:rsidRPr="005651D3">
        <w:rPr>
          <w:rFonts w:ascii="Arial Narrow" w:hAnsi="Arial Narrow"/>
          <w:iCs/>
          <w:sz w:val="22"/>
          <w:szCs w:val="22"/>
        </w:rPr>
        <w:t xml:space="preserve">ut pe </w:t>
      </w:r>
      <w:r>
        <w:rPr>
          <w:rFonts w:ascii="Arial Narrow" w:hAnsi="Arial Narrow"/>
          <w:iCs/>
          <w:sz w:val="22"/>
          <w:szCs w:val="22"/>
        </w:rPr>
        <w:t>întreaga perioadă</w:t>
      </w:r>
      <w:r w:rsidR="005651D3" w:rsidRPr="005651D3">
        <w:rPr>
          <w:rFonts w:ascii="Arial Narrow" w:hAnsi="Arial Narrow"/>
          <w:iCs/>
          <w:sz w:val="22"/>
          <w:szCs w:val="22"/>
        </w:rPr>
        <w:t xml:space="preserve"> de derulare a </w:t>
      </w:r>
      <w:r w:rsidR="00B8577A">
        <w:rPr>
          <w:rFonts w:ascii="Arial Narrow" w:hAnsi="Arial Narrow"/>
          <w:iCs/>
          <w:sz w:val="22"/>
          <w:szCs w:val="22"/>
        </w:rPr>
        <w:t>proiectului</w:t>
      </w:r>
      <w:r>
        <w:rPr>
          <w:rFonts w:ascii="Arial Narrow" w:hAnsi="Arial Narrow"/>
          <w:iCs/>
          <w:sz w:val="22"/>
          <w:szCs w:val="22"/>
        </w:rPr>
        <w:t>, incluzâ</w:t>
      </w:r>
      <w:r w:rsidR="00CB16DA">
        <w:rPr>
          <w:rFonts w:ascii="Arial Narrow" w:hAnsi="Arial Narrow"/>
          <w:iCs/>
          <w:sz w:val="22"/>
          <w:szCs w:val="22"/>
        </w:rPr>
        <w:t>nd</w:t>
      </w:r>
      <w:r>
        <w:rPr>
          <w:rFonts w:ascii="Arial Narrow" w:hAnsi="Arial Narrow"/>
          <w:iCs/>
          <w:sz w:val="22"/>
          <w:szCs w:val="22"/>
        </w:rPr>
        <w:t xml:space="preserve"> urmă</w:t>
      </w:r>
      <w:r w:rsidR="00432A6A">
        <w:rPr>
          <w:rFonts w:ascii="Arial Narrow" w:hAnsi="Arial Narrow"/>
          <w:iCs/>
          <w:sz w:val="22"/>
          <w:szCs w:val="22"/>
        </w:rPr>
        <w:t>toarele</w:t>
      </w:r>
      <w:r>
        <w:rPr>
          <w:rFonts w:ascii="Arial Narrow" w:hAnsi="Arial Narrow"/>
          <w:iCs/>
          <w:sz w:val="22"/>
          <w:szCs w:val="22"/>
        </w:rPr>
        <w:t xml:space="preserve"> informaț</w:t>
      </w:r>
      <w:r w:rsidR="00CB16DA">
        <w:rPr>
          <w:rFonts w:ascii="Arial Narrow" w:hAnsi="Arial Narrow"/>
          <w:iCs/>
          <w:sz w:val="22"/>
          <w:szCs w:val="22"/>
        </w:rPr>
        <w:t xml:space="preserve">ii: </w:t>
      </w:r>
      <w:r w:rsidR="00432A6A">
        <w:rPr>
          <w:rFonts w:ascii="Arial Narrow" w:hAnsi="Arial Narrow"/>
          <w:iCs/>
          <w:sz w:val="22"/>
          <w:szCs w:val="22"/>
        </w:rPr>
        <w:t xml:space="preserve"> </w:t>
      </w:r>
      <w:r w:rsidR="00432A6A" w:rsidRPr="00432A6A">
        <w:rPr>
          <w:rFonts w:ascii="Arial Narrow" w:hAnsi="Arial Narrow"/>
          <w:iCs/>
          <w:sz w:val="22"/>
          <w:szCs w:val="22"/>
        </w:rPr>
        <w:t>logo-</w:t>
      </w:r>
      <w:proofErr w:type="spellStart"/>
      <w:r w:rsidR="00432A6A" w:rsidRPr="00432A6A">
        <w:rPr>
          <w:rFonts w:ascii="Arial Narrow" w:hAnsi="Arial Narrow"/>
          <w:iCs/>
          <w:sz w:val="22"/>
          <w:szCs w:val="22"/>
        </w:rPr>
        <w:t>ul</w:t>
      </w:r>
      <w:proofErr w:type="spellEnd"/>
      <w:r w:rsidR="00432A6A" w:rsidRPr="00432A6A">
        <w:rPr>
          <w:rFonts w:ascii="Arial Narrow" w:hAnsi="Arial Narrow"/>
          <w:iCs/>
          <w:sz w:val="22"/>
          <w:szCs w:val="22"/>
        </w:rPr>
        <w:t xml:space="preserve"> Uniunii Europene, care include textul: „Finanțat de Uniunea Europeană </w:t>
      </w:r>
      <w:proofErr w:type="spellStart"/>
      <w:r w:rsidR="00432A6A" w:rsidRPr="00432A6A">
        <w:rPr>
          <w:rFonts w:ascii="Arial Narrow" w:hAnsi="Arial Narrow"/>
          <w:iCs/>
          <w:sz w:val="22"/>
          <w:szCs w:val="22"/>
        </w:rPr>
        <w:t>NextGenerationEU</w:t>
      </w:r>
      <w:proofErr w:type="spellEnd"/>
      <w:r w:rsidR="00432A6A" w:rsidRPr="00432A6A">
        <w:rPr>
          <w:rFonts w:ascii="Arial Narrow" w:hAnsi="Arial Narrow"/>
          <w:iCs/>
          <w:sz w:val="22"/>
          <w:szCs w:val="22"/>
        </w:rPr>
        <w:t>”; sigla Guvernului României; logo-</w:t>
      </w:r>
      <w:proofErr w:type="spellStart"/>
      <w:r w:rsidR="00432A6A" w:rsidRPr="00432A6A">
        <w:rPr>
          <w:rFonts w:ascii="Arial Narrow" w:hAnsi="Arial Narrow"/>
          <w:iCs/>
          <w:sz w:val="22"/>
          <w:szCs w:val="22"/>
        </w:rPr>
        <w:t>ul</w:t>
      </w:r>
      <w:proofErr w:type="spellEnd"/>
      <w:r w:rsidR="00432A6A" w:rsidRPr="00432A6A">
        <w:rPr>
          <w:rFonts w:ascii="Arial Narrow" w:hAnsi="Arial Narrow"/>
          <w:iCs/>
          <w:sz w:val="22"/>
          <w:szCs w:val="22"/>
        </w:rPr>
        <w:t xml:space="preserve"> PNRR și sloganul; titlul proiectului; numele beneficiarului; obiectivul proiectului;</w:t>
      </w:r>
      <w:r w:rsidR="005651D3" w:rsidRPr="005651D3">
        <w:rPr>
          <w:rFonts w:ascii="Arial Narrow" w:hAnsi="Arial Narrow"/>
          <w:iCs/>
          <w:sz w:val="22"/>
          <w:szCs w:val="22"/>
        </w:rPr>
        <w:t xml:space="preserve"> </w:t>
      </w:r>
      <w:r w:rsidR="00432A6A" w:rsidRPr="00432A6A">
        <w:rPr>
          <w:rFonts w:ascii="Arial Narrow" w:hAnsi="Arial Narrow"/>
          <w:iCs/>
          <w:sz w:val="22"/>
          <w:szCs w:val="22"/>
        </w:rPr>
        <w:t>valoarea totală a proiectului;</w:t>
      </w:r>
      <w:r w:rsidR="00432A6A">
        <w:rPr>
          <w:rFonts w:ascii="Arial Narrow" w:hAnsi="Arial Narrow"/>
          <w:iCs/>
          <w:sz w:val="22"/>
          <w:szCs w:val="22"/>
        </w:rPr>
        <w:t xml:space="preserve"> </w:t>
      </w:r>
      <w:r w:rsidR="00432A6A" w:rsidRPr="00432A6A">
        <w:rPr>
          <w:rFonts w:ascii="Arial Narrow" w:hAnsi="Arial Narrow"/>
          <w:iCs/>
          <w:sz w:val="22"/>
          <w:szCs w:val="22"/>
        </w:rPr>
        <w:t xml:space="preserve">termenul de finalizare, conform contractului de finanțare; textul: „PNRR. Finanțat de Uniunea Europeană – </w:t>
      </w:r>
      <w:proofErr w:type="spellStart"/>
      <w:r w:rsidR="00432A6A" w:rsidRPr="00432A6A">
        <w:rPr>
          <w:rFonts w:ascii="Arial Narrow" w:hAnsi="Arial Narrow"/>
          <w:iCs/>
          <w:sz w:val="22"/>
          <w:szCs w:val="22"/>
        </w:rPr>
        <w:t>UrmătoareaGenerațieUE</w:t>
      </w:r>
      <w:proofErr w:type="spellEnd"/>
      <w:r w:rsidR="00432A6A" w:rsidRPr="00432A6A">
        <w:rPr>
          <w:rFonts w:ascii="Arial Narrow" w:hAnsi="Arial Narrow"/>
          <w:iCs/>
          <w:sz w:val="22"/>
          <w:szCs w:val="22"/>
        </w:rPr>
        <w:t xml:space="preserve">(8). </w:t>
      </w:r>
      <w:r w:rsidR="005651D3" w:rsidRPr="005651D3">
        <w:rPr>
          <w:rFonts w:ascii="Arial Narrow" w:hAnsi="Arial Narrow"/>
          <w:iCs/>
          <w:sz w:val="22"/>
          <w:szCs w:val="22"/>
        </w:rPr>
        <w:t xml:space="preserve">La </w:t>
      </w:r>
      <w:r w:rsidR="00204607">
        <w:rPr>
          <w:rFonts w:ascii="Arial Narrow" w:hAnsi="Arial Narrow"/>
          <w:iCs/>
          <w:sz w:val="22"/>
          <w:szCs w:val="22"/>
        </w:rPr>
        <w:t>final</w:t>
      </w:r>
      <w:r w:rsidR="005651D3" w:rsidRPr="005651D3">
        <w:rPr>
          <w:rFonts w:ascii="Arial Narrow" w:hAnsi="Arial Narrow"/>
          <w:iCs/>
          <w:sz w:val="22"/>
          <w:szCs w:val="22"/>
        </w:rPr>
        <w:t xml:space="preserve">izarea proiectului, dar nu mai târziu de 3 luni de la încheierea acestuia, panoul temporar va fi înlocuit cu o placă permanentă. Placa permanentă va fi </w:t>
      </w:r>
      <w:r>
        <w:rPr>
          <w:rFonts w:ascii="Arial Narrow" w:hAnsi="Arial Narrow"/>
          <w:iCs/>
          <w:sz w:val="22"/>
          <w:szCs w:val="22"/>
        </w:rPr>
        <w:t>i</w:t>
      </w:r>
      <w:r w:rsidR="00114016">
        <w:rPr>
          <w:rFonts w:ascii="Arial Narrow" w:hAnsi="Arial Narrow"/>
          <w:iCs/>
          <w:sz w:val="22"/>
          <w:szCs w:val="22"/>
        </w:rPr>
        <w:t>n</w:t>
      </w:r>
      <w:r w:rsidR="005651D3" w:rsidRPr="005651D3">
        <w:rPr>
          <w:rFonts w:ascii="Arial Narrow" w:hAnsi="Arial Narrow"/>
          <w:iCs/>
          <w:sz w:val="22"/>
          <w:szCs w:val="22"/>
        </w:rPr>
        <w:t>stalată în luna 2</w:t>
      </w:r>
      <w:r w:rsidR="00432A6A">
        <w:rPr>
          <w:rFonts w:ascii="Arial Narrow" w:hAnsi="Arial Narrow"/>
          <w:iCs/>
          <w:sz w:val="22"/>
          <w:szCs w:val="22"/>
        </w:rPr>
        <w:t>4</w:t>
      </w:r>
      <w:r w:rsidR="005651D3" w:rsidRPr="005651D3">
        <w:rPr>
          <w:rFonts w:ascii="Arial Narrow" w:hAnsi="Arial Narrow"/>
          <w:iCs/>
          <w:sz w:val="22"/>
          <w:szCs w:val="22"/>
        </w:rPr>
        <w:t xml:space="preserve"> de proiect.</w:t>
      </w:r>
      <w:r w:rsidR="00432A6A">
        <w:rPr>
          <w:rFonts w:ascii="Arial Narrow" w:hAnsi="Arial Narrow"/>
          <w:iCs/>
          <w:sz w:val="22"/>
          <w:szCs w:val="22"/>
        </w:rPr>
        <w:t xml:space="preserve"> </w:t>
      </w:r>
      <w:r w:rsidR="00E426BB">
        <w:rPr>
          <w:rFonts w:ascii="Arial Narrow" w:hAnsi="Arial Narrow"/>
          <w:iCs/>
          <w:sz w:val="22"/>
          <w:szCs w:val="22"/>
        </w:rPr>
        <w:t>Prin</w:t>
      </w:r>
      <w:r w:rsidR="005651D3" w:rsidRPr="005651D3">
        <w:rPr>
          <w:rFonts w:ascii="Arial Narrow" w:hAnsi="Arial Narrow"/>
          <w:iCs/>
          <w:sz w:val="22"/>
          <w:szCs w:val="22"/>
        </w:rPr>
        <w:t xml:space="preserve"> </w:t>
      </w:r>
      <w:r>
        <w:rPr>
          <w:rFonts w:ascii="Arial Narrow" w:hAnsi="Arial Narrow"/>
          <w:iCs/>
          <w:sz w:val="22"/>
          <w:szCs w:val="22"/>
        </w:rPr>
        <w:t>i</w:t>
      </w:r>
      <w:r w:rsidR="00114016">
        <w:rPr>
          <w:rFonts w:ascii="Arial Narrow" w:hAnsi="Arial Narrow"/>
          <w:iCs/>
          <w:sz w:val="22"/>
          <w:szCs w:val="22"/>
        </w:rPr>
        <w:t>n</w:t>
      </w:r>
      <w:r w:rsidR="005651D3" w:rsidRPr="005651D3">
        <w:rPr>
          <w:rFonts w:ascii="Arial Narrow" w:hAnsi="Arial Narrow"/>
          <w:iCs/>
          <w:sz w:val="22"/>
          <w:szCs w:val="22"/>
        </w:rPr>
        <w:t xml:space="preserve">termediul panoului și a plăcii permanente, D.G.A.S.P.C. </w:t>
      </w:r>
      <w:r w:rsidR="00E426BB">
        <w:rPr>
          <w:rFonts w:ascii="Arial Narrow" w:hAnsi="Arial Narrow"/>
          <w:iCs/>
          <w:sz w:val="22"/>
          <w:szCs w:val="22"/>
        </w:rPr>
        <w:t>Ialomița</w:t>
      </w:r>
      <w:r w:rsidR="005651D3" w:rsidRPr="005651D3">
        <w:rPr>
          <w:rFonts w:ascii="Arial Narrow" w:hAnsi="Arial Narrow"/>
          <w:iCs/>
          <w:sz w:val="22"/>
          <w:szCs w:val="22"/>
        </w:rPr>
        <w:t xml:space="preserve"> va </w:t>
      </w:r>
      <w:r>
        <w:rPr>
          <w:rFonts w:ascii="Arial Narrow" w:hAnsi="Arial Narrow"/>
          <w:iCs/>
          <w:sz w:val="22"/>
          <w:szCs w:val="22"/>
        </w:rPr>
        <w:t>i</w:t>
      </w:r>
      <w:r w:rsidR="00114016">
        <w:rPr>
          <w:rFonts w:ascii="Arial Narrow" w:hAnsi="Arial Narrow"/>
          <w:iCs/>
          <w:sz w:val="22"/>
          <w:szCs w:val="22"/>
        </w:rPr>
        <w:t>n</w:t>
      </w:r>
      <w:r w:rsidR="005651D3" w:rsidRPr="005651D3">
        <w:rPr>
          <w:rFonts w:ascii="Arial Narrow" w:hAnsi="Arial Narrow"/>
          <w:iCs/>
          <w:sz w:val="22"/>
          <w:szCs w:val="22"/>
        </w:rPr>
        <w:t>forma publicul că proiectul este f</w:t>
      </w:r>
      <w:r>
        <w:rPr>
          <w:rFonts w:ascii="Arial Narrow" w:hAnsi="Arial Narrow"/>
          <w:iCs/>
          <w:sz w:val="22"/>
          <w:szCs w:val="22"/>
        </w:rPr>
        <w:t>i</w:t>
      </w:r>
      <w:r w:rsidR="00114016">
        <w:rPr>
          <w:rFonts w:ascii="Arial Narrow" w:hAnsi="Arial Narrow"/>
          <w:iCs/>
          <w:sz w:val="22"/>
          <w:szCs w:val="22"/>
        </w:rPr>
        <w:t>n</w:t>
      </w:r>
      <w:r w:rsidR="005651D3" w:rsidRPr="005651D3">
        <w:rPr>
          <w:rFonts w:ascii="Arial Narrow" w:hAnsi="Arial Narrow"/>
          <w:iCs/>
          <w:sz w:val="22"/>
          <w:szCs w:val="22"/>
        </w:rPr>
        <w:t xml:space="preserve">anțat de Uniunea Europeană - </w:t>
      </w:r>
      <w:proofErr w:type="spellStart"/>
      <w:r w:rsidR="005651D3" w:rsidRPr="005651D3">
        <w:rPr>
          <w:rFonts w:ascii="Arial Narrow" w:hAnsi="Arial Narrow"/>
          <w:iCs/>
          <w:sz w:val="22"/>
          <w:szCs w:val="22"/>
        </w:rPr>
        <w:t>NextGenerationEU</w:t>
      </w:r>
      <w:proofErr w:type="spellEnd"/>
      <w:r w:rsidR="005651D3" w:rsidRPr="005651D3">
        <w:rPr>
          <w:rFonts w:ascii="Arial Narrow" w:hAnsi="Arial Narrow"/>
          <w:iCs/>
          <w:sz w:val="22"/>
          <w:szCs w:val="22"/>
        </w:rPr>
        <w:t>.</w:t>
      </w:r>
    </w:p>
    <w:p w14:paraId="09D7CCA5" w14:textId="7E40CF07" w:rsidR="005651D3" w:rsidRPr="005651D3" w:rsidRDefault="005651D3" w:rsidP="00432A6A">
      <w:pPr>
        <w:autoSpaceDE w:val="0"/>
        <w:autoSpaceDN w:val="0"/>
        <w:spacing w:line="360" w:lineRule="auto"/>
        <w:rPr>
          <w:rFonts w:ascii="Arial Narrow" w:eastAsiaTheme="minorHAnsi" w:hAnsi="Arial Narrow" w:cs="Arial"/>
          <w:iCs/>
          <w:color w:val="000000"/>
          <w:sz w:val="22"/>
          <w:szCs w:val="22"/>
          <w:lang w:eastAsia="en-US"/>
        </w:rPr>
      </w:pPr>
      <w:r w:rsidRPr="005651D3">
        <w:rPr>
          <w:rFonts w:ascii="Arial Narrow" w:eastAsiaTheme="minorHAnsi" w:hAnsi="Arial Narrow" w:cs="Arial"/>
          <w:iCs/>
          <w:color w:val="000000"/>
          <w:sz w:val="22"/>
          <w:szCs w:val="22"/>
          <w:lang w:eastAsia="en-US"/>
        </w:rPr>
        <w:t xml:space="preserve">Tot în vederea mediatizării activităților și rezultatelor proiectului se va crea o secțiune dedicată proiectului pe site-ul DGASPC </w:t>
      </w:r>
      <w:r w:rsidR="00E426BB">
        <w:rPr>
          <w:rFonts w:ascii="Arial Narrow" w:eastAsiaTheme="minorHAnsi" w:hAnsi="Arial Narrow" w:cs="Arial"/>
          <w:iCs/>
          <w:color w:val="000000"/>
          <w:sz w:val="22"/>
          <w:szCs w:val="22"/>
          <w:lang w:eastAsia="en-US"/>
        </w:rPr>
        <w:t>Ialomița</w:t>
      </w:r>
      <w:r w:rsidRPr="005651D3">
        <w:rPr>
          <w:rFonts w:ascii="Arial Narrow" w:eastAsiaTheme="minorHAnsi" w:hAnsi="Arial Narrow" w:cs="Arial"/>
          <w:iCs/>
          <w:color w:val="000000"/>
          <w:sz w:val="22"/>
          <w:szCs w:val="22"/>
          <w:lang w:eastAsia="en-US"/>
        </w:rPr>
        <w:t xml:space="preserve">, secțiune care va fi actualizată permanent cu </w:t>
      </w:r>
      <w:r w:rsidR="00C424BF">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formații despre f</w:t>
      </w:r>
      <w:r w:rsidR="00C424BF">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anțator (</w:t>
      </w:r>
      <w:r w:rsidR="00C424BF">
        <w:rPr>
          <w:rFonts w:ascii="Arial Narrow" w:eastAsiaTheme="minorHAnsi" w:hAnsi="Arial Narrow" w:cs="Arial"/>
          <w:iCs/>
          <w:color w:val="000000"/>
          <w:sz w:val="22"/>
          <w:szCs w:val="22"/>
          <w:lang w:eastAsia="en-US"/>
        </w:rPr>
        <w:t>in</w:t>
      </w:r>
      <w:r w:rsidRPr="005651D3">
        <w:rPr>
          <w:rFonts w:ascii="Arial Narrow" w:eastAsiaTheme="minorHAnsi" w:hAnsi="Arial Narrow" w:cs="Arial"/>
          <w:iCs/>
          <w:color w:val="000000"/>
          <w:sz w:val="22"/>
          <w:szCs w:val="22"/>
          <w:lang w:eastAsia="en-US"/>
        </w:rPr>
        <w:t xml:space="preserve">dicându-se în mod explicit </w:t>
      </w:r>
      <w:r w:rsidRPr="005651D3">
        <w:rPr>
          <w:rFonts w:ascii="Arial Narrow" w:eastAsiaTheme="minorHAnsi" w:hAnsi="Arial Narrow" w:cs="Arial"/>
          <w:iCs/>
          <w:color w:val="000000"/>
          <w:sz w:val="22"/>
          <w:szCs w:val="22"/>
          <w:lang w:eastAsia="en-US"/>
        </w:rPr>
        <w:lastRenderedPageBreak/>
        <w:t xml:space="preserve">denumirea PNRR, Uniunea Europeană – </w:t>
      </w:r>
      <w:proofErr w:type="spellStart"/>
      <w:r w:rsidRPr="005651D3">
        <w:rPr>
          <w:rFonts w:ascii="Arial Narrow" w:eastAsiaTheme="minorHAnsi" w:hAnsi="Arial Narrow" w:cs="Arial"/>
          <w:iCs/>
          <w:color w:val="000000"/>
          <w:sz w:val="22"/>
          <w:szCs w:val="22"/>
          <w:lang w:eastAsia="en-US"/>
        </w:rPr>
        <w:t>NextGenerationEU</w:t>
      </w:r>
      <w:proofErr w:type="spellEnd"/>
      <w:r w:rsidRPr="005651D3">
        <w:rPr>
          <w:rFonts w:ascii="Arial Narrow" w:eastAsiaTheme="minorHAnsi" w:hAnsi="Arial Narrow" w:cs="Arial"/>
          <w:iCs/>
          <w:color w:val="000000"/>
          <w:sz w:val="22"/>
          <w:szCs w:val="22"/>
          <w:lang w:eastAsia="en-US"/>
        </w:rPr>
        <w:t xml:space="preserve"> și Guvernul României), beneficiarul proiectului, scopul și obiectivele proiectului, grupul ț</w:t>
      </w:r>
      <w:r w:rsidR="00E8700F">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 xml:space="preserve">tă, activitățile propuse și stadiul de implementare al acestora, rezultatele dorite. Secțiunea dedicată proiectului de pe site-ul web al beneficiarului va fi creată în luna </w:t>
      </w:r>
      <w:r w:rsidR="00432A6A">
        <w:rPr>
          <w:rFonts w:ascii="Arial Narrow" w:eastAsiaTheme="minorHAnsi" w:hAnsi="Arial Narrow" w:cs="Arial"/>
          <w:iCs/>
          <w:color w:val="000000"/>
          <w:sz w:val="22"/>
          <w:szCs w:val="22"/>
          <w:lang w:eastAsia="en-US"/>
        </w:rPr>
        <w:t>a</w:t>
      </w:r>
      <w:r w:rsidRPr="005651D3">
        <w:rPr>
          <w:rFonts w:ascii="Arial Narrow" w:eastAsiaTheme="minorHAnsi" w:hAnsi="Arial Narrow" w:cs="Arial"/>
          <w:iCs/>
          <w:color w:val="000000"/>
          <w:sz w:val="22"/>
          <w:szCs w:val="22"/>
          <w:lang w:eastAsia="en-US"/>
        </w:rPr>
        <w:t xml:space="preserve"> dou</w:t>
      </w:r>
      <w:r w:rsidR="00432A6A">
        <w:rPr>
          <w:rFonts w:ascii="Arial Narrow" w:eastAsiaTheme="minorHAnsi" w:hAnsi="Arial Narrow" w:cs="Arial"/>
          <w:iCs/>
          <w:color w:val="000000"/>
          <w:sz w:val="22"/>
          <w:szCs w:val="22"/>
          <w:lang w:eastAsia="en-US"/>
        </w:rPr>
        <w:t>a</w:t>
      </w:r>
      <w:r w:rsidRPr="005651D3">
        <w:rPr>
          <w:rFonts w:ascii="Arial Narrow" w:eastAsiaTheme="minorHAnsi" w:hAnsi="Arial Narrow" w:cs="Arial"/>
          <w:iCs/>
          <w:color w:val="000000"/>
          <w:sz w:val="22"/>
          <w:szCs w:val="22"/>
          <w:lang w:eastAsia="en-US"/>
        </w:rPr>
        <w:t xml:space="preserve"> de </w:t>
      </w:r>
      <w:r w:rsidR="00432A6A">
        <w:rPr>
          <w:rFonts w:ascii="Arial Narrow" w:eastAsiaTheme="minorHAnsi" w:hAnsi="Arial Narrow" w:cs="Arial"/>
          <w:iCs/>
          <w:color w:val="000000"/>
          <w:sz w:val="22"/>
          <w:szCs w:val="22"/>
          <w:lang w:eastAsia="en-US"/>
        </w:rPr>
        <w:t>implementare</w:t>
      </w:r>
      <w:r w:rsidRPr="005651D3">
        <w:rPr>
          <w:rFonts w:ascii="Arial Narrow" w:eastAsiaTheme="minorHAnsi" w:hAnsi="Arial Narrow" w:cs="Arial"/>
          <w:iCs/>
          <w:color w:val="000000"/>
          <w:sz w:val="22"/>
          <w:szCs w:val="22"/>
          <w:lang w:eastAsia="en-US"/>
        </w:rPr>
        <w:t xml:space="preserve"> și va fi actualizată permanent, cu o frecvență cel puț</w:t>
      </w:r>
      <w:r w:rsidR="00C424BF">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 xml:space="preserve"> trimestrială.</w:t>
      </w:r>
    </w:p>
    <w:p w14:paraId="36D29D20" w14:textId="7496FF25" w:rsidR="005651D3" w:rsidRPr="005651D3" w:rsidRDefault="005651D3" w:rsidP="005651D3">
      <w:pPr>
        <w:autoSpaceDE w:val="0"/>
        <w:autoSpaceDN w:val="0"/>
        <w:spacing w:line="360" w:lineRule="auto"/>
        <w:rPr>
          <w:rFonts w:ascii="Arial Narrow" w:eastAsiaTheme="minorHAnsi" w:hAnsi="Arial Narrow" w:cs="Arial"/>
          <w:iCs/>
          <w:color w:val="000000"/>
          <w:sz w:val="22"/>
          <w:szCs w:val="22"/>
          <w:lang w:eastAsia="en-US"/>
        </w:rPr>
      </w:pPr>
      <w:r w:rsidRPr="005651D3">
        <w:rPr>
          <w:rFonts w:ascii="Arial Narrow" w:eastAsiaTheme="minorHAnsi" w:hAnsi="Arial Narrow" w:cs="Arial"/>
          <w:iCs/>
          <w:color w:val="000000"/>
          <w:sz w:val="22"/>
          <w:szCs w:val="22"/>
          <w:lang w:eastAsia="en-US"/>
        </w:rPr>
        <w:t xml:space="preserve">Tot în vederea asigurării mediatizării proiectului se vor publica </w:t>
      </w:r>
      <w:r w:rsidR="00C424BF">
        <w:rPr>
          <w:rFonts w:ascii="Arial Narrow" w:eastAsiaTheme="minorHAnsi" w:hAnsi="Arial Narrow" w:cs="Arial"/>
          <w:iCs/>
          <w:color w:val="000000"/>
          <w:sz w:val="22"/>
          <w:szCs w:val="22"/>
          <w:lang w:eastAsia="en-US"/>
        </w:rPr>
        <w:t>2</w:t>
      </w:r>
      <w:r w:rsidRPr="005651D3">
        <w:rPr>
          <w:rFonts w:ascii="Arial Narrow" w:eastAsiaTheme="minorHAnsi" w:hAnsi="Arial Narrow" w:cs="Arial"/>
          <w:iCs/>
          <w:color w:val="000000"/>
          <w:sz w:val="22"/>
          <w:szCs w:val="22"/>
          <w:lang w:eastAsia="en-US"/>
        </w:rPr>
        <w:t xml:space="preserve"> comunicate de presă, în presa locală și/sau regională, după cum urmează: primul comunicat va fi publicat în luna 1 de proiect, iar </w:t>
      </w:r>
      <w:r w:rsidR="00C424BF" w:rsidRPr="005651D3">
        <w:rPr>
          <w:rFonts w:ascii="Arial Narrow" w:eastAsiaTheme="minorHAnsi" w:hAnsi="Arial Narrow" w:cs="Arial"/>
          <w:iCs/>
          <w:color w:val="000000"/>
          <w:sz w:val="22"/>
          <w:szCs w:val="22"/>
          <w:lang w:eastAsia="en-US"/>
        </w:rPr>
        <w:t xml:space="preserve">de-al doilea comunicat </w:t>
      </w:r>
      <w:r w:rsidRPr="005651D3">
        <w:rPr>
          <w:rFonts w:ascii="Arial Narrow" w:eastAsiaTheme="minorHAnsi" w:hAnsi="Arial Narrow" w:cs="Arial"/>
          <w:iCs/>
          <w:color w:val="000000"/>
          <w:sz w:val="22"/>
          <w:szCs w:val="22"/>
          <w:lang w:eastAsia="en-US"/>
        </w:rPr>
        <w:t xml:space="preserve">în luna 24 de proiect. </w:t>
      </w:r>
    </w:p>
    <w:p w14:paraId="48E29D88" w14:textId="4842FCEB" w:rsidR="005651D3" w:rsidRPr="005651D3" w:rsidRDefault="005651D3" w:rsidP="005651D3">
      <w:pPr>
        <w:autoSpaceDE w:val="0"/>
        <w:autoSpaceDN w:val="0"/>
        <w:spacing w:line="360" w:lineRule="auto"/>
        <w:rPr>
          <w:rFonts w:ascii="Arial Narrow" w:eastAsiaTheme="minorHAnsi" w:hAnsi="Arial Narrow" w:cs="Arial"/>
          <w:iCs/>
          <w:color w:val="000000"/>
          <w:sz w:val="22"/>
          <w:szCs w:val="22"/>
          <w:lang w:eastAsia="en-US"/>
        </w:rPr>
      </w:pPr>
      <w:r w:rsidRPr="005651D3">
        <w:rPr>
          <w:rFonts w:ascii="Arial Narrow" w:eastAsiaTheme="minorHAnsi" w:hAnsi="Arial Narrow" w:cs="Arial"/>
          <w:iCs/>
          <w:color w:val="000000"/>
          <w:sz w:val="22"/>
          <w:szCs w:val="22"/>
          <w:lang w:eastAsia="en-US"/>
        </w:rPr>
        <w:t>De asemenea, pentru o mai bună disem</w:t>
      </w:r>
      <w:r w:rsidR="00C424BF">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 xml:space="preserve">area a rezultatelor proiectului, va fi realizat un pliant în care vor fi menționate </w:t>
      </w:r>
      <w:r w:rsidR="00C424BF">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formații despre f</w:t>
      </w:r>
      <w:r w:rsidR="00C424BF">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anțator, beneficiarul proiectului, scopul și obiectivele proiectului, activitățile și rezultatele propuse și obț</w:t>
      </w:r>
      <w:r w:rsidR="00C424BF">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 xml:space="preserve">ute, servicii și dotări de care beneficiază Centrul de recuperare în urma implementării acestui proiect. </w:t>
      </w:r>
    </w:p>
    <w:p w14:paraId="38C23A21" w14:textId="6A1BDE12" w:rsidR="005651D3" w:rsidRPr="005651D3" w:rsidRDefault="005651D3" w:rsidP="005651D3">
      <w:pPr>
        <w:autoSpaceDE w:val="0"/>
        <w:autoSpaceDN w:val="0"/>
        <w:spacing w:line="360" w:lineRule="auto"/>
        <w:rPr>
          <w:rFonts w:ascii="Arial Narrow" w:eastAsiaTheme="minorHAnsi" w:hAnsi="Arial Narrow" w:cs="Arial"/>
          <w:iCs/>
          <w:color w:val="000000"/>
          <w:sz w:val="22"/>
          <w:szCs w:val="22"/>
          <w:lang w:eastAsia="en-US"/>
        </w:rPr>
      </w:pPr>
      <w:r w:rsidRPr="005651D3">
        <w:rPr>
          <w:rFonts w:ascii="Arial Narrow" w:eastAsiaTheme="minorHAnsi" w:hAnsi="Arial Narrow" w:cs="Arial"/>
          <w:iCs/>
          <w:color w:val="000000"/>
          <w:sz w:val="22"/>
          <w:szCs w:val="22"/>
          <w:lang w:eastAsia="en-US"/>
        </w:rPr>
        <w:t>Având în vedere că la nivelul proiectului vor fi achiziționate o serie de echipamente, vor fi realizate etichete autocolante, care vor conț</w:t>
      </w:r>
      <w:r w:rsidR="00C424BF">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 xml:space="preserve">e următoarele elemente </w:t>
      </w:r>
      <w:r w:rsidR="00C424BF">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formative obligatorii: logo-</w:t>
      </w:r>
      <w:proofErr w:type="spellStart"/>
      <w:r w:rsidRPr="005651D3">
        <w:rPr>
          <w:rFonts w:ascii="Arial Narrow" w:eastAsiaTheme="minorHAnsi" w:hAnsi="Arial Narrow" w:cs="Arial"/>
          <w:iCs/>
          <w:color w:val="000000"/>
          <w:sz w:val="22"/>
          <w:szCs w:val="22"/>
          <w:lang w:eastAsia="en-US"/>
        </w:rPr>
        <w:t>ul</w:t>
      </w:r>
      <w:proofErr w:type="spellEnd"/>
      <w:r w:rsidRPr="005651D3">
        <w:rPr>
          <w:rFonts w:ascii="Arial Narrow" w:eastAsiaTheme="minorHAnsi" w:hAnsi="Arial Narrow" w:cs="Arial"/>
          <w:iCs/>
          <w:color w:val="000000"/>
          <w:sz w:val="22"/>
          <w:szCs w:val="22"/>
          <w:lang w:eastAsia="en-US"/>
        </w:rPr>
        <w:t xml:space="preserve"> Uniunii Europene, </w:t>
      </w:r>
      <w:r w:rsidR="00C424BF">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clusiv textul: „F</w:t>
      </w:r>
      <w:r w:rsidR="00C424BF">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 xml:space="preserve">anțat de Uniunea Europeană </w:t>
      </w:r>
      <w:proofErr w:type="spellStart"/>
      <w:r w:rsidRPr="005651D3">
        <w:rPr>
          <w:rFonts w:ascii="Arial Narrow" w:eastAsiaTheme="minorHAnsi" w:hAnsi="Arial Narrow" w:cs="Arial"/>
          <w:iCs/>
          <w:color w:val="000000"/>
          <w:sz w:val="22"/>
          <w:szCs w:val="22"/>
          <w:lang w:eastAsia="en-US"/>
        </w:rPr>
        <w:t>NextGenerationEU</w:t>
      </w:r>
      <w:proofErr w:type="spellEnd"/>
      <w:r w:rsidRPr="005651D3">
        <w:rPr>
          <w:rFonts w:ascii="Arial Narrow" w:eastAsiaTheme="minorHAnsi" w:hAnsi="Arial Narrow" w:cs="Arial"/>
          <w:iCs/>
          <w:color w:val="000000"/>
          <w:sz w:val="22"/>
          <w:szCs w:val="22"/>
          <w:lang w:eastAsia="en-US"/>
        </w:rPr>
        <w:t>”, sigla Guvernului României, logo PNRR.</w:t>
      </w:r>
    </w:p>
    <w:p w14:paraId="0E3CE805" w14:textId="57E24306" w:rsidR="005651D3" w:rsidRPr="005651D3" w:rsidRDefault="005651D3" w:rsidP="005651D3">
      <w:pPr>
        <w:autoSpaceDE w:val="0"/>
        <w:autoSpaceDN w:val="0"/>
        <w:spacing w:line="360" w:lineRule="auto"/>
        <w:rPr>
          <w:rFonts w:ascii="Arial Narrow" w:eastAsiaTheme="minorHAnsi" w:hAnsi="Arial Narrow" w:cs="Arial"/>
          <w:iCs/>
          <w:color w:val="000000"/>
          <w:sz w:val="22"/>
          <w:szCs w:val="22"/>
          <w:lang w:eastAsia="en-US"/>
        </w:rPr>
      </w:pPr>
      <w:r w:rsidRPr="005651D3">
        <w:rPr>
          <w:rFonts w:ascii="Arial Narrow" w:eastAsiaTheme="minorHAnsi" w:hAnsi="Arial Narrow" w:cs="Arial"/>
          <w:iCs/>
          <w:color w:val="000000"/>
          <w:sz w:val="22"/>
          <w:szCs w:val="22"/>
          <w:lang w:eastAsia="en-US"/>
        </w:rPr>
        <w:t>Grupul ț</w:t>
      </w:r>
      <w:r w:rsidR="00C424BF">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tă</w:t>
      </w:r>
      <w:r w:rsidR="00C424BF">
        <w:rPr>
          <w:rFonts w:ascii="Arial Narrow" w:eastAsiaTheme="minorHAnsi" w:hAnsi="Arial Narrow" w:cs="Arial"/>
          <w:iCs/>
          <w:color w:val="000000"/>
          <w:sz w:val="22"/>
          <w:szCs w:val="22"/>
          <w:lang w:eastAsia="en-US"/>
        </w:rPr>
        <w:t xml:space="preserve"> al activităț</w:t>
      </w:r>
      <w:r w:rsidR="00432A6A">
        <w:rPr>
          <w:rFonts w:ascii="Arial Narrow" w:eastAsiaTheme="minorHAnsi" w:hAnsi="Arial Narrow" w:cs="Arial"/>
          <w:iCs/>
          <w:color w:val="000000"/>
          <w:sz w:val="22"/>
          <w:szCs w:val="22"/>
          <w:lang w:eastAsia="en-US"/>
        </w:rPr>
        <w:t xml:space="preserve">ii de mediatizare este reprezentat de </w:t>
      </w:r>
      <w:r w:rsidRPr="005651D3">
        <w:rPr>
          <w:rFonts w:ascii="Arial Narrow" w:eastAsiaTheme="minorHAnsi" w:hAnsi="Arial Narrow" w:cs="Arial"/>
          <w:iCs/>
          <w:color w:val="000000"/>
          <w:sz w:val="22"/>
          <w:szCs w:val="22"/>
          <w:lang w:eastAsia="en-US"/>
        </w:rPr>
        <w:t>persoanel</w:t>
      </w:r>
      <w:r w:rsidR="00747B11">
        <w:rPr>
          <w:rFonts w:ascii="Arial Narrow" w:eastAsiaTheme="minorHAnsi" w:hAnsi="Arial Narrow" w:cs="Arial"/>
          <w:iCs/>
          <w:color w:val="000000"/>
          <w:sz w:val="22"/>
          <w:szCs w:val="22"/>
          <w:lang w:eastAsia="en-US"/>
        </w:rPr>
        <w:t>e</w:t>
      </w:r>
      <w:r w:rsidRPr="005651D3">
        <w:rPr>
          <w:rFonts w:ascii="Arial Narrow" w:eastAsiaTheme="minorHAnsi" w:hAnsi="Arial Narrow" w:cs="Arial"/>
          <w:iCs/>
          <w:color w:val="000000"/>
          <w:sz w:val="22"/>
          <w:szCs w:val="22"/>
          <w:lang w:eastAsia="en-US"/>
        </w:rPr>
        <w:t xml:space="preserve"> cu dizabilități </w:t>
      </w:r>
      <w:proofErr w:type="spellStart"/>
      <w:r w:rsidRPr="005651D3">
        <w:rPr>
          <w:rFonts w:ascii="Arial Narrow" w:eastAsiaTheme="minorHAnsi" w:hAnsi="Arial Narrow" w:cs="Arial"/>
          <w:iCs/>
          <w:color w:val="000000"/>
          <w:sz w:val="22"/>
          <w:szCs w:val="22"/>
          <w:lang w:eastAsia="en-US"/>
        </w:rPr>
        <w:t>neuro</w:t>
      </w:r>
      <w:proofErr w:type="spellEnd"/>
      <w:r w:rsidRPr="005651D3">
        <w:rPr>
          <w:rFonts w:ascii="Arial Narrow" w:eastAsiaTheme="minorHAnsi" w:hAnsi="Arial Narrow" w:cs="Arial"/>
          <w:iCs/>
          <w:color w:val="000000"/>
          <w:sz w:val="22"/>
          <w:szCs w:val="22"/>
          <w:lang w:eastAsia="en-US"/>
        </w:rPr>
        <w:t xml:space="preserve">-motorii </w:t>
      </w:r>
      <w:r w:rsidR="00E426BB">
        <w:rPr>
          <w:rFonts w:ascii="Arial Narrow" w:eastAsiaTheme="minorHAnsi" w:hAnsi="Arial Narrow" w:cs="Arial"/>
          <w:iCs/>
          <w:color w:val="000000"/>
          <w:sz w:val="22"/>
          <w:szCs w:val="22"/>
          <w:lang w:eastAsia="en-US"/>
        </w:rPr>
        <w:t>din</w:t>
      </w:r>
      <w:r w:rsidRPr="005651D3">
        <w:rPr>
          <w:rFonts w:ascii="Arial Narrow" w:eastAsiaTheme="minorHAnsi" w:hAnsi="Arial Narrow" w:cs="Arial"/>
          <w:iCs/>
          <w:color w:val="000000"/>
          <w:sz w:val="22"/>
          <w:szCs w:val="22"/>
          <w:lang w:eastAsia="en-US"/>
        </w:rPr>
        <w:t xml:space="preserve"> </w:t>
      </w:r>
      <w:r w:rsidR="00E426BB">
        <w:rPr>
          <w:rFonts w:ascii="Arial Narrow" w:eastAsiaTheme="minorHAnsi" w:hAnsi="Arial Narrow" w:cs="Arial"/>
          <w:iCs/>
          <w:color w:val="000000"/>
          <w:sz w:val="22"/>
          <w:szCs w:val="22"/>
          <w:lang w:eastAsia="en-US"/>
        </w:rPr>
        <w:t>județul</w:t>
      </w:r>
      <w:r w:rsidRPr="005651D3">
        <w:rPr>
          <w:rFonts w:ascii="Arial Narrow" w:eastAsiaTheme="minorHAnsi" w:hAnsi="Arial Narrow" w:cs="Arial"/>
          <w:iCs/>
          <w:color w:val="000000"/>
          <w:sz w:val="22"/>
          <w:szCs w:val="22"/>
          <w:lang w:eastAsia="en-US"/>
        </w:rPr>
        <w:t xml:space="preserve"> </w:t>
      </w:r>
      <w:r w:rsidR="00E426BB">
        <w:rPr>
          <w:rFonts w:ascii="Arial Narrow" w:eastAsiaTheme="minorHAnsi" w:hAnsi="Arial Narrow" w:cs="Arial"/>
          <w:iCs/>
          <w:color w:val="000000"/>
          <w:sz w:val="22"/>
          <w:szCs w:val="22"/>
          <w:lang w:eastAsia="en-US"/>
        </w:rPr>
        <w:t>Ialomița</w:t>
      </w:r>
      <w:r w:rsidR="00747B11">
        <w:rPr>
          <w:rFonts w:ascii="Arial Narrow" w:eastAsiaTheme="minorHAnsi" w:hAnsi="Arial Narrow" w:cs="Arial"/>
          <w:iCs/>
          <w:color w:val="000000"/>
          <w:sz w:val="22"/>
          <w:szCs w:val="22"/>
          <w:lang w:eastAsia="en-US"/>
        </w:rPr>
        <w:t xml:space="preserve"> si </w:t>
      </w:r>
      <w:r w:rsidRPr="005651D3">
        <w:rPr>
          <w:rFonts w:ascii="Arial Narrow" w:eastAsiaTheme="minorHAnsi" w:hAnsi="Arial Narrow" w:cs="Arial"/>
          <w:iCs/>
          <w:color w:val="000000"/>
          <w:sz w:val="22"/>
          <w:szCs w:val="22"/>
          <w:lang w:eastAsia="en-US"/>
        </w:rPr>
        <w:t xml:space="preserve"> familiile</w:t>
      </w:r>
      <w:r w:rsidR="00C424BF">
        <w:rPr>
          <w:rFonts w:ascii="Arial Narrow" w:eastAsiaTheme="minorHAnsi" w:hAnsi="Arial Narrow" w:cs="Arial"/>
          <w:iCs/>
          <w:color w:val="000000"/>
          <w:sz w:val="22"/>
          <w:szCs w:val="22"/>
          <w:lang w:eastAsia="en-US"/>
        </w:rPr>
        <w:t>/reprezentanț</w:t>
      </w:r>
      <w:r w:rsidR="00747B11">
        <w:rPr>
          <w:rFonts w:ascii="Arial Narrow" w:eastAsiaTheme="minorHAnsi" w:hAnsi="Arial Narrow" w:cs="Arial"/>
          <w:iCs/>
          <w:color w:val="000000"/>
          <w:sz w:val="22"/>
          <w:szCs w:val="22"/>
          <w:lang w:eastAsia="en-US"/>
        </w:rPr>
        <w:t>ii legali ai</w:t>
      </w:r>
      <w:r w:rsidRPr="005651D3">
        <w:rPr>
          <w:rFonts w:ascii="Arial Narrow" w:eastAsiaTheme="minorHAnsi" w:hAnsi="Arial Narrow" w:cs="Arial"/>
          <w:iCs/>
          <w:color w:val="000000"/>
          <w:sz w:val="22"/>
          <w:szCs w:val="22"/>
          <w:lang w:eastAsia="en-US"/>
        </w:rPr>
        <w:t xml:space="preserve"> acestor</w:t>
      </w:r>
      <w:r w:rsidR="00747B11">
        <w:rPr>
          <w:rFonts w:ascii="Arial Narrow" w:eastAsiaTheme="minorHAnsi" w:hAnsi="Arial Narrow" w:cs="Arial"/>
          <w:iCs/>
          <w:color w:val="000000"/>
          <w:sz w:val="22"/>
          <w:szCs w:val="22"/>
          <w:lang w:eastAsia="en-US"/>
        </w:rPr>
        <w:t xml:space="preserve"> persoane</w:t>
      </w:r>
      <w:r w:rsidRPr="005651D3">
        <w:rPr>
          <w:rFonts w:ascii="Arial Narrow" w:eastAsiaTheme="minorHAnsi" w:hAnsi="Arial Narrow" w:cs="Arial"/>
          <w:iCs/>
          <w:color w:val="000000"/>
          <w:sz w:val="22"/>
          <w:szCs w:val="22"/>
          <w:lang w:eastAsia="en-US"/>
        </w:rPr>
        <w:t xml:space="preserve">, </w:t>
      </w:r>
      <w:r w:rsidR="00C424BF">
        <w:rPr>
          <w:rFonts w:ascii="Arial Narrow" w:eastAsiaTheme="minorHAnsi" w:hAnsi="Arial Narrow" w:cs="Arial"/>
          <w:iCs/>
          <w:color w:val="000000"/>
          <w:sz w:val="22"/>
          <w:szCs w:val="22"/>
          <w:lang w:eastAsia="en-US"/>
        </w:rPr>
        <w:t>personalul cu atribuții de asistență sociala din cadrul primă</w:t>
      </w:r>
      <w:r w:rsidR="00747B11">
        <w:rPr>
          <w:rFonts w:ascii="Arial Narrow" w:eastAsiaTheme="minorHAnsi" w:hAnsi="Arial Narrow" w:cs="Arial"/>
          <w:iCs/>
          <w:color w:val="000000"/>
          <w:sz w:val="22"/>
          <w:szCs w:val="22"/>
          <w:lang w:eastAsia="en-US"/>
        </w:rPr>
        <w:t xml:space="preserve">riilor </w:t>
      </w:r>
      <w:r w:rsidR="00C424BF">
        <w:rPr>
          <w:rFonts w:ascii="Arial Narrow" w:eastAsiaTheme="minorHAnsi" w:hAnsi="Arial Narrow" w:cs="Arial"/>
          <w:iCs/>
          <w:color w:val="000000"/>
          <w:sz w:val="22"/>
          <w:szCs w:val="22"/>
          <w:lang w:eastAsia="en-US"/>
        </w:rPr>
        <w:t>ș</w:t>
      </w:r>
      <w:r w:rsidR="00747B11">
        <w:rPr>
          <w:rFonts w:ascii="Arial Narrow" w:eastAsiaTheme="minorHAnsi" w:hAnsi="Arial Narrow" w:cs="Arial"/>
          <w:iCs/>
          <w:color w:val="000000"/>
          <w:sz w:val="22"/>
          <w:szCs w:val="22"/>
          <w:lang w:eastAsia="en-US"/>
        </w:rPr>
        <w:t>i DAS-urilor, personalul din 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 xml:space="preserve">stituții publice </w:t>
      </w:r>
      <w:r w:rsidR="00747B11">
        <w:rPr>
          <w:rFonts w:ascii="Arial Narrow" w:eastAsiaTheme="minorHAnsi" w:hAnsi="Arial Narrow" w:cs="Arial"/>
          <w:iCs/>
          <w:color w:val="000000"/>
          <w:sz w:val="22"/>
          <w:szCs w:val="22"/>
          <w:lang w:eastAsia="en-US"/>
        </w:rPr>
        <w:t>cu atribu</w:t>
      </w:r>
      <w:r w:rsidR="00C424BF">
        <w:rPr>
          <w:rFonts w:ascii="Arial Narrow" w:eastAsiaTheme="minorHAnsi" w:hAnsi="Arial Narrow" w:cs="Arial"/>
          <w:iCs/>
          <w:color w:val="000000"/>
          <w:sz w:val="22"/>
          <w:szCs w:val="22"/>
          <w:lang w:eastAsia="en-US"/>
        </w:rPr>
        <w:t>ții în domeniul protecț</w:t>
      </w:r>
      <w:r w:rsidR="00747B11">
        <w:rPr>
          <w:rFonts w:ascii="Arial Narrow" w:eastAsiaTheme="minorHAnsi" w:hAnsi="Arial Narrow" w:cs="Arial"/>
          <w:iCs/>
          <w:color w:val="000000"/>
          <w:sz w:val="22"/>
          <w:szCs w:val="22"/>
          <w:lang w:eastAsia="en-US"/>
        </w:rPr>
        <w:t>iei drepturilor persoanelor cu dizabili</w:t>
      </w:r>
      <w:r w:rsidR="00C424BF">
        <w:rPr>
          <w:rFonts w:ascii="Arial Narrow" w:eastAsiaTheme="minorHAnsi" w:hAnsi="Arial Narrow" w:cs="Arial"/>
          <w:iCs/>
          <w:color w:val="000000"/>
          <w:sz w:val="22"/>
          <w:szCs w:val="22"/>
          <w:lang w:eastAsia="en-US"/>
        </w:rPr>
        <w:t>tăți</w:t>
      </w:r>
      <w:r w:rsidR="00747B11">
        <w:rPr>
          <w:rFonts w:ascii="Arial Narrow" w:eastAsiaTheme="minorHAnsi" w:hAnsi="Arial Narrow" w:cs="Arial"/>
          <w:iCs/>
          <w:color w:val="000000"/>
          <w:sz w:val="22"/>
          <w:szCs w:val="22"/>
          <w:lang w:eastAsia="en-US"/>
        </w:rPr>
        <w:t xml:space="preserve"> </w:t>
      </w:r>
      <w:r w:rsidRPr="005651D3">
        <w:rPr>
          <w:rFonts w:ascii="Arial Narrow" w:eastAsiaTheme="minorHAnsi" w:hAnsi="Arial Narrow" w:cs="Arial"/>
          <w:iCs/>
          <w:color w:val="000000"/>
          <w:sz w:val="22"/>
          <w:szCs w:val="22"/>
          <w:lang w:eastAsia="en-US"/>
        </w:rPr>
        <w:t>și ONG-uri de profil.</w:t>
      </w:r>
    </w:p>
    <w:p w14:paraId="519DCE19" w14:textId="068C7FBF" w:rsidR="005651D3" w:rsidRPr="005651D3" w:rsidRDefault="005651D3" w:rsidP="005651D3">
      <w:pPr>
        <w:autoSpaceDE w:val="0"/>
        <w:autoSpaceDN w:val="0"/>
        <w:spacing w:line="360" w:lineRule="auto"/>
        <w:rPr>
          <w:rFonts w:ascii="Arial Narrow" w:eastAsiaTheme="minorHAnsi" w:hAnsi="Arial Narrow" w:cs="Arial"/>
          <w:iCs/>
          <w:color w:val="000000"/>
          <w:sz w:val="22"/>
          <w:szCs w:val="22"/>
          <w:lang w:eastAsia="en-US"/>
        </w:rPr>
      </w:pPr>
      <w:r w:rsidRPr="005651D3">
        <w:rPr>
          <w:rFonts w:ascii="Arial Narrow" w:eastAsiaTheme="minorHAnsi" w:hAnsi="Arial Narrow" w:cs="Arial"/>
          <w:iCs/>
          <w:color w:val="000000"/>
          <w:sz w:val="22"/>
          <w:szCs w:val="22"/>
          <w:lang w:eastAsia="en-US"/>
        </w:rPr>
        <w:t>Obiectivul acestei activități este disem</w:t>
      </w:r>
      <w:r w:rsidR="00C424BF">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area rezultatelor proiectului, dar și a</w:t>
      </w:r>
      <w:r w:rsidR="00186EF7">
        <w:rPr>
          <w:rFonts w:ascii="Arial Narrow" w:eastAsiaTheme="minorHAnsi" w:hAnsi="Arial Narrow" w:cs="Arial"/>
          <w:iCs/>
          <w:color w:val="000000"/>
          <w:sz w:val="22"/>
          <w:szCs w:val="22"/>
          <w:lang w:eastAsia="en-US"/>
        </w:rPr>
        <w:t xml:space="preserve"> serviciilor oferite de </w:t>
      </w:r>
      <w:r w:rsidR="00186EF7" w:rsidRPr="006B3C9B">
        <w:rPr>
          <w:rFonts w:ascii="Arial Narrow" w:hAnsi="Arial Narrow"/>
          <w:iCs/>
          <w:sz w:val="22"/>
          <w:szCs w:val="22"/>
        </w:rPr>
        <w:t>Centrul</w:t>
      </w:r>
      <w:r w:rsidR="00186EF7">
        <w:rPr>
          <w:rFonts w:ascii="Arial Narrow" w:hAnsi="Arial Narrow"/>
          <w:iCs/>
          <w:sz w:val="22"/>
          <w:szCs w:val="22"/>
        </w:rPr>
        <w:t xml:space="preserve"> </w:t>
      </w:r>
      <w:r w:rsidR="00186EF7" w:rsidRPr="006B3C9B">
        <w:rPr>
          <w:rFonts w:ascii="Arial Narrow" w:hAnsi="Arial Narrow"/>
          <w:iCs/>
          <w:sz w:val="22"/>
          <w:szCs w:val="22"/>
        </w:rPr>
        <w:t xml:space="preserve">de Servicii de Recuperare </w:t>
      </w:r>
      <w:proofErr w:type="spellStart"/>
      <w:r w:rsidR="00186EF7" w:rsidRPr="006B3C9B">
        <w:rPr>
          <w:rFonts w:ascii="Arial Narrow" w:hAnsi="Arial Narrow"/>
          <w:iCs/>
          <w:sz w:val="22"/>
          <w:szCs w:val="22"/>
        </w:rPr>
        <w:t>Neuromotorie</w:t>
      </w:r>
      <w:proofErr w:type="spellEnd"/>
      <w:r w:rsidR="00186EF7" w:rsidRPr="006B3C9B">
        <w:rPr>
          <w:rFonts w:ascii="Arial Narrow" w:hAnsi="Arial Narrow"/>
          <w:iCs/>
          <w:sz w:val="22"/>
          <w:szCs w:val="22"/>
        </w:rPr>
        <w:t xml:space="preserve"> de tip Ambulatoriu Slobozia</w:t>
      </w:r>
      <w:r w:rsidR="00186EF7">
        <w:rPr>
          <w:rFonts w:ascii="Arial Narrow" w:hAnsi="Arial Narrow"/>
          <w:iCs/>
          <w:sz w:val="22"/>
          <w:szCs w:val="22"/>
        </w:rPr>
        <w:t>, cu sublinierea plus valorii aduse de proiect asupra acestora</w:t>
      </w:r>
      <w:r w:rsidR="00186EF7">
        <w:rPr>
          <w:rFonts w:ascii="Arial Narrow" w:eastAsiaTheme="minorHAnsi" w:hAnsi="Arial Narrow" w:cs="Arial"/>
          <w:iCs/>
          <w:color w:val="000000"/>
          <w:sz w:val="22"/>
          <w:szCs w:val="22"/>
          <w:lang w:eastAsia="en-US"/>
        </w:rPr>
        <w:t xml:space="preserve">, </w:t>
      </w:r>
      <w:r w:rsidRPr="005651D3">
        <w:rPr>
          <w:rFonts w:ascii="Arial Narrow" w:eastAsiaTheme="minorHAnsi" w:hAnsi="Arial Narrow" w:cs="Arial"/>
          <w:iCs/>
          <w:color w:val="000000"/>
          <w:sz w:val="22"/>
          <w:szCs w:val="22"/>
          <w:lang w:eastAsia="en-US"/>
        </w:rPr>
        <w:t xml:space="preserve">către publicul larg, dar și către </w:t>
      </w:r>
      <w:r w:rsidR="00186EF7">
        <w:rPr>
          <w:rFonts w:ascii="Arial Narrow" w:eastAsiaTheme="minorHAnsi" w:hAnsi="Arial Narrow" w:cs="Arial"/>
          <w:iCs/>
          <w:color w:val="000000"/>
          <w:sz w:val="22"/>
          <w:szCs w:val="22"/>
          <w:lang w:eastAsia="en-US"/>
        </w:rPr>
        <w:t>personalul/</w:t>
      </w:r>
      <w:r w:rsidRPr="005651D3">
        <w:rPr>
          <w:rFonts w:ascii="Arial Narrow" w:eastAsiaTheme="minorHAnsi" w:hAnsi="Arial Narrow" w:cs="Arial"/>
          <w:iCs/>
          <w:color w:val="000000"/>
          <w:sz w:val="22"/>
          <w:szCs w:val="22"/>
          <w:lang w:eastAsia="en-US"/>
        </w:rPr>
        <w:t xml:space="preserve">specialiștii </w:t>
      </w:r>
      <w:r w:rsidR="00E426BB">
        <w:rPr>
          <w:rFonts w:ascii="Arial Narrow" w:eastAsiaTheme="minorHAnsi" w:hAnsi="Arial Narrow" w:cs="Arial"/>
          <w:iCs/>
          <w:color w:val="000000"/>
          <w:sz w:val="22"/>
          <w:szCs w:val="22"/>
          <w:lang w:eastAsia="en-US"/>
        </w:rPr>
        <w:t>din</w:t>
      </w:r>
      <w:r w:rsidRPr="005651D3">
        <w:rPr>
          <w:rFonts w:ascii="Arial Narrow" w:eastAsiaTheme="minorHAnsi" w:hAnsi="Arial Narrow" w:cs="Arial"/>
          <w:iCs/>
          <w:color w:val="000000"/>
          <w:sz w:val="22"/>
          <w:szCs w:val="22"/>
          <w:lang w:eastAsia="en-US"/>
        </w:rPr>
        <w:t xml:space="preserve"> domeniu.</w:t>
      </w:r>
    </w:p>
    <w:p w14:paraId="2DF87D75" w14:textId="77777777" w:rsidR="005651D3" w:rsidRPr="005651D3" w:rsidRDefault="005651D3" w:rsidP="005651D3">
      <w:pPr>
        <w:autoSpaceDE w:val="0"/>
        <w:autoSpaceDN w:val="0"/>
        <w:spacing w:line="360" w:lineRule="auto"/>
        <w:rPr>
          <w:rFonts w:ascii="Arial Narrow" w:eastAsiaTheme="minorHAnsi" w:hAnsi="Arial Narrow" w:cs="Arial"/>
          <w:iCs/>
          <w:color w:val="000000"/>
          <w:sz w:val="22"/>
          <w:szCs w:val="22"/>
          <w:lang w:eastAsia="en-US"/>
        </w:rPr>
      </w:pPr>
      <w:r w:rsidRPr="005651D3">
        <w:rPr>
          <w:rFonts w:ascii="Arial Narrow" w:eastAsiaTheme="minorHAnsi" w:hAnsi="Arial Narrow" w:cs="Arial"/>
          <w:iCs/>
          <w:color w:val="000000"/>
          <w:sz w:val="22"/>
          <w:szCs w:val="22"/>
          <w:lang w:eastAsia="en-US"/>
        </w:rPr>
        <w:t>Rezultate preconizate:</w:t>
      </w:r>
    </w:p>
    <w:p w14:paraId="30F1CC51" w14:textId="2D2E19C7" w:rsidR="005651D3" w:rsidRPr="005651D3" w:rsidRDefault="005651D3" w:rsidP="005651D3">
      <w:pPr>
        <w:widowControl/>
        <w:numPr>
          <w:ilvl w:val="0"/>
          <w:numId w:val="44"/>
        </w:numPr>
        <w:autoSpaceDE w:val="0"/>
        <w:autoSpaceDN w:val="0"/>
        <w:spacing w:line="360" w:lineRule="auto"/>
        <w:textAlignment w:val="auto"/>
        <w:rPr>
          <w:rFonts w:ascii="Arial Narrow" w:eastAsiaTheme="minorHAnsi" w:hAnsi="Arial Narrow" w:cs="Arial"/>
          <w:iCs/>
          <w:color w:val="000000"/>
          <w:sz w:val="22"/>
          <w:szCs w:val="22"/>
          <w:lang w:eastAsia="en-US"/>
        </w:rPr>
      </w:pPr>
      <w:r w:rsidRPr="005651D3">
        <w:rPr>
          <w:rFonts w:ascii="Arial Narrow" w:eastAsiaTheme="minorHAnsi" w:hAnsi="Arial Narrow" w:cs="Arial"/>
          <w:iCs/>
          <w:color w:val="000000"/>
          <w:sz w:val="22"/>
          <w:szCs w:val="22"/>
          <w:lang w:eastAsia="en-US"/>
        </w:rPr>
        <w:t>1 panou temporar și 1 placă permanent</w:t>
      </w:r>
      <w:r w:rsidR="00DC6821">
        <w:rPr>
          <w:rFonts w:ascii="Arial Narrow" w:eastAsiaTheme="minorHAnsi" w:hAnsi="Arial Narrow" w:cs="Arial"/>
          <w:iCs/>
          <w:color w:val="000000"/>
          <w:sz w:val="22"/>
          <w:szCs w:val="22"/>
          <w:lang w:eastAsia="en-US"/>
        </w:rPr>
        <w:t>ă</w:t>
      </w:r>
      <w:r w:rsidRPr="005651D3">
        <w:rPr>
          <w:rFonts w:ascii="Arial Narrow" w:eastAsiaTheme="minorHAnsi" w:hAnsi="Arial Narrow" w:cs="Arial"/>
          <w:iCs/>
          <w:color w:val="000000"/>
          <w:sz w:val="22"/>
          <w:szCs w:val="22"/>
          <w:lang w:eastAsia="en-US"/>
        </w:rPr>
        <w:t xml:space="preserve"> realizate și montate;</w:t>
      </w:r>
    </w:p>
    <w:p w14:paraId="47381EF6" w14:textId="3EFF3274" w:rsidR="005651D3" w:rsidRPr="005651D3" w:rsidRDefault="00C424BF" w:rsidP="005651D3">
      <w:pPr>
        <w:widowControl/>
        <w:numPr>
          <w:ilvl w:val="0"/>
          <w:numId w:val="44"/>
        </w:numPr>
        <w:autoSpaceDE w:val="0"/>
        <w:autoSpaceDN w:val="0"/>
        <w:spacing w:line="360" w:lineRule="auto"/>
        <w:textAlignment w:val="auto"/>
        <w:rPr>
          <w:rFonts w:ascii="Arial Narrow" w:eastAsiaTheme="minorHAnsi" w:hAnsi="Arial Narrow" w:cs="Arial"/>
          <w:iCs/>
          <w:color w:val="000000"/>
          <w:sz w:val="22"/>
          <w:szCs w:val="22"/>
          <w:lang w:eastAsia="en-US"/>
        </w:rPr>
      </w:pPr>
      <w:r>
        <w:rPr>
          <w:rFonts w:ascii="Arial Narrow" w:eastAsiaTheme="minorHAnsi" w:hAnsi="Arial Narrow" w:cs="Arial"/>
          <w:iCs/>
          <w:color w:val="000000"/>
          <w:sz w:val="22"/>
          <w:szCs w:val="22"/>
          <w:lang w:eastAsia="en-US"/>
        </w:rPr>
        <w:t>2</w:t>
      </w:r>
      <w:r w:rsidR="005651D3" w:rsidRPr="005651D3">
        <w:rPr>
          <w:rFonts w:ascii="Arial Narrow" w:eastAsiaTheme="minorHAnsi" w:hAnsi="Arial Narrow" w:cs="Arial"/>
          <w:iCs/>
          <w:color w:val="000000"/>
          <w:sz w:val="22"/>
          <w:szCs w:val="22"/>
          <w:lang w:eastAsia="en-US"/>
        </w:rPr>
        <w:t xml:space="preserve"> comunicate de presă realizate (luna 1, respectiv luna 24 de proiect);</w:t>
      </w:r>
    </w:p>
    <w:p w14:paraId="4F088D8C" w14:textId="46BF29E4" w:rsidR="005651D3" w:rsidRPr="005651D3" w:rsidRDefault="005651D3" w:rsidP="005651D3">
      <w:pPr>
        <w:widowControl/>
        <w:numPr>
          <w:ilvl w:val="0"/>
          <w:numId w:val="44"/>
        </w:numPr>
        <w:autoSpaceDE w:val="0"/>
        <w:autoSpaceDN w:val="0"/>
        <w:spacing w:line="360" w:lineRule="auto"/>
        <w:textAlignment w:val="auto"/>
        <w:rPr>
          <w:rFonts w:ascii="Arial Narrow" w:eastAsiaTheme="minorHAnsi" w:hAnsi="Arial Narrow" w:cs="Arial"/>
          <w:iCs/>
          <w:color w:val="000000"/>
          <w:sz w:val="22"/>
          <w:szCs w:val="22"/>
          <w:lang w:eastAsia="en-US"/>
        </w:rPr>
      </w:pPr>
      <w:r w:rsidRPr="005651D3">
        <w:rPr>
          <w:rFonts w:ascii="Arial Narrow" w:eastAsiaTheme="minorHAnsi" w:hAnsi="Arial Narrow" w:cs="Arial"/>
          <w:iCs/>
          <w:color w:val="000000"/>
          <w:sz w:val="22"/>
          <w:szCs w:val="22"/>
          <w:lang w:eastAsia="en-US"/>
        </w:rPr>
        <w:t xml:space="preserve">1 secțiune dedicată proiectului pe site-ul DGSPC </w:t>
      </w:r>
      <w:r w:rsidR="00E426BB">
        <w:rPr>
          <w:rFonts w:ascii="Arial Narrow" w:eastAsiaTheme="minorHAnsi" w:hAnsi="Arial Narrow" w:cs="Arial"/>
          <w:iCs/>
          <w:color w:val="000000"/>
          <w:sz w:val="22"/>
          <w:szCs w:val="22"/>
          <w:lang w:eastAsia="en-US"/>
        </w:rPr>
        <w:t>Ialomița</w:t>
      </w:r>
      <w:r w:rsidRPr="005651D3">
        <w:rPr>
          <w:rFonts w:ascii="Arial Narrow" w:eastAsiaTheme="minorHAnsi" w:hAnsi="Arial Narrow" w:cs="Arial"/>
          <w:iCs/>
          <w:color w:val="000000"/>
          <w:sz w:val="22"/>
          <w:szCs w:val="22"/>
          <w:lang w:eastAsia="en-US"/>
        </w:rPr>
        <w:t xml:space="preserve"> realizată și actualizată;</w:t>
      </w:r>
    </w:p>
    <w:p w14:paraId="162B06F5" w14:textId="38430C9E" w:rsidR="005651D3" w:rsidRPr="005651D3" w:rsidRDefault="00C424BF" w:rsidP="005651D3">
      <w:pPr>
        <w:widowControl/>
        <w:numPr>
          <w:ilvl w:val="0"/>
          <w:numId w:val="44"/>
        </w:numPr>
        <w:autoSpaceDE w:val="0"/>
        <w:autoSpaceDN w:val="0"/>
        <w:spacing w:line="360" w:lineRule="auto"/>
        <w:textAlignment w:val="auto"/>
        <w:rPr>
          <w:rFonts w:ascii="Arial Narrow" w:eastAsiaTheme="minorHAnsi" w:hAnsi="Arial Narrow" w:cs="Arial"/>
          <w:iCs/>
          <w:color w:val="000000"/>
          <w:sz w:val="22"/>
          <w:szCs w:val="22"/>
          <w:lang w:eastAsia="en-US"/>
        </w:rPr>
      </w:pPr>
      <w:r>
        <w:rPr>
          <w:rFonts w:ascii="Arial Narrow" w:eastAsiaTheme="minorHAnsi" w:hAnsi="Arial Narrow" w:cs="Arial"/>
          <w:iCs/>
          <w:color w:val="000000"/>
          <w:sz w:val="22"/>
          <w:szCs w:val="22"/>
          <w:lang w:eastAsia="en-US"/>
        </w:rPr>
        <w:t>1</w:t>
      </w:r>
      <w:r w:rsidR="005651D3" w:rsidRPr="005651D3">
        <w:rPr>
          <w:rFonts w:ascii="Arial Narrow" w:eastAsiaTheme="minorHAnsi" w:hAnsi="Arial Narrow" w:cs="Arial"/>
          <w:iCs/>
          <w:color w:val="000000"/>
          <w:sz w:val="22"/>
          <w:szCs w:val="22"/>
          <w:lang w:eastAsia="en-US"/>
        </w:rPr>
        <w:t>00 de pliante realizate și disem</w:t>
      </w:r>
      <w:r>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005651D3" w:rsidRPr="005651D3">
        <w:rPr>
          <w:rFonts w:ascii="Arial Narrow" w:eastAsiaTheme="minorHAnsi" w:hAnsi="Arial Narrow" w:cs="Arial"/>
          <w:iCs/>
          <w:color w:val="000000"/>
          <w:sz w:val="22"/>
          <w:szCs w:val="22"/>
          <w:lang w:eastAsia="en-US"/>
        </w:rPr>
        <w:t xml:space="preserve">ate; </w:t>
      </w:r>
    </w:p>
    <w:p w14:paraId="0BB6A958" w14:textId="77777777" w:rsidR="005651D3" w:rsidRPr="005651D3" w:rsidRDefault="005651D3" w:rsidP="005651D3">
      <w:pPr>
        <w:widowControl/>
        <w:numPr>
          <w:ilvl w:val="0"/>
          <w:numId w:val="44"/>
        </w:numPr>
        <w:autoSpaceDE w:val="0"/>
        <w:autoSpaceDN w:val="0"/>
        <w:spacing w:line="360" w:lineRule="auto"/>
        <w:textAlignment w:val="auto"/>
        <w:rPr>
          <w:rFonts w:ascii="Arial Narrow" w:eastAsiaTheme="minorHAnsi" w:hAnsi="Arial Narrow" w:cs="Arial"/>
          <w:iCs/>
          <w:color w:val="000000"/>
          <w:sz w:val="22"/>
          <w:szCs w:val="22"/>
          <w:lang w:eastAsia="en-US"/>
        </w:rPr>
      </w:pPr>
      <w:r w:rsidRPr="005651D3">
        <w:rPr>
          <w:rFonts w:ascii="Arial Narrow" w:eastAsiaTheme="minorHAnsi" w:hAnsi="Arial Narrow" w:cs="Arial"/>
          <w:iCs/>
          <w:color w:val="000000"/>
          <w:sz w:val="22"/>
          <w:szCs w:val="22"/>
          <w:lang w:eastAsia="en-US"/>
        </w:rPr>
        <w:t>etichete autocolante realizate și afișate pe echipamente;</w:t>
      </w:r>
    </w:p>
    <w:p w14:paraId="6D6D25D8" w14:textId="77777777" w:rsidR="005651D3" w:rsidRPr="005651D3" w:rsidRDefault="005651D3" w:rsidP="005651D3">
      <w:pPr>
        <w:autoSpaceDE w:val="0"/>
        <w:autoSpaceDN w:val="0"/>
        <w:spacing w:line="360" w:lineRule="auto"/>
        <w:rPr>
          <w:rFonts w:ascii="Arial Narrow" w:eastAsiaTheme="minorHAnsi" w:hAnsi="Arial Narrow" w:cs="Arial"/>
          <w:iCs/>
          <w:color w:val="000000"/>
          <w:sz w:val="22"/>
          <w:szCs w:val="22"/>
          <w:lang w:eastAsia="en-US"/>
        </w:rPr>
      </w:pPr>
      <w:r w:rsidRPr="005651D3">
        <w:rPr>
          <w:rFonts w:ascii="Arial Narrow" w:eastAsiaTheme="minorHAnsi" w:hAnsi="Arial Narrow" w:cs="Arial"/>
          <w:iCs/>
          <w:color w:val="000000"/>
          <w:sz w:val="22"/>
          <w:szCs w:val="22"/>
          <w:lang w:eastAsia="en-US"/>
        </w:rPr>
        <w:t>Resurse necesare:</w:t>
      </w:r>
    </w:p>
    <w:p w14:paraId="0F51CBC7" w14:textId="17E013D8" w:rsidR="005651D3" w:rsidRPr="005651D3" w:rsidRDefault="005651D3" w:rsidP="005651D3">
      <w:pPr>
        <w:widowControl/>
        <w:numPr>
          <w:ilvl w:val="0"/>
          <w:numId w:val="44"/>
        </w:numPr>
        <w:autoSpaceDE w:val="0"/>
        <w:autoSpaceDN w:val="0"/>
        <w:spacing w:line="360" w:lineRule="auto"/>
        <w:textAlignment w:val="auto"/>
        <w:rPr>
          <w:rFonts w:ascii="Arial Narrow" w:eastAsiaTheme="minorHAnsi" w:hAnsi="Arial Narrow" w:cs="Arial"/>
          <w:iCs/>
          <w:color w:val="000000"/>
          <w:sz w:val="22"/>
          <w:szCs w:val="22"/>
          <w:lang w:eastAsia="en-US"/>
        </w:rPr>
      </w:pPr>
      <w:r w:rsidRPr="005651D3">
        <w:rPr>
          <w:rFonts w:ascii="Arial Narrow" w:eastAsiaTheme="minorHAnsi" w:hAnsi="Arial Narrow" w:cs="Arial"/>
          <w:iCs/>
          <w:color w:val="000000"/>
          <w:sz w:val="22"/>
          <w:szCs w:val="22"/>
          <w:lang w:eastAsia="en-US"/>
        </w:rPr>
        <w:t>Resurse f</w:t>
      </w:r>
      <w:r w:rsidR="00C424BF">
        <w:rPr>
          <w:rFonts w:ascii="Arial Narrow" w:eastAsiaTheme="minorHAnsi" w:hAnsi="Arial Narrow" w:cs="Arial"/>
          <w:iCs/>
          <w:color w:val="000000"/>
          <w:sz w:val="22"/>
          <w:szCs w:val="22"/>
          <w:lang w:eastAsia="en-US"/>
        </w:rPr>
        <w:t>i</w:t>
      </w:r>
      <w:r w:rsidR="00114016">
        <w:rPr>
          <w:rFonts w:ascii="Arial Narrow" w:eastAsiaTheme="minorHAnsi" w:hAnsi="Arial Narrow" w:cs="Arial"/>
          <w:iCs/>
          <w:color w:val="000000"/>
          <w:sz w:val="22"/>
          <w:szCs w:val="22"/>
          <w:lang w:eastAsia="en-US"/>
        </w:rPr>
        <w:t>n</w:t>
      </w:r>
      <w:r w:rsidRPr="005651D3">
        <w:rPr>
          <w:rFonts w:ascii="Arial Narrow" w:eastAsiaTheme="minorHAnsi" w:hAnsi="Arial Narrow" w:cs="Arial"/>
          <w:iCs/>
          <w:color w:val="000000"/>
          <w:sz w:val="22"/>
          <w:szCs w:val="22"/>
          <w:lang w:eastAsia="en-US"/>
        </w:rPr>
        <w:t xml:space="preserve">anciare </w:t>
      </w:r>
      <w:r w:rsidR="00611AE0">
        <w:rPr>
          <w:rFonts w:ascii="Arial Narrow" w:eastAsiaTheme="minorHAnsi" w:hAnsi="Arial Narrow" w:cs="Arial"/>
          <w:iCs/>
          <w:color w:val="000000"/>
          <w:sz w:val="22"/>
          <w:szCs w:val="22"/>
          <w:lang w:eastAsia="en-US"/>
        </w:rPr>
        <w:t>–</w:t>
      </w:r>
      <w:r w:rsidRPr="005651D3">
        <w:rPr>
          <w:rFonts w:ascii="Arial Narrow" w:eastAsiaTheme="minorHAnsi" w:hAnsi="Arial Narrow" w:cs="Arial"/>
          <w:iCs/>
          <w:color w:val="000000"/>
          <w:sz w:val="22"/>
          <w:szCs w:val="22"/>
          <w:lang w:eastAsia="en-US"/>
        </w:rPr>
        <w:t xml:space="preserve"> </w:t>
      </w:r>
      <w:r w:rsidR="00611AE0">
        <w:rPr>
          <w:rFonts w:ascii="Arial Narrow" w:eastAsiaTheme="minorHAnsi" w:hAnsi="Arial Narrow" w:cs="Arial"/>
          <w:iCs/>
          <w:color w:val="000000"/>
          <w:sz w:val="22"/>
          <w:szCs w:val="22"/>
          <w:lang w:eastAsia="en-US"/>
        </w:rPr>
        <w:t xml:space="preserve">costurile vor fi </w:t>
      </w:r>
      <w:r w:rsidR="00C424BF">
        <w:rPr>
          <w:rFonts w:ascii="Arial Narrow" w:eastAsiaTheme="minorHAnsi" w:hAnsi="Arial Narrow" w:cs="Arial"/>
          <w:iCs/>
          <w:color w:val="000000"/>
          <w:sz w:val="22"/>
          <w:szCs w:val="22"/>
          <w:lang w:eastAsia="en-US"/>
        </w:rPr>
        <w:t>acoperite din fonduri proprii, intrând î</w:t>
      </w:r>
      <w:r w:rsidR="00611AE0">
        <w:rPr>
          <w:rFonts w:ascii="Arial Narrow" w:eastAsiaTheme="minorHAnsi" w:hAnsi="Arial Narrow" w:cs="Arial"/>
          <w:iCs/>
          <w:color w:val="000000"/>
          <w:sz w:val="22"/>
          <w:szCs w:val="22"/>
          <w:lang w:eastAsia="en-US"/>
        </w:rPr>
        <w:t>n categoria cheltuielilor neeligibile</w:t>
      </w:r>
      <w:r w:rsidRPr="005651D3">
        <w:rPr>
          <w:rFonts w:ascii="Arial Narrow" w:eastAsiaTheme="minorHAnsi" w:hAnsi="Arial Narrow" w:cs="Arial"/>
          <w:iCs/>
          <w:color w:val="000000"/>
          <w:sz w:val="22"/>
          <w:szCs w:val="22"/>
          <w:lang w:eastAsia="en-US"/>
        </w:rPr>
        <w:t>;</w:t>
      </w:r>
    </w:p>
    <w:p w14:paraId="500351F5" w14:textId="77777777" w:rsidR="005651D3" w:rsidRPr="005651D3" w:rsidRDefault="005651D3" w:rsidP="005651D3">
      <w:pPr>
        <w:widowControl/>
        <w:numPr>
          <w:ilvl w:val="0"/>
          <w:numId w:val="44"/>
        </w:numPr>
        <w:autoSpaceDE w:val="0"/>
        <w:autoSpaceDN w:val="0"/>
        <w:spacing w:line="360" w:lineRule="auto"/>
        <w:textAlignment w:val="auto"/>
        <w:rPr>
          <w:rFonts w:ascii="Arial Narrow" w:eastAsiaTheme="minorHAnsi" w:hAnsi="Arial Narrow" w:cs="Arial"/>
          <w:iCs/>
          <w:color w:val="000000"/>
          <w:sz w:val="22"/>
          <w:szCs w:val="22"/>
          <w:lang w:eastAsia="en-US"/>
        </w:rPr>
      </w:pPr>
      <w:r w:rsidRPr="005651D3">
        <w:rPr>
          <w:rFonts w:ascii="Arial Narrow" w:eastAsiaTheme="minorHAnsi" w:hAnsi="Arial Narrow" w:cs="Arial"/>
          <w:iCs/>
          <w:color w:val="000000"/>
          <w:sz w:val="22"/>
          <w:szCs w:val="22"/>
          <w:lang w:eastAsia="en-US"/>
        </w:rPr>
        <w:t>Resurse materiale -  echipament IT și birotică;</w:t>
      </w:r>
    </w:p>
    <w:p w14:paraId="5920D372" w14:textId="24C12F82" w:rsidR="00CE3B60" w:rsidRDefault="005651D3" w:rsidP="00CE3B60">
      <w:pPr>
        <w:widowControl/>
        <w:numPr>
          <w:ilvl w:val="0"/>
          <w:numId w:val="44"/>
        </w:numPr>
        <w:autoSpaceDE w:val="0"/>
        <w:autoSpaceDN w:val="0"/>
        <w:spacing w:line="360" w:lineRule="auto"/>
        <w:textAlignment w:val="auto"/>
        <w:rPr>
          <w:rFonts w:ascii="Arial Narrow" w:eastAsiaTheme="minorHAnsi" w:hAnsi="Arial Narrow" w:cs="Arial"/>
          <w:iCs/>
          <w:color w:val="000000"/>
          <w:sz w:val="22"/>
          <w:szCs w:val="22"/>
          <w:lang w:eastAsia="en-US"/>
        </w:rPr>
      </w:pPr>
      <w:r w:rsidRPr="005651D3">
        <w:rPr>
          <w:rFonts w:ascii="Arial Narrow" w:eastAsiaTheme="minorHAnsi" w:hAnsi="Arial Narrow" w:cs="Arial"/>
          <w:iCs/>
          <w:color w:val="000000"/>
          <w:sz w:val="22"/>
          <w:szCs w:val="22"/>
          <w:lang w:eastAsia="en-US"/>
        </w:rPr>
        <w:t xml:space="preserve">Resurse umane </w:t>
      </w:r>
      <w:r w:rsidR="00DC6821">
        <w:rPr>
          <w:rFonts w:ascii="Arial Narrow" w:eastAsiaTheme="minorHAnsi" w:hAnsi="Arial Narrow" w:cs="Arial"/>
          <w:iCs/>
          <w:color w:val="000000"/>
          <w:sz w:val="22"/>
          <w:szCs w:val="22"/>
          <w:lang w:eastAsia="en-US"/>
        </w:rPr>
        <w:t>–</w:t>
      </w:r>
      <w:r w:rsidRPr="005651D3">
        <w:rPr>
          <w:rFonts w:ascii="Arial Narrow" w:eastAsiaTheme="minorHAnsi" w:hAnsi="Arial Narrow" w:cs="Arial"/>
          <w:iCs/>
          <w:color w:val="000000"/>
          <w:sz w:val="22"/>
          <w:szCs w:val="22"/>
          <w:lang w:eastAsia="en-US"/>
        </w:rPr>
        <w:t xml:space="preserve"> </w:t>
      </w:r>
      <w:r w:rsidR="00DC6821">
        <w:rPr>
          <w:rFonts w:ascii="Arial Narrow" w:eastAsiaTheme="minorHAnsi" w:hAnsi="Arial Narrow" w:cs="Arial"/>
          <w:iCs/>
          <w:color w:val="000000"/>
          <w:sz w:val="22"/>
          <w:szCs w:val="22"/>
          <w:lang w:eastAsia="en-US"/>
        </w:rPr>
        <w:t xml:space="preserve">1 </w:t>
      </w:r>
      <w:r w:rsidR="00DC6821" w:rsidRPr="008469DA">
        <w:rPr>
          <w:rFonts w:ascii="Arial Narrow" w:hAnsi="Arial Narrow"/>
          <w:iCs/>
          <w:sz w:val="22"/>
          <w:szCs w:val="22"/>
        </w:rPr>
        <w:t>responsabil</w:t>
      </w:r>
      <w:r w:rsidR="00DC6821">
        <w:rPr>
          <w:rFonts w:ascii="Arial Narrow" w:hAnsi="Arial Narrow"/>
          <w:iCs/>
          <w:sz w:val="22"/>
          <w:szCs w:val="22"/>
        </w:rPr>
        <w:t xml:space="preserve"> mediatizare</w:t>
      </w:r>
      <w:r w:rsidR="00DC6821">
        <w:rPr>
          <w:rFonts w:ascii="Arial Narrow" w:eastAsiaTheme="minorHAnsi" w:hAnsi="Arial Narrow" w:cs="Arial"/>
          <w:iCs/>
          <w:color w:val="000000"/>
          <w:sz w:val="22"/>
          <w:szCs w:val="22"/>
          <w:lang w:eastAsia="en-US"/>
        </w:rPr>
        <w:t xml:space="preserve"> </w:t>
      </w:r>
      <w:r w:rsidR="00650650">
        <w:rPr>
          <w:rFonts w:ascii="Arial Narrow" w:eastAsiaTheme="minorHAnsi" w:hAnsi="Arial Narrow" w:cs="Arial"/>
          <w:iCs/>
          <w:color w:val="000000"/>
          <w:sz w:val="22"/>
          <w:szCs w:val="22"/>
          <w:lang w:eastAsia="en-US"/>
        </w:rPr>
        <w:t>cu suportul celorlalț</w:t>
      </w:r>
      <w:r w:rsidR="001866CC">
        <w:rPr>
          <w:rFonts w:ascii="Arial Narrow" w:eastAsiaTheme="minorHAnsi" w:hAnsi="Arial Narrow" w:cs="Arial"/>
          <w:iCs/>
          <w:color w:val="000000"/>
          <w:sz w:val="22"/>
          <w:szCs w:val="22"/>
          <w:lang w:eastAsia="en-US"/>
        </w:rPr>
        <w:t>i memb</w:t>
      </w:r>
      <w:r w:rsidR="00650650">
        <w:rPr>
          <w:rFonts w:ascii="Arial Narrow" w:eastAsiaTheme="minorHAnsi" w:hAnsi="Arial Narrow" w:cs="Arial"/>
          <w:iCs/>
          <w:color w:val="000000"/>
          <w:sz w:val="22"/>
          <w:szCs w:val="22"/>
          <w:lang w:eastAsia="en-US"/>
        </w:rPr>
        <w:t xml:space="preserve">ri din echipa de </w:t>
      </w:r>
      <w:proofErr w:type="spellStart"/>
      <w:r w:rsidR="00650650">
        <w:rPr>
          <w:rFonts w:ascii="Arial Narrow" w:eastAsiaTheme="minorHAnsi" w:hAnsi="Arial Narrow" w:cs="Arial"/>
          <w:iCs/>
          <w:color w:val="000000"/>
          <w:sz w:val="22"/>
          <w:szCs w:val="22"/>
          <w:lang w:eastAsia="en-US"/>
        </w:rPr>
        <w:t>implemenatare</w:t>
      </w:r>
      <w:proofErr w:type="spellEnd"/>
      <w:r w:rsidR="00650650">
        <w:rPr>
          <w:rFonts w:ascii="Arial Narrow" w:eastAsiaTheme="minorHAnsi" w:hAnsi="Arial Narrow" w:cs="Arial"/>
          <w:iCs/>
          <w:color w:val="000000"/>
          <w:sz w:val="22"/>
          <w:szCs w:val="22"/>
          <w:lang w:eastAsia="en-US"/>
        </w:rPr>
        <w:t xml:space="preserve"> ș</w:t>
      </w:r>
      <w:r w:rsidR="001866CC">
        <w:rPr>
          <w:rFonts w:ascii="Arial Narrow" w:eastAsiaTheme="minorHAnsi" w:hAnsi="Arial Narrow" w:cs="Arial"/>
          <w:iCs/>
          <w:color w:val="000000"/>
          <w:sz w:val="22"/>
          <w:szCs w:val="22"/>
          <w:lang w:eastAsia="en-US"/>
        </w:rPr>
        <w:t>i a personalului centrului</w:t>
      </w:r>
      <w:r w:rsidR="00650650">
        <w:rPr>
          <w:rFonts w:ascii="Arial Narrow" w:eastAsiaTheme="minorHAnsi" w:hAnsi="Arial Narrow" w:cs="Arial"/>
          <w:iCs/>
          <w:color w:val="000000"/>
          <w:sz w:val="22"/>
          <w:szCs w:val="22"/>
          <w:lang w:eastAsia="en-US"/>
        </w:rPr>
        <w:t xml:space="preserve"> care face obiectul proiectului</w:t>
      </w:r>
      <w:r w:rsidRPr="005651D3">
        <w:rPr>
          <w:rFonts w:ascii="Arial Narrow" w:eastAsiaTheme="minorHAnsi" w:hAnsi="Arial Narrow" w:cs="Arial"/>
          <w:iCs/>
          <w:color w:val="000000"/>
          <w:sz w:val="22"/>
          <w:szCs w:val="22"/>
          <w:lang w:eastAsia="en-US"/>
        </w:rPr>
        <w:t>.</w:t>
      </w:r>
    </w:p>
    <w:p w14:paraId="61F5D0DF" w14:textId="1DC65918" w:rsidR="008B41A1" w:rsidRPr="001866CC" w:rsidRDefault="008B41A1" w:rsidP="009C2B80">
      <w:pPr>
        <w:widowControl/>
        <w:autoSpaceDE w:val="0"/>
        <w:autoSpaceDN w:val="0"/>
        <w:spacing w:line="360" w:lineRule="auto"/>
        <w:textAlignment w:val="auto"/>
        <w:rPr>
          <w:rFonts w:ascii="Arial Narrow" w:eastAsiaTheme="minorHAnsi" w:hAnsi="Arial Narrow" w:cs="Arial"/>
          <w:iCs/>
          <w:color w:val="000000"/>
          <w:sz w:val="22"/>
          <w:szCs w:val="22"/>
          <w:lang w:eastAsia="en-US"/>
        </w:rPr>
      </w:pPr>
      <w:r>
        <w:rPr>
          <w:rFonts w:ascii="Arial Narrow" w:eastAsiaTheme="minorHAnsi" w:hAnsi="Arial Narrow" w:cs="Arial"/>
          <w:iCs/>
          <w:color w:val="000000"/>
          <w:sz w:val="22"/>
          <w:szCs w:val="22"/>
          <w:lang w:eastAsia="en-US"/>
        </w:rPr>
        <w:t>Promovarea proiectului se va realiza i</w:t>
      </w:r>
      <w:r w:rsidR="00650650">
        <w:rPr>
          <w:rFonts w:ascii="Arial Narrow" w:eastAsiaTheme="minorHAnsi" w:hAnsi="Arial Narrow" w:cs="Arial"/>
          <w:iCs/>
          <w:color w:val="000000"/>
          <w:sz w:val="22"/>
          <w:szCs w:val="22"/>
          <w:lang w:eastAsia="en-US"/>
        </w:rPr>
        <w:t>n mod direct, prin expunerea panoului temporar ș</w:t>
      </w:r>
      <w:r>
        <w:rPr>
          <w:rFonts w:ascii="Arial Narrow" w:eastAsiaTheme="minorHAnsi" w:hAnsi="Arial Narrow" w:cs="Arial"/>
          <w:iCs/>
          <w:color w:val="000000"/>
          <w:sz w:val="22"/>
          <w:szCs w:val="22"/>
          <w:lang w:eastAsia="en-US"/>
        </w:rPr>
        <w:t xml:space="preserve">i </w:t>
      </w:r>
      <w:r w:rsidR="00650650">
        <w:rPr>
          <w:rFonts w:ascii="Arial Narrow" w:eastAsiaTheme="minorHAnsi" w:hAnsi="Arial Narrow" w:cs="Arial"/>
          <w:iCs/>
          <w:color w:val="000000"/>
          <w:sz w:val="22"/>
          <w:szCs w:val="22"/>
          <w:lang w:eastAsia="en-US"/>
        </w:rPr>
        <w:t xml:space="preserve">a plăcii </w:t>
      </w:r>
      <w:r>
        <w:rPr>
          <w:rFonts w:ascii="Arial Narrow" w:eastAsiaTheme="minorHAnsi" w:hAnsi="Arial Narrow" w:cs="Arial"/>
          <w:iCs/>
          <w:color w:val="000000"/>
          <w:sz w:val="22"/>
          <w:szCs w:val="22"/>
          <w:lang w:eastAsia="en-US"/>
        </w:rPr>
        <w:t>permanente la loca</w:t>
      </w:r>
      <w:r w:rsidR="00650650">
        <w:rPr>
          <w:rFonts w:ascii="Arial Narrow" w:eastAsiaTheme="minorHAnsi" w:hAnsi="Arial Narrow" w:cs="Arial"/>
          <w:iCs/>
          <w:color w:val="000000"/>
          <w:sz w:val="22"/>
          <w:szCs w:val="22"/>
          <w:lang w:eastAsia="en-US"/>
        </w:rPr>
        <w:t>ț</w:t>
      </w:r>
      <w:r>
        <w:rPr>
          <w:rFonts w:ascii="Arial Narrow" w:eastAsiaTheme="minorHAnsi" w:hAnsi="Arial Narrow" w:cs="Arial"/>
          <w:iCs/>
          <w:color w:val="000000"/>
          <w:sz w:val="22"/>
          <w:szCs w:val="22"/>
          <w:lang w:eastAsia="en-US"/>
        </w:rPr>
        <w:t xml:space="preserve">ia proiectului, </w:t>
      </w:r>
      <w:r w:rsidR="00650650">
        <w:rPr>
          <w:rFonts w:ascii="Arial Narrow" w:eastAsiaTheme="minorHAnsi" w:hAnsi="Arial Narrow" w:cs="Arial"/>
          <w:iCs/>
          <w:color w:val="000000"/>
          <w:sz w:val="22"/>
          <w:szCs w:val="22"/>
          <w:lang w:eastAsia="en-US"/>
        </w:rPr>
        <w:t>î</w:t>
      </w:r>
      <w:r>
        <w:rPr>
          <w:rFonts w:ascii="Arial Narrow" w:eastAsiaTheme="minorHAnsi" w:hAnsi="Arial Narrow" w:cs="Arial"/>
          <w:iCs/>
          <w:color w:val="000000"/>
          <w:sz w:val="22"/>
          <w:szCs w:val="22"/>
          <w:lang w:eastAsia="en-US"/>
        </w:rPr>
        <w:t>ntr-un loc vizibil publicului larg</w:t>
      </w:r>
      <w:r w:rsidR="00E95808">
        <w:rPr>
          <w:rFonts w:ascii="Arial Narrow" w:eastAsiaTheme="minorHAnsi" w:hAnsi="Arial Narrow" w:cs="Arial"/>
          <w:iCs/>
          <w:color w:val="000000"/>
          <w:sz w:val="22"/>
          <w:szCs w:val="22"/>
          <w:lang w:eastAsia="en-US"/>
        </w:rPr>
        <w:t xml:space="preserve"> </w:t>
      </w:r>
      <w:r w:rsidR="00650650">
        <w:rPr>
          <w:rFonts w:ascii="Arial Narrow" w:eastAsiaTheme="minorHAnsi" w:hAnsi="Arial Narrow" w:cs="Arial"/>
          <w:iCs/>
          <w:color w:val="000000"/>
          <w:sz w:val="22"/>
          <w:szCs w:val="22"/>
          <w:lang w:eastAsia="en-US"/>
        </w:rPr>
        <w:t>ș</w:t>
      </w:r>
      <w:r w:rsidR="00E95808">
        <w:rPr>
          <w:rFonts w:ascii="Arial Narrow" w:eastAsiaTheme="minorHAnsi" w:hAnsi="Arial Narrow" w:cs="Arial"/>
          <w:iCs/>
          <w:color w:val="000000"/>
          <w:sz w:val="22"/>
          <w:szCs w:val="22"/>
          <w:lang w:eastAsia="en-US"/>
        </w:rPr>
        <w:t xml:space="preserve">i distribuirea de pliante </w:t>
      </w:r>
      <w:r w:rsidR="00650650">
        <w:rPr>
          <w:rFonts w:ascii="Arial Narrow" w:eastAsiaTheme="minorHAnsi" w:hAnsi="Arial Narrow" w:cs="Arial"/>
          <w:iCs/>
          <w:color w:val="000000"/>
          <w:sz w:val="22"/>
          <w:szCs w:val="22"/>
          <w:lang w:eastAsia="en-US"/>
        </w:rPr>
        <w:t>în rândul persoanelor cu dizabilităț</w:t>
      </w:r>
      <w:r w:rsidR="009C2B80">
        <w:rPr>
          <w:rFonts w:ascii="Arial Narrow" w:eastAsiaTheme="minorHAnsi" w:hAnsi="Arial Narrow" w:cs="Arial"/>
          <w:iCs/>
          <w:color w:val="000000"/>
          <w:sz w:val="22"/>
          <w:szCs w:val="22"/>
          <w:lang w:eastAsia="en-US"/>
        </w:rPr>
        <w:t xml:space="preserve">i, </w:t>
      </w:r>
      <w:r w:rsidR="00E95808">
        <w:rPr>
          <w:rFonts w:ascii="Arial Narrow" w:eastAsiaTheme="minorHAnsi" w:hAnsi="Arial Narrow" w:cs="Arial"/>
          <w:iCs/>
          <w:color w:val="000000"/>
          <w:sz w:val="22"/>
          <w:szCs w:val="22"/>
          <w:lang w:eastAsia="en-US"/>
        </w:rPr>
        <w:t xml:space="preserve">prin </w:t>
      </w:r>
      <w:r w:rsidR="009C2B80">
        <w:rPr>
          <w:rFonts w:ascii="Arial Narrow" w:eastAsiaTheme="minorHAnsi" w:hAnsi="Arial Narrow" w:cs="Arial"/>
          <w:iCs/>
          <w:color w:val="000000"/>
          <w:sz w:val="22"/>
          <w:szCs w:val="22"/>
          <w:lang w:eastAsia="en-US"/>
        </w:rPr>
        <w:t xml:space="preserve">personalul </w:t>
      </w:r>
      <w:r w:rsidR="009C2B80" w:rsidRPr="006B3C9B">
        <w:rPr>
          <w:rFonts w:ascii="Arial Narrow" w:hAnsi="Arial Narrow"/>
          <w:iCs/>
          <w:sz w:val="22"/>
          <w:szCs w:val="22"/>
        </w:rPr>
        <w:t>Centrul</w:t>
      </w:r>
      <w:r w:rsidR="009C2B80">
        <w:rPr>
          <w:rFonts w:ascii="Arial Narrow" w:hAnsi="Arial Narrow"/>
          <w:iCs/>
          <w:sz w:val="22"/>
          <w:szCs w:val="22"/>
        </w:rPr>
        <w:t xml:space="preserve">ui </w:t>
      </w:r>
      <w:r w:rsidR="009C2B80" w:rsidRPr="006B3C9B">
        <w:rPr>
          <w:rFonts w:ascii="Arial Narrow" w:hAnsi="Arial Narrow"/>
          <w:iCs/>
          <w:sz w:val="22"/>
          <w:szCs w:val="22"/>
        </w:rPr>
        <w:t xml:space="preserve">de Servicii de Recuperare </w:t>
      </w:r>
      <w:proofErr w:type="spellStart"/>
      <w:r w:rsidR="009C2B80" w:rsidRPr="006B3C9B">
        <w:rPr>
          <w:rFonts w:ascii="Arial Narrow" w:hAnsi="Arial Narrow"/>
          <w:iCs/>
          <w:sz w:val="22"/>
          <w:szCs w:val="22"/>
        </w:rPr>
        <w:t>Neuromotorie</w:t>
      </w:r>
      <w:proofErr w:type="spellEnd"/>
      <w:r w:rsidR="009C2B80" w:rsidRPr="006B3C9B">
        <w:rPr>
          <w:rFonts w:ascii="Arial Narrow" w:hAnsi="Arial Narrow"/>
          <w:iCs/>
          <w:sz w:val="22"/>
          <w:szCs w:val="22"/>
        </w:rPr>
        <w:t xml:space="preserve"> de tip Ambulatoriu Slobozia</w:t>
      </w:r>
      <w:r w:rsidR="009C2B80">
        <w:rPr>
          <w:rFonts w:ascii="Arial Narrow" w:eastAsiaTheme="minorHAnsi" w:hAnsi="Arial Narrow" w:cs="Arial"/>
          <w:iCs/>
          <w:color w:val="000000"/>
          <w:sz w:val="22"/>
          <w:szCs w:val="22"/>
          <w:lang w:eastAsia="en-US"/>
        </w:rPr>
        <w:t xml:space="preserve">, prin </w:t>
      </w:r>
      <w:r w:rsidR="00650650">
        <w:rPr>
          <w:rFonts w:ascii="Arial Narrow" w:eastAsiaTheme="minorHAnsi" w:hAnsi="Arial Narrow" w:cs="Arial"/>
          <w:iCs/>
          <w:color w:val="000000"/>
          <w:sz w:val="22"/>
          <w:szCs w:val="22"/>
          <w:lang w:eastAsia="en-US"/>
        </w:rPr>
        <w:t>Serviciul de Evaluare Complexă</w:t>
      </w:r>
      <w:r w:rsidR="00E95808">
        <w:rPr>
          <w:rFonts w:ascii="Arial Narrow" w:eastAsiaTheme="minorHAnsi" w:hAnsi="Arial Narrow" w:cs="Arial"/>
          <w:iCs/>
          <w:color w:val="000000"/>
          <w:sz w:val="22"/>
          <w:szCs w:val="22"/>
          <w:lang w:eastAsia="en-US"/>
        </w:rPr>
        <w:t xml:space="preserve"> </w:t>
      </w:r>
      <w:r w:rsidR="00650650">
        <w:rPr>
          <w:rFonts w:ascii="Arial Narrow" w:eastAsiaTheme="minorHAnsi" w:hAnsi="Arial Narrow" w:cs="Arial"/>
          <w:iCs/>
          <w:color w:val="000000"/>
          <w:sz w:val="22"/>
          <w:szCs w:val="22"/>
          <w:lang w:eastAsia="en-US"/>
        </w:rPr>
        <w:t>ș</w:t>
      </w:r>
      <w:r w:rsidR="00E95808">
        <w:rPr>
          <w:rFonts w:ascii="Arial Narrow" w:eastAsiaTheme="minorHAnsi" w:hAnsi="Arial Narrow" w:cs="Arial"/>
          <w:iCs/>
          <w:color w:val="000000"/>
          <w:sz w:val="22"/>
          <w:szCs w:val="22"/>
          <w:lang w:eastAsia="en-US"/>
        </w:rPr>
        <w:t xml:space="preserve">i </w:t>
      </w:r>
      <w:r w:rsidR="00650650">
        <w:rPr>
          <w:rFonts w:ascii="Arial Narrow" w:hAnsi="Arial Narrow"/>
          <w:iCs/>
          <w:sz w:val="22"/>
          <w:szCs w:val="22"/>
        </w:rPr>
        <w:lastRenderedPageBreak/>
        <w:t>Comisia Județ</w:t>
      </w:r>
      <w:r w:rsidR="009C2B80" w:rsidRPr="008A6D0A">
        <w:rPr>
          <w:rFonts w:ascii="Arial Narrow" w:hAnsi="Arial Narrow"/>
          <w:iCs/>
          <w:sz w:val="22"/>
          <w:szCs w:val="22"/>
        </w:rPr>
        <w:t>ean</w:t>
      </w:r>
      <w:r w:rsidR="00650650">
        <w:rPr>
          <w:rFonts w:ascii="Arial Narrow" w:hAnsi="Arial Narrow"/>
          <w:iCs/>
          <w:sz w:val="22"/>
          <w:szCs w:val="22"/>
        </w:rPr>
        <w:t>ă</w:t>
      </w:r>
      <w:r w:rsidR="009C2B80" w:rsidRPr="008A6D0A">
        <w:rPr>
          <w:rFonts w:ascii="Arial Narrow" w:hAnsi="Arial Narrow"/>
          <w:iCs/>
          <w:sz w:val="22"/>
          <w:szCs w:val="22"/>
        </w:rPr>
        <w:t xml:space="preserve"> de Evaluare </w:t>
      </w:r>
      <w:r w:rsidR="009C2B80">
        <w:rPr>
          <w:rFonts w:ascii="Arial Narrow" w:hAnsi="Arial Narrow"/>
          <w:iCs/>
          <w:sz w:val="22"/>
          <w:szCs w:val="22"/>
        </w:rPr>
        <w:t>a Persoanelor Adulte cu Handicap Ialomița. Pliantele vor fi distribuite si de</w:t>
      </w:r>
      <w:r w:rsidR="00E95808">
        <w:rPr>
          <w:rFonts w:ascii="Arial Narrow" w:eastAsiaTheme="minorHAnsi" w:hAnsi="Arial Narrow" w:cs="Arial"/>
          <w:iCs/>
          <w:color w:val="000000"/>
          <w:sz w:val="22"/>
          <w:szCs w:val="22"/>
          <w:lang w:eastAsia="en-US"/>
        </w:rPr>
        <w:t xml:space="preserve"> personalul DGASPC </w:t>
      </w:r>
      <w:proofErr w:type="spellStart"/>
      <w:r w:rsidR="00E95808">
        <w:rPr>
          <w:rFonts w:ascii="Arial Narrow" w:eastAsiaTheme="minorHAnsi" w:hAnsi="Arial Narrow" w:cs="Arial"/>
          <w:iCs/>
          <w:color w:val="000000"/>
          <w:sz w:val="22"/>
          <w:szCs w:val="22"/>
          <w:lang w:eastAsia="en-US"/>
        </w:rPr>
        <w:t>catre</w:t>
      </w:r>
      <w:proofErr w:type="spellEnd"/>
      <w:r w:rsidR="00E95808">
        <w:rPr>
          <w:rFonts w:ascii="Arial Narrow" w:eastAsiaTheme="minorHAnsi" w:hAnsi="Arial Narrow" w:cs="Arial"/>
          <w:iCs/>
          <w:color w:val="000000"/>
          <w:sz w:val="22"/>
          <w:szCs w:val="22"/>
          <w:lang w:eastAsia="en-US"/>
        </w:rPr>
        <w:t xml:space="preserve"> prim</w:t>
      </w:r>
      <w:r w:rsidR="00650650">
        <w:rPr>
          <w:rFonts w:ascii="Arial Narrow" w:eastAsiaTheme="minorHAnsi" w:hAnsi="Arial Narrow" w:cs="Arial"/>
          <w:iCs/>
          <w:color w:val="000000"/>
          <w:sz w:val="22"/>
          <w:szCs w:val="22"/>
          <w:lang w:eastAsia="en-US"/>
        </w:rPr>
        <w:t>ă</w:t>
      </w:r>
      <w:r w:rsidR="00E95808">
        <w:rPr>
          <w:rFonts w:ascii="Arial Narrow" w:eastAsiaTheme="minorHAnsi" w:hAnsi="Arial Narrow" w:cs="Arial"/>
          <w:iCs/>
          <w:color w:val="000000"/>
          <w:sz w:val="22"/>
          <w:szCs w:val="22"/>
          <w:lang w:eastAsia="en-US"/>
        </w:rPr>
        <w:t>rii, DAS-uri</w:t>
      </w:r>
      <w:r w:rsidR="009C2B80">
        <w:rPr>
          <w:rFonts w:ascii="Arial Narrow" w:eastAsiaTheme="minorHAnsi" w:hAnsi="Arial Narrow" w:cs="Arial"/>
          <w:iCs/>
          <w:color w:val="000000"/>
          <w:sz w:val="22"/>
          <w:szCs w:val="22"/>
          <w:lang w:eastAsia="en-US"/>
        </w:rPr>
        <w:t xml:space="preserve">, ONG-uri </w:t>
      </w:r>
      <w:r w:rsidR="00650650">
        <w:rPr>
          <w:rFonts w:ascii="Arial Narrow" w:eastAsiaTheme="minorHAnsi" w:hAnsi="Arial Narrow" w:cs="Arial"/>
          <w:iCs/>
          <w:color w:val="000000"/>
          <w:sz w:val="22"/>
          <w:szCs w:val="22"/>
          <w:lang w:eastAsia="en-US"/>
        </w:rPr>
        <w:t>și alte instituții cu atribuții î</w:t>
      </w:r>
      <w:r w:rsidR="009C2B80">
        <w:rPr>
          <w:rFonts w:ascii="Arial Narrow" w:eastAsiaTheme="minorHAnsi" w:hAnsi="Arial Narrow" w:cs="Arial"/>
          <w:iCs/>
          <w:color w:val="000000"/>
          <w:sz w:val="22"/>
          <w:szCs w:val="22"/>
          <w:lang w:eastAsia="en-US"/>
        </w:rPr>
        <w:t>n</w:t>
      </w:r>
      <w:r w:rsidR="00650650">
        <w:rPr>
          <w:rFonts w:ascii="Arial Narrow" w:eastAsiaTheme="minorHAnsi" w:hAnsi="Arial Narrow" w:cs="Arial"/>
          <w:iCs/>
          <w:color w:val="000000"/>
          <w:sz w:val="22"/>
          <w:szCs w:val="22"/>
          <w:lang w:eastAsia="en-US"/>
        </w:rPr>
        <w:t xml:space="preserve"> domeniu. Mediatizarea activităților/rezultatelor proiectului ș</w:t>
      </w:r>
      <w:r w:rsidR="009C2B80">
        <w:rPr>
          <w:rFonts w:ascii="Arial Narrow" w:eastAsiaTheme="minorHAnsi" w:hAnsi="Arial Narrow" w:cs="Arial"/>
          <w:iCs/>
          <w:color w:val="000000"/>
          <w:sz w:val="22"/>
          <w:szCs w:val="22"/>
          <w:lang w:eastAsia="en-US"/>
        </w:rPr>
        <w:t xml:space="preserve">i a serviciilor centrului se va </w:t>
      </w:r>
      <w:r w:rsidR="00650650">
        <w:rPr>
          <w:rFonts w:ascii="Arial Narrow" w:eastAsiaTheme="minorHAnsi" w:hAnsi="Arial Narrow" w:cs="Arial"/>
          <w:iCs/>
          <w:color w:val="000000"/>
          <w:sz w:val="22"/>
          <w:szCs w:val="22"/>
          <w:lang w:eastAsia="en-US"/>
        </w:rPr>
        <w:t>face  ș</w:t>
      </w:r>
      <w:r>
        <w:rPr>
          <w:rFonts w:ascii="Arial Narrow" w:eastAsiaTheme="minorHAnsi" w:hAnsi="Arial Narrow" w:cs="Arial"/>
          <w:iCs/>
          <w:color w:val="000000"/>
          <w:sz w:val="22"/>
          <w:szCs w:val="22"/>
          <w:lang w:eastAsia="en-US"/>
        </w:rPr>
        <w:t>i on-line prin crearea rubricii dedicate proie</w:t>
      </w:r>
      <w:r w:rsidR="00650650">
        <w:rPr>
          <w:rFonts w:ascii="Arial Narrow" w:eastAsiaTheme="minorHAnsi" w:hAnsi="Arial Narrow" w:cs="Arial"/>
          <w:iCs/>
          <w:color w:val="000000"/>
          <w:sz w:val="22"/>
          <w:szCs w:val="22"/>
          <w:lang w:eastAsia="en-US"/>
        </w:rPr>
        <w:t>ctului pe site-ul DGASPC Ialomița ș</w:t>
      </w:r>
      <w:r>
        <w:rPr>
          <w:rFonts w:ascii="Arial Narrow" w:eastAsiaTheme="minorHAnsi" w:hAnsi="Arial Narrow" w:cs="Arial"/>
          <w:iCs/>
          <w:color w:val="000000"/>
          <w:sz w:val="22"/>
          <w:szCs w:val="22"/>
          <w:lang w:eastAsia="en-US"/>
        </w:rPr>
        <w:t xml:space="preserve">i transmiterea pliantului electronic </w:t>
      </w:r>
      <w:r w:rsidR="009C2B80">
        <w:rPr>
          <w:rFonts w:ascii="Arial Narrow" w:eastAsiaTheme="minorHAnsi" w:hAnsi="Arial Narrow" w:cs="Arial"/>
          <w:iCs/>
          <w:color w:val="000000"/>
          <w:sz w:val="22"/>
          <w:szCs w:val="22"/>
          <w:lang w:eastAsia="en-US"/>
        </w:rPr>
        <w:t xml:space="preserve">pe e-mail </w:t>
      </w:r>
      <w:r w:rsidR="00650650">
        <w:rPr>
          <w:rFonts w:ascii="Arial Narrow" w:eastAsiaTheme="minorHAnsi" w:hAnsi="Arial Narrow" w:cs="Arial"/>
          <w:iCs/>
          <w:color w:val="000000"/>
          <w:sz w:val="22"/>
          <w:szCs w:val="22"/>
          <w:lang w:eastAsia="en-US"/>
        </w:rPr>
        <w:t>că</w:t>
      </w:r>
      <w:r>
        <w:rPr>
          <w:rFonts w:ascii="Arial Narrow" w:eastAsiaTheme="minorHAnsi" w:hAnsi="Arial Narrow" w:cs="Arial"/>
          <w:iCs/>
          <w:color w:val="000000"/>
          <w:sz w:val="22"/>
          <w:szCs w:val="22"/>
          <w:lang w:eastAsia="en-US"/>
        </w:rPr>
        <w:t>tre</w:t>
      </w:r>
      <w:r w:rsidR="00650650">
        <w:rPr>
          <w:rFonts w:ascii="Arial Narrow" w:eastAsiaTheme="minorHAnsi" w:hAnsi="Arial Narrow" w:cs="Arial"/>
          <w:iCs/>
          <w:color w:val="000000"/>
          <w:sz w:val="22"/>
          <w:szCs w:val="22"/>
          <w:lang w:eastAsia="en-US"/>
        </w:rPr>
        <w:t xml:space="preserve"> alte DGASPC-uri, î</w:t>
      </w:r>
      <w:r w:rsidR="009C2B80">
        <w:rPr>
          <w:rFonts w:ascii="Arial Narrow" w:eastAsiaTheme="minorHAnsi" w:hAnsi="Arial Narrow" w:cs="Arial"/>
          <w:iCs/>
          <w:color w:val="000000"/>
          <w:sz w:val="22"/>
          <w:szCs w:val="22"/>
          <w:lang w:eastAsia="en-US"/>
        </w:rPr>
        <w:t>n vederea multiplic</w:t>
      </w:r>
      <w:r w:rsidR="00650650">
        <w:rPr>
          <w:rFonts w:ascii="Arial Narrow" w:eastAsiaTheme="minorHAnsi" w:hAnsi="Arial Narrow" w:cs="Arial"/>
          <w:iCs/>
          <w:color w:val="000000"/>
          <w:sz w:val="22"/>
          <w:szCs w:val="22"/>
          <w:lang w:eastAsia="en-US"/>
        </w:rPr>
        <w:t>ă</w:t>
      </w:r>
      <w:r w:rsidR="009C2B80">
        <w:rPr>
          <w:rFonts w:ascii="Arial Narrow" w:eastAsiaTheme="minorHAnsi" w:hAnsi="Arial Narrow" w:cs="Arial"/>
          <w:iCs/>
          <w:color w:val="000000"/>
          <w:sz w:val="22"/>
          <w:szCs w:val="22"/>
          <w:lang w:eastAsia="en-US"/>
        </w:rPr>
        <w:t xml:space="preserve">rii rezultatelor proiectului, dar </w:t>
      </w:r>
      <w:r w:rsidR="00650650">
        <w:rPr>
          <w:rFonts w:ascii="Arial Narrow" w:eastAsiaTheme="minorHAnsi" w:hAnsi="Arial Narrow" w:cs="Arial"/>
          <w:iCs/>
          <w:color w:val="000000"/>
          <w:sz w:val="22"/>
          <w:szCs w:val="22"/>
          <w:lang w:eastAsia="en-US"/>
        </w:rPr>
        <w:t>ș</w:t>
      </w:r>
      <w:r w:rsidR="009C2B80">
        <w:rPr>
          <w:rFonts w:ascii="Arial Narrow" w:eastAsiaTheme="minorHAnsi" w:hAnsi="Arial Narrow" w:cs="Arial"/>
          <w:iCs/>
          <w:color w:val="000000"/>
          <w:sz w:val="22"/>
          <w:szCs w:val="22"/>
          <w:lang w:eastAsia="en-US"/>
        </w:rPr>
        <w:t>i c</w:t>
      </w:r>
      <w:r w:rsidR="00650650">
        <w:rPr>
          <w:rFonts w:ascii="Arial Narrow" w:eastAsiaTheme="minorHAnsi" w:hAnsi="Arial Narrow" w:cs="Arial"/>
          <w:iCs/>
          <w:color w:val="000000"/>
          <w:sz w:val="22"/>
          <w:szCs w:val="22"/>
          <w:lang w:eastAsia="en-US"/>
        </w:rPr>
        <w:t>ă</w:t>
      </w:r>
      <w:r w:rsidR="009C2B80">
        <w:rPr>
          <w:rFonts w:ascii="Arial Narrow" w:eastAsiaTheme="minorHAnsi" w:hAnsi="Arial Narrow" w:cs="Arial"/>
          <w:iCs/>
          <w:color w:val="000000"/>
          <w:sz w:val="22"/>
          <w:szCs w:val="22"/>
          <w:lang w:eastAsia="en-US"/>
        </w:rPr>
        <w:t>tre prim</w:t>
      </w:r>
      <w:r w:rsidR="00650650">
        <w:rPr>
          <w:rFonts w:ascii="Arial Narrow" w:eastAsiaTheme="minorHAnsi" w:hAnsi="Arial Narrow" w:cs="Arial"/>
          <w:iCs/>
          <w:color w:val="000000"/>
          <w:sz w:val="22"/>
          <w:szCs w:val="22"/>
          <w:lang w:eastAsia="en-US"/>
        </w:rPr>
        <w:t>ă</w:t>
      </w:r>
      <w:r w:rsidR="009C2B80">
        <w:rPr>
          <w:rFonts w:ascii="Arial Narrow" w:eastAsiaTheme="minorHAnsi" w:hAnsi="Arial Narrow" w:cs="Arial"/>
          <w:iCs/>
          <w:color w:val="000000"/>
          <w:sz w:val="22"/>
          <w:szCs w:val="22"/>
          <w:lang w:eastAsia="en-US"/>
        </w:rPr>
        <w:t>riile din jude</w:t>
      </w:r>
      <w:r w:rsidR="00650650">
        <w:rPr>
          <w:rFonts w:ascii="Arial Narrow" w:eastAsiaTheme="minorHAnsi" w:hAnsi="Arial Narrow" w:cs="Arial"/>
          <w:iCs/>
          <w:color w:val="000000"/>
          <w:sz w:val="22"/>
          <w:szCs w:val="22"/>
          <w:lang w:eastAsia="en-US"/>
        </w:rPr>
        <w:t>ț</w:t>
      </w:r>
      <w:r w:rsidR="009C2B80">
        <w:rPr>
          <w:rFonts w:ascii="Arial Narrow" w:eastAsiaTheme="minorHAnsi" w:hAnsi="Arial Narrow" w:cs="Arial"/>
          <w:iCs/>
          <w:color w:val="000000"/>
          <w:sz w:val="22"/>
          <w:szCs w:val="22"/>
          <w:lang w:eastAsia="en-US"/>
        </w:rPr>
        <w:t>, alte insti</w:t>
      </w:r>
      <w:r w:rsidR="00650650">
        <w:rPr>
          <w:rFonts w:ascii="Arial Narrow" w:eastAsiaTheme="minorHAnsi" w:hAnsi="Arial Narrow" w:cs="Arial"/>
          <w:iCs/>
          <w:color w:val="000000"/>
          <w:sz w:val="22"/>
          <w:szCs w:val="22"/>
          <w:lang w:eastAsia="en-US"/>
        </w:rPr>
        <w:t>tuții publice ș</w:t>
      </w:r>
      <w:r w:rsidR="009C2B80">
        <w:rPr>
          <w:rFonts w:ascii="Arial Narrow" w:eastAsiaTheme="minorHAnsi" w:hAnsi="Arial Narrow" w:cs="Arial"/>
          <w:iCs/>
          <w:color w:val="000000"/>
          <w:sz w:val="22"/>
          <w:szCs w:val="22"/>
          <w:lang w:eastAsia="en-US"/>
        </w:rPr>
        <w:t>i ONG-uri. Un alt canal de mediatizare a proiectul</w:t>
      </w:r>
      <w:r w:rsidR="001B286A">
        <w:rPr>
          <w:rFonts w:ascii="Arial Narrow" w:eastAsiaTheme="minorHAnsi" w:hAnsi="Arial Narrow" w:cs="Arial"/>
          <w:iCs/>
          <w:color w:val="000000"/>
          <w:sz w:val="22"/>
          <w:szCs w:val="22"/>
          <w:lang w:eastAsia="en-US"/>
        </w:rPr>
        <w:t>ui</w:t>
      </w:r>
      <w:r w:rsidR="009C2B80">
        <w:rPr>
          <w:rFonts w:ascii="Arial Narrow" w:eastAsiaTheme="minorHAnsi" w:hAnsi="Arial Narrow" w:cs="Arial"/>
          <w:iCs/>
          <w:color w:val="000000"/>
          <w:sz w:val="22"/>
          <w:szCs w:val="22"/>
          <w:lang w:eastAsia="en-US"/>
        </w:rPr>
        <w:t xml:space="preserve"> v</w:t>
      </w:r>
      <w:r w:rsidR="00650650">
        <w:rPr>
          <w:rFonts w:ascii="Arial Narrow" w:eastAsiaTheme="minorHAnsi" w:hAnsi="Arial Narrow" w:cs="Arial"/>
          <w:iCs/>
          <w:color w:val="000000"/>
          <w:sz w:val="22"/>
          <w:szCs w:val="22"/>
          <w:lang w:eastAsia="en-US"/>
        </w:rPr>
        <w:t>a fi reprezentat de presa locală</w:t>
      </w:r>
      <w:r w:rsidR="009C2B80">
        <w:rPr>
          <w:rFonts w:ascii="Arial Narrow" w:eastAsiaTheme="minorHAnsi" w:hAnsi="Arial Narrow" w:cs="Arial"/>
          <w:iCs/>
          <w:color w:val="000000"/>
          <w:sz w:val="22"/>
          <w:szCs w:val="22"/>
          <w:lang w:eastAsia="en-US"/>
        </w:rPr>
        <w:t xml:space="preserve"> care va</w:t>
      </w:r>
      <w:r w:rsidR="001B286A">
        <w:rPr>
          <w:rFonts w:ascii="Arial Narrow" w:eastAsiaTheme="minorHAnsi" w:hAnsi="Arial Narrow" w:cs="Arial"/>
          <w:iCs/>
          <w:color w:val="000000"/>
          <w:sz w:val="22"/>
          <w:szCs w:val="22"/>
          <w:lang w:eastAsia="en-US"/>
        </w:rPr>
        <w:t xml:space="preserve"> publica cele </w:t>
      </w:r>
      <w:r w:rsidR="00650650">
        <w:rPr>
          <w:rFonts w:ascii="Arial Narrow" w:eastAsiaTheme="minorHAnsi" w:hAnsi="Arial Narrow" w:cs="Arial"/>
          <w:iCs/>
          <w:color w:val="000000"/>
          <w:sz w:val="22"/>
          <w:szCs w:val="22"/>
          <w:lang w:eastAsia="en-US"/>
        </w:rPr>
        <w:t>două comunicate de presa, dar ș</w:t>
      </w:r>
      <w:r w:rsidR="001B286A">
        <w:rPr>
          <w:rFonts w:ascii="Arial Narrow" w:eastAsiaTheme="minorHAnsi" w:hAnsi="Arial Narrow" w:cs="Arial"/>
          <w:iCs/>
          <w:color w:val="000000"/>
          <w:sz w:val="22"/>
          <w:szCs w:val="22"/>
          <w:lang w:eastAsia="en-US"/>
        </w:rPr>
        <w:t>i o serie de articole referitoare la proiect pe parcur</w:t>
      </w:r>
      <w:r w:rsidR="00DC6821">
        <w:rPr>
          <w:rFonts w:ascii="Arial Narrow" w:eastAsiaTheme="minorHAnsi" w:hAnsi="Arial Narrow" w:cs="Arial"/>
          <w:iCs/>
          <w:color w:val="000000"/>
          <w:sz w:val="22"/>
          <w:szCs w:val="22"/>
          <w:lang w:eastAsia="en-US"/>
        </w:rPr>
        <w:t>s</w:t>
      </w:r>
      <w:r w:rsidR="001B286A">
        <w:rPr>
          <w:rFonts w:ascii="Arial Narrow" w:eastAsiaTheme="minorHAnsi" w:hAnsi="Arial Narrow" w:cs="Arial"/>
          <w:iCs/>
          <w:color w:val="000000"/>
          <w:sz w:val="22"/>
          <w:szCs w:val="22"/>
          <w:lang w:eastAsia="en-US"/>
        </w:rPr>
        <w:t>ul implement</w:t>
      </w:r>
      <w:r w:rsidR="00DC6821">
        <w:rPr>
          <w:rFonts w:ascii="Arial Narrow" w:eastAsiaTheme="minorHAnsi" w:hAnsi="Arial Narrow" w:cs="Arial"/>
          <w:iCs/>
          <w:color w:val="000000"/>
          <w:sz w:val="22"/>
          <w:szCs w:val="22"/>
          <w:lang w:eastAsia="en-US"/>
        </w:rPr>
        <w:t>ă</w:t>
      </w:r>
      <w:r w:rsidR="001B286A">
        <w:rPr>
          <w:rFonts w:ascii="Arial Narrow" w:eastAsiaTheme="minorHAnsi" w:hAnsi="Arial Narrow" w:cs="Arial"/>
          <w:iCs/>
          <w:color w:val="000000"/>
          <w:sz w:val="22"/>
          <w:szCs w:val="22"/>
          <w:lang w:eastAsia="en-US"/>
        </w:rPr>
        <w:t>rii acestuia.</w:t>
      </w:r>
      <w:r w:rsidR="009C2B80">
        <w:rPr>
          <w:rFonts w:ascii="Arial Narrow" w:eastAsiaTheme="minorHAnsi" w:hAnsi="Arial Narrow" w:cs="Arial"/>
          <w:iCs/>
          <w:color w:val="000000"/>
          <w:sz w:val="22"/>
          <w:szCs w:val="22"/>
          <w:lang w:eastAsia="en-US"/>
        </w:rPr>
        <w:t xml:space="preserve">  </w:t>
      </w:r>
      <w:r>
        <w:rPr>
          <w:rFonts w:ascii="Arial Narrow" w:eastAsiaTheme="minorHAnsi" w:hAnsi="Arial Narrow" w:cs="Arial"/>
          <w:iCs/>
          <w:color w:val="000000"/>
          <w:sz w:val="22"/>
          <w:szCs w:val="22"/>
          <w:lang w:eastAsia="en-US"/>
        </w:rPr>
        <w:t xml:space="preserve">  </w:t>
      </w:r>
    </w:p>
    <w:p w14:paraId="5B5CAAA2" w14:textId="0C0EFA7D" w:rsidR="00CE3B60" w:rsidRPr="00462BCB" w:rsidRDefault="00CE3B60" w:rsidP="00CE3B60">
      <w:pPr>
        <w:autoSpaceDE w:val="0"/>
        <w:autoSpaceDN w:val="0"/>
        <w:spacing w:line="360" w:lineRule="auto"/>
        <w:rPr>
          <w:rFonts w:ascii="Arial Narrow" w:hAnsi="Arial Narrow"/>
          <w:i/>
          <w:color w:val="0070C0"/>
          <w:sz w:val="22"/>
          <w:szCs w:val="22"/>
        </w:rPr>
      </w:pPr>
      <w:r w:rsidRPr="00462BCB">
        <w:rPr>
          <w:rFonts w:ascii="Arial Narrow" w:hAnsi="Arial Narrow"/>
          <w:b/>
          <w:i/>
          <w:color w:val="0070C0"/>
          <w:sz w:val="22"/>
          <w:szCs w:val="22"/>
        </w:rPr>
        <w:t xml:space="preserve">Notă: </w:t>
      </w:r>
      <w:r w:rsidRPr="00462BCB">
        <w:rPr>
          <w:rFonts w:ascii="Arial Narrow" w:hAnsi="Arial Narrow"/>
          <w:i/>
          <w:color w:val="0070C0"/>
          <w:sz w:val="22"/>
          <w:szCs w:val="22"/>
        </w:rPr>
        <w:t xml:space="preserve">Atenție, cheltuielile necesare realizării acestor acțiuni nu sunt eligibile spre </w:t>
      </w:r>
      <w:r w:rsidR="00E426BB">
        <w:rPr>
          <w:rFonts w:ascii="Arial Narrow" w:hAnsi="Arial Narrow"/>
          <w:i/>
          <w:color w:val="0070C0"/>
          <w:sz w:val="22"/>
          <w:szCs w:val="22"/>
        </w:rPr>
        <w:t>finanțare</w:t>
      </w:r>
      <w:r w:rsidRPr="00462BCB">
        <w:rPr>
          <w:rFonts w:ascii="Arial Narrow" w:hAnsi="Arial Narrow"/>
          <w:i/>
          <w:color w:val="0070C0"/>
          <w:sz w:val="22"/>
          <w:szCs w:val="22"/>
        </w:rPr>
        <w:t xml:space="preserve"> </w:t>
      </w:r>
      <w:r w:rsidR="00E426BB">
        <w:rPr>
          <w:rFonts w:ascii="Arial Narrow" w:hAnsi="Arial Narrow"/>
          <w:i/>
          <w:color w:val="0070C0"/>
          <w:sz w:val="22"/>
          <w:szCs w:val="22"/>
        </w:rPr>
        <w:t>din</w:t>
      </w:r>
      <w:r w:rsidRPr="00462BCB">
        <w:rPr>
          <w:rFonts w:ascii="Arial Narrow" w:hAnsi="Arial Narrow"/>
          <w:i/>
          <w:color w:val="0070C0"/>
          <w:sz w:val="22"/>
          <w:szCs w:val="22"/>
        </w:rPr>
        <w:t xml:space="preserve"> fondurile Autorității </w:t>
      </w:r>
      <w:r w:rsidR="00FA01CA">
        <w:rPr>
          <w:rFonts w:ascii="Arial Narrow" w:hAnsi="Arial Narrow"/>
          <w:i/>
          <w:color w:val="0070C0"/>
          <w:sz w:val="22"/>
          <w:szCs w:val="22"/>
        </w:rPr>
        <w:t>finanțatoare</w:t>
      </w:r>
      <w:r w:rsidRPr="00462BCB">
        <w:rPr>
          <w:rFonts w:ascii="Arial Narrow" w:hAnsi="Arial Narrow"/>
          <w:i/>
          <w:color w:val="0070C0"/>
          <w:sz w:val="22"/>
          <w:szCs w:val="22"/>
        </w:rPr>
        <w:t xml:space="preserve"> și sunt suportate de către solicitant </w:t>
      </w:r>
      <w:r w:rsidR="00E426BB">
        <w:rPr>
          <w:rFonts w:ascii="Arial Narrow" w:hAnsi="Arial Narrow"/>
          <w:i/>
          <w:color w:val="0070C0"/>
          <w:sz w:val="22"/>
          <w:szCs w:val="22"/>
        </w:rPr>
        <w:t>din</w:t>
      </w:r>
      <w:r w:rsidRPr="00462BCB">
        <w:rPr>
          <w:rFonts w:ascii="Arial Narrow" w:hAnsi="Arial Narrow"/>
          <w:i/>
          <w:color w:val="0070C0"/>
          <w:sz w:val="22"/>
          <w:szCs w:val="22"/>
        </w:rPr>
        <w:t xml:space="preserve"> fonduri proprii. Solicitantul asigură mediatizarea </w:t>
      </w:r>
      <w:proofErr w:type="spellStart"/>
      <w:r w:rsidRPr="00462BCB">
        <w:rPr>
          <w:rFonts w:ascii="Arial Narrow" w:hAnsi="Arial Narrow"/>
          <w:i/>
          <w:color w:val="0070C0"/>
          <w:sz w:val="22"/>
          <w:szCs w:val="22"/>
        </w:rPr>
        <w:t>activităţilor</w:t>
      </w:r>
      <w:proofErr w:type="spellEnd"/>
      <w:r w:rsidRPr="00462BCB">
        <w:rPr>
          <w:rFonts w:ascii="Arial Narrow" w:hAnsi="Arial Narrow"/>
          <w:i/>
          <w:color w:val="0070C0"/>
          <w:sz w:val="22"/>
          <w:szCs w:val="22"/>
        </w:rPr>
        <w:t xml:space="preserve"> </w:t>
      </w:r>
      <w:proofErr w:type="spellStart"/>
      <w:r w:rsidRPr="00462BCB">
        <w:rPr>
          <w:rFonts w:ascii="Arial Narrow" w:hAnsi="Arial Narrow"/>
          <w:i/>
          <w:color w:val="0070C0"/>
          <w:sz w:val="22"/>
          <w:szCs w:val="22"/>
        </w:rPr>
        <w:t>desfăşurate</w:t>
      </w:r>
      <w:proofErr w:type="spellEnd"/>
      <w:r w:rsidRPr="00462BCB">
        <w:rPr>
          <w:rFonts w:ascii="Arial Narrow" w:hAnsi="Arial Narrow"/>
          <w:i/>
          <w:color w:val="0070C0"/>
          <w:sz w:val="22"/>
          <w:szCs w:val="22"/>
        </w:rPr>
        <w:t xml:space="preserve"> </w:t>
      </w:r>
      <w:r w:rsidR="00E426BB">
        <w:rPr>
          <w:rFonts w:ascii="Arial Narrow" w:hAnsi="Arial Narrow"/>
          <w:i/>
          <w:color w:val="0070C0"/>
          <w:sz w:val="22"/>
          <w:szCs w:val="22"/>
        </w:rPr>
        <w:t>prin</w:t>
      </w:r>
      <w:r w:rsidRPr="00462BCB">
        <w:rPr>
          <w:rFonts w:ascii="Arial Narrow" w:hAnsi="Arial Narrow"/>
          <w:i/>
          <w:color w:val="0070C0"/>
          <w:sz w:val="22"/>
          <w:szCs w:val="22"/>
        </w:rPr>
        <w:t xml:space="preserve"> proiect </w:t>
      </w:r>
      <w:proofErr w:type="spellStart"/>
      <w:r w:rsidRPr="00462BCB">
        <w:rPr>
          <w:rFonts w:ascii="Arial Narrow" w:hAnsi="Arial Narrow"/>
          <w:i/>
          <w:color w:val="0070C0"/>
          <w:sz w:val="22"/>
          <w:szCs w:val="22"/>
        </w:rPr>
        <w:t>şi</w:t>
      </w:r>
      <w:proofErr w:type="spellEnd"/>
      <w:r w:rsidRPr="00462BCB">
        <w:rPr>
          <w:rFonts w:ascii="Arial Narrow" w:hAnsi="Arial Narrow"/>
          <w:i/>
          <w:color w:val="0070C0"/>
          <w:sz w:val="22"/>
          <w:szCs w:val="22"/>
        </w:rPr>
        <w:t xml:space="preserve"> a serviciilor sociale, </w:t>
      </w:r>
      <w:proofErr w:type="spellStart"/>
      <w:r w:rsidRPr="00462BCB">
        <w:rPr>
          <w:rFonts w:ascii="Arial Narrow" w:hAnsi="Arial Narrow"/>
          <w:i/>
          <w:color w:val="0070C0"/>
          <w:sz w:val="22"/>
          <w:szCs w:val="22"/>
        </w:rPr>
        <w:t>menţionând</w:t>
      </w:r>
      <w:proofErr w:type="spellEnd"/>
      <w:r w:rsidRPr="00462BCB">
        <w:rPr>
          <w:rFonts w:ascii="Arial Narrow" w:hAnsi="Arial Narrow"/>
          <w:i/>
          <w:color w:val="0070C0"/>
          <w:sz w:val="22"/>
          <w:szCs w:val="22"/>
        </w:rPr>
        <w:t xml:space="preserve"> de fiecare dată denumirea PNRR, autoritatea </w:t>
      </w:r>
      <w:r w:rsidR="00FA01CA">
        <w:rPr>
          <w:rFonts w:ascii="Arial Narrow" w:hAnsi="Arial Narrow"/>
          <w:i/>
          <w:color w:val="0070C0"/>
          <w:sz w:val="22"/>
          <w:szCs w:val="22"/>
        </w:rPr>
        <w:t>finanțatoare</w:t>
      </w:r>
      <w:r w:rsidRPr="00462BCB">
        <w:rPr>
          <w:rFonts w:ascii="Arial Narrow" w:hAnsi="Arial Narrow"/>
          <w:i/>
          <w:color w:val="0070C0"/>
          <w:sz w:val="22"/>
          <w:szCs w:val="22"/>
        </w:rPr>
        <w:t xml:space="preserve"> și anul acordării </w:t>
      </w:r>
      <w:r w:rsidR="00DC6821">
        <w:rPr>
          <w:rFonts w:ascii="Arial Narrow" w:hAnsi="Arial Narrow"/>
          <w:i/>
          <w:color w:val="0070C0"/>
          <w:sz w:val="22"/>
          <w:szCs w:val="22"/>
        </w:rPr>
        <w:t>fi</w:t>
      </w:r>
      <w:r w:rsidR="00114016">
        <w:rPr>
          <w:rFonts w:ascii="Arial Narrow" w:hAnsi="Arial Narrow"/>
          <w:i/>
          <w:color w:val="0070C0"/>
          <w:sz w:val="22"/>
          <w:szCs w:val="22"/>
        </w:rPr>
        <w:t>n</w:t>
      </w:r>
      <w:r w:rsidRPr="00462BCB">
        <w:rPr>
          <w:rFonts w:ascii="Arial Narrow" w:hAnsi="Arial Narrow"/>
          <w:i/>
          <w:color w:val="0070C0"/>
          <w:sz w:val="22"/>
          <w:szCs w:val="22"/>
        </w:rPr>
        <w:t>anțării: m</w:t>
      </w:r>
      <w:r w:rsidR="00DC6821">
        <w:rPr>
          <w:rFonts w:ascii="Arial Narrow" w:hAnsi="Arial Narrow"/>
          <w:i/>
          <w:color w:val="0070C0"/>
          <w:sz w:val="22"/>
          <w:szCs w:val="22"/>
        </w:rPr>
        <w:t>i</w:t>
      </w:r>
      <w:r w:rsidR="00114016">
        <w:rPr>
          <w:rFonts w:ascii="Arial Narrow" w:hAnsi="Arial Narrow"/>
          <w:i/>
          <w:color w:val="0070C0"/>
          <w:sz w:val="22"/>
          <w:szCs w:val="22"/>
        </w:rPr>
        <w:t>n</w:t>
      </w:r>
      <w:r w:rsidRPr="00462BCB">
        <w:rPr>
          <w:rFonts w:ascii="Arial Narrow" w:hAnsi="Arial Narrow"/>
          <w:i/>
          <w:color w:val="0070C0"/>
          <w:sz w:val="22"/>
          <w:szCs w:val="22"/>
        </w:rPr>
        <w:t>im un comunicat de presă și afiș sau plăcuță la sediul fiecărui serviciu</w:t>
      </w:r>
      <w:r w:rsidR="005651D3">
        <w:rPr>
          <w:rFonts w:ascii="Arial Narrow" w:hAnsi="Arial Narrow"/>
          <w:i/>
          <w:color w:val="0070C0"/>
          <w:sz w:val="22"/>
          <w:szCs w:val="22"/>
        </w:rPr>
        <w:t xml:space="preserve"> </w:t>
      </w:r>
      <w:r w:rsidRPr="00462BCB">
        <w:rPr>
          <w:rFonts w:ascii="Arial Narrow" w:hAnsi="Arial Narrow"/>
          <w:i/>
          <w:color w:val="0070C0"/>
          <w:sz w:val="22"/>
          <w:szCs w:val="22"/>
        </w:rPr>
        <w:t>social..</w:t>
      </w:r>
    </w:p>
    <w:p w14:paraId="095BB08D" w14:textId="77777777" w:rsidR="00AA1642" w:rsidRPr="00462BCB" w:rsidRDefault="00AA1642" w:rsidP="00CE3B60">
      <w:pPr>
        <w:autoSpaceDE w:val="0"/>
        <w:autoSpaceDN w:val="0"/>
        <w:spacing w:line="360" w:lineRule="auto"/>
        <w:rPr>
          <w:rFonts w:ascii="Arial Narrow" w:hAnsi="Arial Narrow"/>
          <w:i/>
          <w:color w:val="0070C0"/>
          <w:sz w:val="22"/>
          <w:szCs w:val="22"/>
        </w:rPr>
      </w:pPr>
    </w:p>
    <w:p w14:paraId="76C4052B" w14:textId="77777777" w:rsidR="00CE3B60" w:rsidRPr="00AA1642" w:rsidRDefault="00CE3B60" w:rsidP="00CE3B60">
      <w:pPr>
        <w:autoSpaceDE w:val="0"/>
        <w:autoSpaceDN w:val="0"/>
        <w:spacing w:line="360" w:lineRule="auto"/>
        <w:rPr>
          <w:rFonts w:ascii="Arial Narrow" w:hAnsi="Arial Narrow"/>
          <w:i/>
          <w:sz w:val="22"/>
          <w:szCs w:val="22"/>
        </w:rPr>
      </w:pPr>
      <w:r w:rsidRPr="00AA1642">
        <w:rPr>
          <w:rFonts w:ascii="Arial Narrow" w:hAnsi="Arial Narrow"/>
          <w:b/>
          <w:bCs/>
          <w:sz w:val="22"/>
          <w:szCs w:val="22"/>
        </w:rPr>
        <w:t>15. Sustenabilitatea proiectului</w:t>
      </w:r>
    </w:p>
    <w:p w14:paraId="59072A05" w14:textId="78E458CE" w:rsidR="00CE3B60" w:rsidRPr="00AA1642" w:rsidRDefault="00CE3B60" w:rsidP="00CE3B60">
      <w:pPr>
        <w:autoSpaceDE w:val="0"/>
        <w:autoSpaceDN w:val="0"/>
        <w:spacing w:line="360" w:lineRule="auto"/>
        <w:rPr>
          <w:rFonts w:ascii="Arial Narrow" w:hAnsi="Arial Narrow"/>
          <w:i/>
          <w:sz w:val="22"/>
          <w:szCs w:val="22"/>
        </w:rPr>
      </w:pPr>
      <w:r w:rsidRPr="00AA1642">
        <w:rPr>
          <w:rFonts w:ascii="Arial Narrow" w:hAnsi="Arial Narrow"/>
          <w:i/>
          <w:sz w:val="22"/>
          <w:szCs w:val="22"/>
        </w:rPr>
        <w:t xml:space="preserve">a) </w:t>
      </w:r>
      <w:proofErr w:type="spellStart"/>
      <w:r w:rsidR="00650650">
        <w:rPr>
          <w:rFonts w:ascii="Arial Narrow" w:hAnsi="Arial Narrow"/>
          <w:i/>
          <w:sz w:val="22"/>
          <w:szCs w:val="22"/>
        </w:rPr>
        <w:t>I</w:t>
      </w:r>
      <w:r w:rsidR="00114016" w:rsidRPr="00AA1642">
        <w:rPr>
          <w:rFonts w:ascii="Arial Narrow" w:hAnsi="Arial Narrow"/>
          <w:i/>
          <w:sz w:val="22"/>
          <w:szCs w:val="22"/>
        </w:rPr>
        <w:t>n</w:t>
      </w:r>
      <w:r w:rsidRPr="00AA1642">
        <w:rPr>
          <w:rFonts w:ascii="Arial Narrow" w:hAnsi="Arial Narrow"/>
          <w:i/>
          <w:sz w:val="22"/>
          <w:szCs w:val="22"/>
        </w:rPr>
        <w:t>dicaţi</w:t>
      </w:r>
      <w:proofErr w:type="spellEnd"/>
      <w:r w:rsidRPr="00AA1642">
        <w:rPr>
          <w:rFonts w:ascii="Arial Narrow" w:hAnsi="Arial Narrow"/>
          <w:i/>
          <w:sz w:val="22"/>
          <w:szCs w:val="22"/>
        </w:rPr>
        <w:t xml:space="preserve"> </w:t>
      </w:r>
      <w:proofErr w:type="spellStart"/>
      <w:r w:rsidRPr="00AA1642">
        <w:rPr>
          <w:rFonts w:ascii="Arial Narrow" w:hAnsi="Arial Narrow"/>
          <w:i/>
          <w:sz w:val="22"/>
          <w:szCs w:val="22"/>
        </w:rPr>
        <w:t>potenţialele</w:t>
      </w:r>
      <w:proofErr w:type="spellEnd"/>
      <w:r w:rsidRPr="00AA1642">
        <w:rPr>
          <w:rFonts w:ascii="Arial Narrow" w:hAnsi="Arial Narrow"/>
          <w:i/>
          <w:sz w:val="22"/>
          <w:szCs w:val="22"/>
        </w:rPr>
        <w:t xml:space="preserve"> surse de </w:t>
      </w:r>
      <w:proofErr w:type="spellStart"/>
      <w:r w:rsidRPr="00AA1642">
        <w:rPr>
          <w:rFonts w:ascii="Arial Narrow" w:hAnsi="Arial Narrow"/>
          <w:i/>
          <w:sz w:val="22"/>
          <w:szCs w:val="22"/>
        </w:rPr>
        <w:t>f</w:t>
      </w:r>
      <w:r w:rsidR="00650650">
        <w:rPr>
          <w:rFonts w:ascii="Arial Narrow" w:hAnsi="Arial Narrow"/>
          <w:i/>
          <w:sz w:val="22"/>
          <w:szCs w:val="22"/>
        </w:rPr>
        <w:t>i</w:t>
      </w:r>
      <w:r w:rsidR="00114016" w:rsidRPr="00AA1642">
        <w:rPr>
          <w:rFonts w:ascii="Arial Narrow" w:hAnsi="Arial Narrow"/>
          <w:i/>
          <w:sz w:val="22"/>
          <w:szCs w:val="22"/>
        </w:rPr>
        <w:t>n</w:t>
      </w:r>
      <w:r w:rsidRPr="00AA1642">
        <w:rPr>
          <w:rFonts w:ascii="Arial Narrow" w:hAnsi="Arial Narrow"/>
          <w:i/>
          <w:sz w:val="22"/>
          <w:szCs w:val="22"/>
        </w:rPr>
        <w:t>anţare</w:t>
      </w:r>
      <w:proofErr w:type="spellEnd"/>
      <w:r w:rsidRPr="00AA1642">
        <w:rPr>
          <w:rFonts w:ascii="Arial Narrow" w:hAnsi="Arial Narrow"/>
          <w:i/>
          <w:sz w:val="22"/>
          <w:szCs w:val="22"/>
        </w:rPr>
        <w:t xml:space="preserve"> pentru viitor.</w:t>
      </w:r>
    </w:p>
    <w:p w14:paraId="45D5A4C3" w14:textId="2FA91257" w:rsidR="00611AE0" w:rsidRPr="00AA1642" w:rsidRDefault="00611AE0" w:rsidP="00AA1642">
      <w:pPr>
        <w:widowControl/>
        <w:autoSpaceDE w:val="0"/>
        <w:autoSpaceDN w:val="0"/>
        <w:spacing w:line="360" w:lineRule="auto"/>
        <w:textAlignment w:val="auto"/>
        <w:rPr>
          <w:rFonts w:ascii="Arial Narrow" w:eastAsiaTheme="minorHAnsi" w:hAnsi="Arial Narrow" w:cs="Arial"/>
          <w:iCs/>
          <w:color w:val="000000"/>
          <w:sz w:val="22"/>
          <w:szCs w:val="22"/>
          <w:lang w:eastAsia="en-US"/>
        </w:rPr>
      </w:pPr>
      <w:r w:rsidRPr="00611AE0">
        <w:rPr>
          <w:rFonts w:ascii="Arial Narrow" w:eastAsiaTheme="minorHAnsi" w:hAnsi="Arial Narrow" w:cs="Arial"/>
          <w:iCs/>
          <w:color w:val="000000"/>
          <w:sz w:val="22"/>
          <w:szCs w:val="22"/>
          <w:lang w:eastAsia="en-US"/>
        </w:rPr>
        <w:t>În ceea ce privește sustenabilitatea, conform prevederilor legale în vigoare, respectiv Legea nr.</w:t>
      </w:r>
      <w:r w:rsidR="00650650">
        <w:rPr>
          <w:rFonts w:ascii="Arial Narrow" w:eastAsiaTheme="minorHAnsi" w:hAnsi="Arial Narrow" w:cs="Arial"/>
          <w:iCs/>
          <w:color w:val="000000"/>
          <w:sz w:val="22"/>
          <w:szCs w:val="22"/>
          <w:lang w:eastAsia="en-US"/>
        </w:rPr>
        <w:t xml:space="preserve"> </w:t>
      </w:r>
      <w:r w:rsidRPr="00611AE0">
        <w:rPr>
          <w:rFonts w:ascii="Arial Narrow" w:eastAsiaTheme="minorHAnsi" w:hAnsi="Arial Narrow" w:cs="Arial"/>
          <w:iCs/>
          <w:color w:val="000000"/>
          <w:sz w:val="22"/>
          <w:szCs w:val="22"/>
          <w:lang w:eastAsia="en-US"/>
        </w:rPr>
        <w:t xml:space="preserve">448/2006 privind protecția și promovarea drepturilor persoanelor cu handicap, republicată, cu modificările și completările ulterioare, </w:t>
      </w:r>
      <w:r w:rsidR="00AA1642" w:rsidRPr="00AA1642">
        <w:rPr>
          <w:rFonts w:ascii="Arial Narrow" w:eastAsiaTheme="minorHAnsi" w:hAnsi="Arial Narrow" w:cs="Arial"/>
          <w:iCs/>
          <w:color w:val="000000"/>
          <w:sz w:val="22"/>
          <w:szCs w:val="22"/>
          <w:lang w:eastAsia="en-US"/>
        </w:rPr>
        <w:t xml:space="preserve">serviciile Centrului de Servicii de Recuperare </w:t>
      </w:r>
      <w:proofErr w:type="spellStart"/>
      <w:r w:rsidR="00AA1642" w:rsidRPr="00AA1642">
        <w:rPr>
          <w:rFonts w:ascii="Arial Narrow" w:eastAsiaTheme="minorHAnsi" w:hAnsi="Arial Narrow" w:cs="Arial"/>
          <w:iCs/>
          <w:color w:val="000000"/>
          <w:sz w:val="22"/>
          <w:szCs w:val="22"/>
          <w:lang w:eastAsia="en-US"/>
        </w:rPr>
        <w:t>Neuromotorie</w:t>
      </w:r>
      <w:proofErr w:type="spellEnd"/>
      <w:r w:rsidR="00AA1642" w:rsidRPr="00AA1642">
        <w:rPr>
          <w:rFonts w:ascii="Arial Narrow" w:eastAsiaTheme="minorHAnsi" w:hAnsi="Arial Narrow" w:cs="Arial"/>
          <w:iCs/>
          <w:color w:val="000000"/>
          <w:sz w:val="22"/>
          <w:szCs w:val="22"/>
          <w:lang w:eastAsia="en-US"/>
        </w:rPr>
        <w:t xml:space="preserve"> de tip Ambulatoriu Slobozia vor fi </w:t>
      </w:r>
      <w:r w:rsidRPr="00611AE0">
        <w:rPr>
          <w:rFonts w:ascii="Arial Narrow" w:eastAsiaTheme="minorHAnsi" w:hAnsi="Arial Narrow" w:cs="Arial"/>
          <w:iCs/>
          <w:color w:val="000000"/>
          <w:sz w:val="22"/>
          <w:szCs w:val="22"/>
          <w:lang w:eastAsia="en-US"/>
        </w:rPr>
        <w:t>finanțat</w:t>
      </w:r>
      <w:r w:rsidR="00AA1642" w:rsidRPr="00AA1642">
        <w:rPr>
          <w:rFonts w:ascii="Arial Narrow" w:eastAsiaTheme="minorHAnsi" w:hAnsi="Arial Narrow" w:cs="Arial"/>
          <w:iCs/>
          <w:color w:val="000000"/>
          <w:sz w:val="22"/>
          <w:szCs w:val="22"/>
          <w:lang w:eastAsia="en-US"/>
        </w:rPr>
        <w:t>e</w:t>
      </w:r>
      <w:r w:rsidRPr="00611AE0">
        <w:rPr>
          <w:rFonts w:ascii="Arial Narrow" w:eastAsiaTheme="minorHAnsi" w:hAnsi="Arial Narrow" w:cs="Arial"/>
          <w:iCs/>
          <w:color w:val="000000"/>
          <w:sz w:val="22"/>
          <w:szCs w:val="22"/>
          <w:lang w:eastAsia="en-US"/>
        </w:rPr>
        <w:t xml:space="preserve"> </w:t>
      </w:r>
      <w:r w:rsidR="00650650">
        <w:rPr>
          <w:rFonts w:ascii="Arial Narrow" w:eastAsiaTheme="minorHAnsi" w:hAnsi="Arial Narrow" w:cs="Arial"/>
          <w:iCs/>
          <w:color w:val="000000"/>
          <w:sz w:val="22"/>
          <w:szCs w:val="22"/>
          <w:lang w:eastAsia="en-US"/>
        </w:rPr>
        <w:t>î</w:t>
      </w:r>
      <w:r w:rsidR="00AA1642">
        <w:rPr>
          <w:rFonts w:ascii="Arial Narrow" w:eastAsiaTheme="minorHAnsi" w:hAnsi="Arial Narrow" w:cs="Arial"/>
          <w:iCs/>
          <w:color w:val="000000"/>
          <w:sz w:val="22"/>
          <w:szCs w:val="22"/>
          <w:lang w:eastAsia="en-US"/>
        </w:rPr>
        <w:t xml:space="preserve">n viitor </w:t>
      </w:r>
      <w:r w:rsidRPr="00611AE0">
        <w:rPr>
          <w:rFonts w:ascii="Arial Narrow" w:eastAsiaTheme="minorHAnsi" w:hAnsi="Arial Narrow" w:cs="Arial"/>
          <w:iCs/>
          <w:color w:val="000000"/>
          <w:sz w:val="22"/>
          <w:szCs w:val="22"/>
          <w:lang w:eastAsia="en-US"/>
        </w:rPr>
        <w:t xml:space="preserve">din: </w:t>
      </w:r>
    </w:p>
    <w:p w14:paraId="45703F99" w14:textId="13BAC71B" w:rsidR="00AA1642" w:rsidRPr="00AA1642" w:rsidRDefault="00650650" w:rsidP="00AA1642">
      <w:pPr>
        <w:pStyle w:val="Listparagraf"/>
        <w:widowControl/>
        <w:numPr>
          <w:ilvl w:val="0"/>
          <w:numId w:val="44"/>
        </w:numPr>
        <w:autoSpaceDE w:val="0"/>
        <w:autoSpaceDN w:val="0"/>
        <w:spacing w:line="360" w:lineRule="auto"/>
        <w:textAlignment w:val="auto"/>
        <w:rPr>
          <w:rFonts w:ascii="Arial Narrow" w:eastAsiaTheme="minorHAnsi" w:hAnsi="Arial Narrow" w:cs="Arial"/>
          <w:iCs/>
          <w:color w:val="000000"/>
          <w:sz w:val="22"/>
          <w:szCs w:val="22"/>
          <w:lang w:eastAsia="en-US"/>
        </w:rPr>
      </w:pPr>
      <w:r>
        <w:rPr>
          <w:rFonts w:ascii="Arial Narrow" w:eastAsiaTheme="minorHAnsi" w:hAnsi="Arial Narrow" w:cs="Arial"/>
          <w:iCs/>
          <w:color w:val="000000"/>
          <w:sz w:val="22"/>
          <w:szCs w:val="22"/>
          <w:lang w:eastAsia="en-US"/>
        </w:rPr>
        <w:t>bugetul CJ Ialomița, î</w:t>
      </w:r>
      <w:r w:rsidR="00AA1642" w:rsidRPr="00AA1642">
        <w:rPr>
          <w:rFonts w:ascii="Arial Narrow" w:eastAsiaTheme="minorHAnsi" w:hAnsi="Arial Narrow" w:cs="Arial"/>
          <w:iCs/>
          <w:color w:val="000000"/>
          <w:sz w:val="22"/>
          <w:szCs w:val="22"/>
          <w:lang w:eastAsia="en-US"/>
        </w:rPr>
        <w:t xml:space="preserve">n completarea </w:t>
      </w:r>
      <w:r w:rsidR="00611AE0" w:rsidRPr="00AA1642">
        <w:rPr>
          <w:rFonts w:ascii="Arial Narrow" w:eastAsiaTheme="minorHAnsi" w:hAnsi="Arial Narrow" w:cs="Arial"/>
          <w:iCs/>
          <w:color w:val="000000"/>
          <w:sz w:val="22"/>
          <w:szCs w:val="22"/>
          <w:lang w:eastAsia="en-US"/>
        </w:rPr>
        <w:t xml:space="preserve">cuantumului </w:t>
      </w:r>
      <w:r w:rsidR="00AA1642" w:rsidRPr="00AA1642">
        <w:rPr>
          <w:rFonts w:ascii="Arial Narrow" w:eastAsiaTheme="minorHAnsi" w:hAnsi="Arial Narrow" w:cs="Arial"/>
          <w:iCs/>
          <w:color w:val="000000"/>
          <w:sz w:val="22"/>
          <w:szCs w:val="22"/>
          <w:lang w:eastAsia="en-US"/>
        </w:rPr>
        <w:t>de la bugetul de stat</w:t>
      </w:r>
      <w:r w:rsidR="00611AE0" w:rsidRPr="00AA1642">
        <w:rPr>
          <w:rFonts w:ascii="Arial Narrow" w:eastAsiaTheme="minorHAnsi" w:hAnsi="Arial Narrow" w:cs="Arial"/>
          <w:iCs/>
          <w:color w:val="000000"/>
          <w:sz w:val="22"/>
          <w:szCs w:val="22"/>
          <w:lang w:eastAsia="en-US"/>
        </w:rPr>
        <w:t xml:space="preserve">, pentru acoperirea cheltuielilor de organizare </w:t>
      </w:r>
      <w:proofErr w:type="spellStart"/>
      <w:r w:rsidR="00611AE0" w:rsidRPr="00AA1642">
        <w:rPr>
          <w:rFonts w:ascii="Arial Narrow" w:eastAsiaTheme="minorHAnsi" w:hAnsi="Arial Narrow" w:cs="Arial"/>
          <w:iCs/>
          <w:color w:val="000000"/>
          <w:sz w:val="22"/>
          <w:szCs w:val="22"/>
          <w:lang w:eastAsia="en-US"/>
        </w:rPr>
        <w:t>şi</w:t>
      </w:r>
      <w:proofErr w:type="spellEnd"/>
      <w:r w:rsidR="00611AE0" w:rsidRPr="00AA1642">
        <w:rPr>
          <w:rFonts w:ascii="Arial Narrow" w:eastAsiaTheme="minorHAnsi" w:hAnsi="Arial Narrow" w:cs="Arial"/>
          <w:iCs/>
          <w:color w:val="000000"/>
          <w:sz w:val="22"/>
          <w:szCs w:val="22"/>
          <w:lang w:eastAsia="en-US"/>
        </w:rPr>
        <w:t xml:space="preserve"> </w:t>
      </w:r>
      <w:proofErr w:type="spellStart"/>
      <w:r w:rsidR="00611AE0" w:rsidRPr="00AA1642">
        <w:rPr>
          <w:rFonts w:ascii="Arial Narrow" w:eastAsiaTheme="minorHAnsi" w:hAnsi="Arial Narrow" w:cs="Arial"/>
          <w:iCs/>
          <w:color w:val="000000"/>
          <w:sz w:val="22"/>
          <w:szCs w:val="22"/>
          <w:lang w:eastAsia="en-US"/>
        </w:rPr>
        <w:t>funcţionare</w:t>
      </w:r>
      <w:proofErr w:type="spellEnd"/>
      <w:r w:rsidR="00611AE0" w:rsidRPr="00AA1642">
        <w:rPr>
          <w:rFonts w:ascii="Arial Narrow" w:eastAsiaTheme="minorHAnsi" w:hAnsi="Arial Narrow" w:cs="Arial"/>
          <w:iCs/>
          <w:color w:val="000000"/>
          <w:sz w:val="22"/>
          <w:szCs w:val="22"/>
          <w:lang w:eastAsia="en-US"/>
        </w:rPr>
        <w:t xml:space="preserve"> a serviciilor, din venituri proprii sau din sume defalcate din unele venituri ale bugetului de stat pentru echilibrarea bugetelor locale; </w:t>
      </w:r>
    </w:p>
    <w:p w14:paraId="5853ACAC" w14:textId="46A7EDE9" w:rsidR="00AA1642" w:rsidRPr="00AA1642" w:rsidRDefault="00611AE0" w:rsidP="00AA1642">
      <w:pPr>
        <w:pStyle w:val="Listparagraf"/>
        <w:widowControl/>
        <w:numPr>
          <w:ilvl w:val="0"/>
          <w:numId w:val="44"/>
        </w:numPr>
        <w:autoSpaceDE w:val="0"/>
        <w:autoSpaceDN w:val="0"/>
        <w:spacing w:line="360" w:lineRule="auto"/>
        <w:textAlignment w:val="auto"/>
        <w:rPr>
          <w:rFonts w:ascii="Arial Narrow" w:eastAsiaTheme="minorHAnsi" w:hAnsi="Arial Narrow" w:cs="Arial"/>
          <w:iCs/>
          <w:color w:val="000000"/>
          <w:sz w:val="22"/>
          <w:szCs w:val="22"/>
          <w:lang w:eastAsia="en-US"/>
        </w:rPr>
      </w:pPr>
      <w:r w:rsidRPr="00AA1642">
        <w:rPr>
          <w:rFonts w:ascii="Arial Narrow" w:eastAsiaTheme="minorHAnsi" w:hAnsi="Arial Narrow" w:cs="Arial"/>
          <w:iCs/>
          <w:color w:val="000000"/>
          <w:sz w:val="22"/>
          <w:szCs w:val="22"/>
          <w:lang w:eastAsia="en-US"/>
        </w:rPr>
        <w:t>bugetul de stat</w:t>
      </w:r>
      <w:r w:rsidR="003C573A">
        <w:rPr>
          <w:rFonts w:ascii="Arial Narrow" w:eastAsiaTheme="minorHAnsi" w:hAnsi="Arial Narrow" w:cs="Arial"/>
          <w:iCs/>
          <w:color w:val="000000"/>
          <w:sz w:val="22"/>
          <w:szCs w:val="22"/>
          <w:lang w:eastAsia="en-US"/>
        </w:rPr>
        <w:t xml:space="preserve"> </w:t>
      </w:r>
      <w:r w:rsidRPr="00AA1642">
        <w:rPr>
          <w:rFonts w:ascii="Arial Narrow" w:eastAsiaTheme="minorHAnsi" w:hAnsi="Arial Narrow" w:cs="Arial"/>
          <w:iCs/>
          <w:color w:val="000000"/>
          <w:sz w:val="22"/>
          <w:szCs w:val="22"/>
          <w:lang w:eastAsia="en-US"/>
        </w:rPr>
        <w:t xml:space="preserve">- în limita sumelor defalcate din unele venituri ale bugetului de stat aprobate cu această </w:t>
      </w:r>
      <w:proofErr w:type="spellStart"/>
      <w:r w:rsidRPr="00AA1642">
        <w:rPr>
          <w:rFonts w:ascii="Arial Narrow" w:eastAsiaTheme="minorHAnsi" w:hAnsi="Arial Narrow" w:cs="Arial"/>
          <w:iCs/>
          <w:color w:val="000000"/>
          <w:sz w:val="22"/>
          <w:szCs w:val="22"/>
          <w:lang w:eastAsia="en-US"/>
        </w:rPr>
        <w:t>destinaţie</w:t>
      </w:r>
      <w:proofErr w:type="spellEnd"/>
      <w:r w:rsidRPr="00AA1642">
        <w:rPr>
          <w:rFonts w:ascii="Arial Narrow" w:eastAsiaTheme="minorHAnsi" w:hAnsi="Arial Narrow" w:cs="Arial"/>
          <w:iCs/>
          <w:color w:val="000000"/>
          <w:sz w:val="22"/>
          <w:szCs w:val="22"/>
          <w:lang w:eastAsia="en-US"/>
        </w:rPr>
        <w:t xml:space="preserve"> prin legile bugetare anuale, repartizate pe </w:t>
      </w:r>
      <w:proofErr w:type="spellStart"/>
      <w:r w:rsidRPr="00AA1642">
        <w:rPr>
          <w:rFonts w:ascii="Arial Narrow" w:eastAsiaTheme="minorHAnsi" w:hAnsi="Arial Narrow" w:cs="Arial"/>
          <w:iCs/>
          <w:color w:val="000000"/>
          <w:sz w:val="22"/>
          <w:szCs w:val="22"/>
          <w:lang w:eastAsia="en-US"/>
        </w:rPr>
        <w:t>judeţe</w:t>
      </w:r>
      <w:proofErr w:type="spellEnd"/>
      <w:r w:rsidRPr="00AA1642">
        <w:rPr>
          <w:rFonts w:ascii="Arial Narrow" w:eastAsiaTheme="minorHAnsi" w:hAnsi="Arial Narrow" w:cs="Arial"/>
          <w:iCs/>
          <w:color w:val="000000"/>
          <w:sz w:val="22"/>
          <w:szCs w:val="22"/>
          <w:lang w:eastAsia="en-US"/>
        </w:rPr>
        <w:t xml:space="preserve">, potrivit propunerilor formulate de Ministerul Muncii și Solidarității Sociale, respectiv prin ANPDPD pe baza standardelor de cost pentru serviciile sociale, aprobate prin hotărâre a Guvernului; </w:t>
      </w:r>
    </w:p>
    <w:p w14:paraId="081CC508" w14:textId="086CFDDD" w:rsidR="00611AE0" w:rsidRPr="00AA1642" w:rsidRDefault="00611AE0" w:rsidP="00AA1642">
      <w:pPr>
        <w:pStyle w:val="Listparagraf"/>
        <w:widowControl/>
        <w:numPr>
          <w:ilvl w:val="0"/>
          <w:numId w:val="44"/>
        </w:numPr>
        <w:autoSpaceDE w:val="0"/>
        <w:autoSpaceDN w:val="0"/>
        <w:spacing w:line="360" w:lineRule="auto"/>
        <w:textAlignment w:val="auto"/>
        <w:rPr>
          <w:rFonts w:ascii="Arial Narrow" w:eastAsiaTheme="minorHAnsi" w:hAnsi="Arial Narrow" w:cs="Arial"/>
          <w:iCs/>
          <w:color w:val="000000"/>
          <w:sz w:val="22"/>
          <w:szCs w:val="22"/>
          <w:lang w:eastAsia="en-US"/>
        </w:rPr>
      </w:pPr>
      <w:r w:rsidRPr="00AA1642">
        <w:rPr>
          <w:rFonts w:ascii="Arial Narrow" w:eastAsiaTheme="minorHAnsi" w:hAnsi="Arial Narrow" w:cs="Arial"/>
          <w:iCs/>
          <w:color w:val="000000"/>
          <w:sz w:val="22"/>
          <w:szCs w:val="22"/>
          <w:lang w:eastAsia="en-US"/>
        </w:rPr>
        <w:t xml:space="preserve">donații, sponsorizări și alte surse, în condițiile legii. </w:t>
      </w:r>
    </w:p>
    <w:p w14:paraId="52BF7043" w14:textId="6A7E7583" w:rsidR="00611AE0" w:rsidRPr="00611AE0" w:rsidRDefault="00611AE0" w:rsidP="00AA1642">
      <w:pPr>
        <w:widowControl/>
        <w:autoSpaceDE w:val="0"/>
        <w:autoSpaceDN w:val="0"/>
        <w:spacing w:line="360" w:lineRule="auto"/>
        <w:textAlignment w:val="auto"/>
        <w:rPr>
          <w:rFonts w:ascii="Arial Narrow" w:eastAsiaTheme="minorHAnsi" w:hAnsi="Arial Narrow" w:cs="Arial"/>
          <w:iCs/>
          <w:color w:val="000000"/>
          <w:sz w:val="22"/>
          <w:szCs w:val="22"/>
          <w:lang w:eastAsia="en-US"/>
        </w:rPr>
      </w:pPr>
      <w:r w:rsidRPr="00611AE0">
        <w:rPr>
          <w:rFonts w:ascii="Arial Narrow" w:eastAsiaTheme="minorHAnsi" w:hAnsi="Arial Narrow" w:cs="Arial"/>
          <w:iCs/>
          <w:color w:val="000000"/>
          <w:sz w:val="22"/>
          <w:szCs w:val="22"/>
          <w:lang w:eastAsia="en-US"/>
        </w:rPr>
        <w:t xml:space="preserve">Ministerul Muncii și Solidarității Sociale prin Autoritatea Națională pentru Protecția Drepturilor Persoanelor cu Dizabilități fundamentează sumele necesare finanțării sistemului de protecție a persoanelor adulte cu dizabilități și le transmite Ministerului Finanțelor Publice în vederea stabilirii necesarului pe județe și municipiul București. </w:t>
      </w:r>
    </w:p>
    <w:p w14:paraId="498E5057" w14:textId="63E88E73" w:rsidR="00611AE0" w:rsidRPr="00B306C3" w:rsidRDefault="00611AE0" w:rsidP="00B306C3">
      <w:pPr>
        <w:widowControl/>
        <w:autoSpaceDE w:val="0"/>
        <w:autoSpaceDN w:val="0"/>
        <w:spacing w:line="360" w:lineRule="auto"/>
        <w:textAlignment w:val="auto"/>
        <w:rPr>
          <w:rFonts w:ascii="Arial Narrow" w:eastAsiaTheme="minorHAnsi" w:hAnsi="Arial Narrow" w:cs="Arial"/>
          <w:iCs/>
          <w:color w:val="000000"/>
          <w:sz w:val="22"/>
          <w:szCs w:val="22"/>
          <w:lang w:eastAsia="en-US"/>
        </w:rPr>
      </w:pPr>
      <w:r w:rsidRPr="00AA1642">
        <w:rPr>
          <w:rFonts w:ascii="Arial Narrow" w:eastAsiaTheme="minorHAnsi" w:hAnsi="Arial Narrow" w:cs="Arial"/>
          <w:iCs/>
          <w:color w:val="000000"/>
          <w:sz w:val="22"/>
          <w:szCs w:val="22"/>
          <w:lang w:eastAsia="en-US"/>
        </w:rPr>
        <w:t>Astfel,</w:t>
      </w:r>
      <w:r w:rsidR="00AA1642">
        <w:rPr>
          <w:rFonts w:ascii="Arial Narrow" w:eastAsiaTheme="minorHAnsi" w:hAnsi="Arial Narrow" w:cs="Arial"/>
          <w:iCs/>
          <w:color w:val="000000"/>
          <w:sz w:val="22"/>
          <w:szCs w:val="22"/>
          <w:lang w:eastAsia="en-US"/>
        </w:rPr>
        <w:t xml:space="preserve"> </w:t>
      </w:r>
      <w:r w:rsidR="00AA1642" w:rsidRPr="00AA1642">
        <w:rPr>
          <w:rFonts w:ascii="Arial Narrow" w:eastAsiaTheme="minorHAnsi" w:hAnsi="Arial Narrow" w:cs="Arial"/>
          <w:iCs/>
          <w:color w:val="000000"/>
          <w:sz w:val="22"/>
          <w:szCs w:val="22"/>
          <w:lang w:eastAsia="en-US"/>
        </w:rPr>
        <w:t xml:space="preserve">Centrul de Servicii de Recuperare </w:t>
      </w:r>
      <w:proofErr w:type="spellStart"/>
      <w:r w:rsidR="00AA1642" w:rsidRPr="00AA1642">
        <w:rPr>
          <w:rFonts w:ascii="Arial Narrow" w:eastAsiaTheme="minorHAnsi" w:hAnsi="Arial Narrow" w:cs="Arial"/>
          <w:iCs/>
          <w:color w:val="000000"/>
          <w:sz w:val="22"/>
          <w:szCs w:val="22"/>
          <w:lang w:eastAsia="en-US"/>
        </w:rPr>
        <w:t>Neuromotorie</w:t>
      </w:r>
      <w:proofErr w:type="spellEnd"/>
      <w:r w:rsidR="00AA1642" w:rsidRPr="00AA1642">
        <w:rPr>
          <w:rFonts w:ascii="Arial Narrow" w:eastAsiaTheme="minorHAnsi" w:hAnsi="Arial Narrow" w:cs="Arial"/>
          <w:iCs/>
          <w:color w:val="000000"/>
          <w:sz w:val="22"/>
          <w:szCs w:val="22"/>
          <w:lang w:eastAsia="en-US"/>
        </w:rPr>
        <w:t xml:space="preserve"> de tip Ambulatoriu Slobozia</w:t>
      </w:r>
      <w:r w:rsidR="00B306C3">
        <w:rPr>
          <w:rFonts w:ascii="Arial Narrow" w:eastAsiaTheme="minorHAnsi" w:hAnsi="Arial Narrow" w:cs="Arial"/>
          <w:iCs/>
          <w:color w:val="000000"/>
          <w:sz w:val="22"/>
          <w:szCs w:val="22"/>
          <w:lang w:eastAsia="en-US"/>
        </w:rPr>
        <w:t xml:space="preserve">, ca </w:t>
      </w:r>
      <w:r w:rsidRPr="00AA1642">
        <w:rPr>
          <w:rFonts w:ascii="Arial Narrow" w:eastAsiaTheme="minorHAnsi" w:hAnsi="Arial Narrow" w:cs="Arial"/>
          <w:iCs/>
          <w:color w:val="000000"/>
          <w:sz w:val="22"/>
          <w:szCs w:val="22"/>
          <w:lang w:eastAsia="en-US"/>
        </w:rPr>
        <w:t>servici</w:t>
      </w:r>
      <w:r w:rsidR="00B306C3">
        <w:rPr>
          <w:rFonts w:ascii="Arial Narrow" w:eastAsiaTheme="minorHAnsi" w:hAnsi="Arial Narrow" w:cs="Arial"/>
          <w:iCs/>
          <w:color w:val="000000"/>
          <w:sz w:val="22"/>
          <w:szCs w:val="22"/>
          <w:lang w:eastAsia="en-US"/>
        </w:rPr>
        <w:t>u</w:t>
      </w:r>
      <w:r w:rsidRPr="00AA1642">
        <w:rPr>
          <w:rFonts w:ascii="Arial Narrow" w:eastAsiaTheme="minorHAnsi" w:hAnsi="Arial Narrow" w:cs="Arial"/>
          <w:iCs/>
          <w:color w:val="000000"/>
          <w:sz w:val="22"/>
          <w:szCs w:val="22"/>
          <w:lang w:eastAsia="en-US"/>
        </w:rPr>
        <w:t xml:space="preserve"> social propus a fi modernizat</w:t>
      </w:r>
      <w:r w:rsidR="00B306C3">
        <w:rPr>
          <w:rFonts w:ascii="Arial Narrow" w:eastAsiaTheme="minorHAnsi" w:hAnsi="Arial Narrow" w:cs="Arial"/>
          <w:iCs/>
          <w:color w:val="000000"/>
          <w:sz w:val="22"/>
          <w:szCs w:val="22"/>
          <w:lang w:eastAsia="en-US"/>
        </w:rPr>
        <w:t xml:space="preserve">, prin prezentul Apel, conform Ghidului solicitantului, este </w:t>
      </w:r>
      <w:r w:rsidRPr="00AA1642">
        <w:rPr>
          <w:rFonts w:ascii="Arial Narrow" w:eastAsiaTheme="minorHAnsi" w:hAnsi="Arial Narrow" w:cs="Arial"/>
          <w:iCs/>
          <w:color w:val="000000"/>
          <w:sz w:val="22"/>
          <w:szCs w:val="22"/>
          <w:lang w:eastAsia="en-US"/>
        </w:rPr>
        <w:t>cuprins în anexa la bugetul de stat și</w:t>
      </w:r>
      <w:r w:rsidR="00B306C3">
        <w:rPr>
          <w:rFonts w:ascii="Arial Narrow" w:eastAsiaTheme="minorHAnsi" w:hAnsi="Arial Narrow" w:cs="Arial"/>
          <w:iCs/>
          <w:color w:val="000000"/>
          <w:sz w:val="22"/>
          <w:szCs w:val="22"/>
          <w:lang w:eastAsia="en-US"/>
        </w:rPr>
        <w:t xml:space="preserve"> este </w:t>
      </w:r>
      <w:r w:rsidRPr="00AA1642">
        <w:rPr>
          <w:rFonts w:ascii="Arial Narrow" w:eastAsiaTheme="minorHAnsi" w:hAnsi="Arial Narrow" w:cs="Arial"/>
          <w:iCs/>
          <w:color w:val="000000"/>
          <w:sz w:val="22"/>
          <w:szCs w:val="22"/>
          <w:lang w:eastAsia="en-US"/>
        </w:rPr>
        <w:t>în prezent finanțat sub aspectul cheltuielilor de funcționare de la bu</w:t>
      </w:r>
      <w:r w:rsidR="00650650">
        <w:rPr>
          <w:rFonts w:ascii="Arial Narrow" w:eastAsiaTheme="minorHAnsi" w:hAnsi="Arial Narrow" w:cs="Arial"/>
          <w:iCs/>
          <w:color w:val="000000"/>
          <w:sz w:val="22"/>
          <w:szCs w:val="22"/>
          <w:lang w:eastAsia="en-US"/>
        </w:rPr>
        <w:t>getul de stat și de la bugetul Consiliului J</w:t>
      </w:r>
      <w:r w:rsidRPr="00AA1642">
        <w:rPr>
          <w:rFonts w:ascii="Arial Narrow" w:eastAsiaTheme="minorHAnsi" w:hAnsi="Arial Narrow" w:cs="Arial"/>
          <w:iCs/>
          <w:color w:val="000000"/>
          <w:sz w:val="22"/>
          <w:szCs w:val="22"/>
          <w:lang w:eastAsia="en-US"/>
        </w:rPr>
        <w:t>udețean</w:t>
      </w:r>
      <w:r w:rsidR="00B306C3">
        <w:rPr>
          <w:rFonts w:ascii="Arial Narrow" w:eastAsiaTheme="minorHAnsi" w:hAnsi="Arial Narrow" w:cs="Arial"/>
          <w:iCs/>
          <w:color w:val="000000"/>
          <w:sz w:val="22"/>
          <w:szCs w:val="22"/>
          <w:lang w:eastAsia="en-US"/>
        </w:rPr>
        <w:t xml:space="preserve"> Ial</w:t>
      </w:r>
      <w:r w:rsidR="00650650">
        <w:rPr>
          <w:rFonts w:ascii="Arial Narrow" w:eastAsiaTheme="minorHAnsi" w:hAnsi="Arial Narrow" w:cs="Arial"/>
          <w:iCs/>
          <w:color w:val="000000"/>
          <w:sz w:val="22"/>
          <w:szCs w:val="22"/>
          <w:lang w:eastAsia="en-US"/>
        </w:rPr>
        <w:t>omița, î</w:t>
      </w:r>
      <w:r w:rsidR="00B306C3">
        <w:rPr>
          <w:rFonts w:ascii="Arial Narrow" w:eastAsiaTheme="minorHAnsi" w:hAnsi="Arial Narrow" w:cs="Arial"/>
          <w:iCs/>
          <w:color w:val="000000"/>
          <w:sz w:val="22"/>
          <w:szCs w:val="22"/>
          <w:lang w:eastAsia="en-US"/>
        </w:rPr>
        <w:t>n completare.</w:t>
      </w:r>
    </w:p>
    <w:p w14:paraId="02E3F523" w14:textId="053DE8CB" w:rsidR="00CE3B60" w:rsidRDefault="00CE3B60" w:rsidP="00CE3B60">
      <w:pPr>
        <w:tabs>
          <w:tab w:val="num" w:pos="1800"/>
        </w:tabs>
        <w:spacing w:line="360" w:lineRule="auto"/>
        <w:rPr>
          <w:rFonts w:ascii="Arial Narrow" w:hAnsi="Arial Narrow"/>
          <w:i/>
          <w:color w:val="0070C0"/>
          <w:sz w:val="22"/>
          <w:szCs w:val="22"/>
        </w:rPr>
      </w:pPr>
      <w:r w:rsidRPr="00462BCB">
        <w:rPr>
          <w:rFonts w:ascii="Arial Narrow" w:hAnsi="Arial Narrow"/>
          <w:i/>
          <w:color w:val="0070C0"/>
          <w:sz w:val="22"/>
          <w:szCs w:val="22"/>
        </w:rPr>
        <w:t xml:space="preserve">b) </w:t>
      </w:r>
      <w:proofErr w:type="spellStart"/>
      <w:r w:rsidRPr="00462BCB">
        <w:rPr>
          <w:rFonts w:ascii="Arial Narrow" w:hAnsi="Arial Narrow"/>
          <w:i/>
          <w:color w:val="0070C0"/>
          <w:sz w:val="22"/>
          <w:szCs w:val="22"/>
        </w:rPr>
        <w:t>Descrieţi</w:t>
      </w:r>
      <w:proofErr w:type="spellEnd"/>
      <w:r w:rsidRPr="00462BCB">
        <w:rPr>
          <w:rFonts w:ascii="Arial Narrow" w:hAnsi="Arial Narrow"/>
          <w:i/>
          <w:color w:val="0070C0"/>
          <w:sz w:val="22"/>
          <w:szCs w:val="22"/>
        </w:rPr>
        <w:t xml:space="preserve"> modul de asigurare a </w:t>
      </w:r>
      <w:proofErr w:type="spellStart"/>
      <w:r w:rsidRPr="00462BCB">
        <w:rPr>
          <w:rFonts w:ascii="Arial Narrow" w:hAnsi="Arial Narrow"/>
          <w:i/>
          <w:color w:val="0070C0"/>
          <w:sz w:val="22"/>
          <w:szCs w:val="22"/>
        </w:rPr>
        <w:t>sustenabilităţii</w:t>
      </w:r>
      <w:proofErr w:type="spellEnd"/>
      <w:r w:rsidRPr="00462BCB">
        <w:rPr>
          <w:rFonts w:ascii="Arial Narrow" w:hAnsi="Arial Narrow"/>
          <w:i/>
          <w:color w:val="0070C0"/>
          <w:sz w:val="22"/>
          <w:szCs w:val="22"/>
        </w:rPr>
        <w:t xml:space="preserve"> pentru perioada de cel </w:t>
      </w:r>
      <w:proofErr w:type="spellStart"/>
      <w:r w:rsidRPr="00462BCB">
        <w:rPr>
          <w:rFonts w:ascii="Arial Narrow" w:hAnsi="Arial Narrow"/>
          <w:i/>
          <w:color w:val="0070C0"/>
          <w:sz w:val="22"/>
          <w:szCs w:val="22"/>
        </w:rPr>
        <w:t>puţ</w:t>
      </w:r>
      <w:r w:rsidR="00650650">
        <w:rPr>
          <w:rFonts w:ascii="Arial Narrow" w:hAnsi="Arial Narrow"/>
          <w:i/>
          <w:color w:val="0070C0"/>
          <w:sz w:val="22"/>
          <w:szCs w:val="22"/>
        </w:rPr>
        <w:t>i</w:t>
      </w:r>
      <w:r w:rsidR="00114016">
        <w:rPr>
          <w:rFonts w:ascii="Arial Narrow" w:hAnsi="Arial Narrow"/>
          <w:i/>
          <w:color w:val="0070C0"/>
          <w:sz w:val="22"/>
          <w:szCs w:val="22"/>
        </w:rPr>
        <w:t>n</w:t>
      </w:r>
      <w:proofErr w:type="spellEnd"/>
      <w:r w:rsidRPr="00462BCB">
        <w:rPr>
          <w:rFonts w:ascii="Arial Narrow" w:hAnsi="Arial Narrow"/>
          <w:i/>
          <w:color w:val="0070C0"/>
          <w:sz w:val="22"/>
          <w:szCs w:val="22"/>
        </w:rPr>
        <w:t xml:space="preserve"> 5 ani.</w:t>
      </w:r>
    </w:p>
    <w:p w14:paraId="68943906" w14:textId="7ED57355" w:rsidR="00650650" w:rsidRPr="00650650" w:rsidRDefault="00650650" w:rsidP="00650650">
      <w:pPr>
        <w:autoSpaceDE w:val="0"/>
        <w:autoSpaceDN w:val="0"/>
        <w:spacing w:line="360" w:lineRule="auto"/>
        <w:rPr>
          <w:rFonts w:ascii="Arial Narrow" w:eastAsiaTheme="minorHAnsi" w:hAnsi="Arial Narrow" w:cs="Arial"/>
          <w:iCs/>
          <w:color w:val="000000"/>
          <w:sz w:val="22"/>
          <w:szCs w:val="22"/>
          <w:lang w:eastAsia="en-US"/>
        </w:rPr>
      </w:pPr>
      <w:r w:rsidRPr="00650650">
        <w:rPr>
          <w:rFonts w:ascii="Arial Narrow" w:eastAsiaTheme="minorHAnsi" w:hAnsi="Arial Narrow" w:cs="Arial"/>
          <w:iCs/>
          <w:color w:val="000000"/>
          <w:sz w:val="22"/>
          <w:szCs w:val="22"/>
          <w:lang w:eastAsia="en-US"/>
        </w:rPr>
        <w:lastRenderedPageBreak/>
        <w:t>La sfârșitul perioadei de implementare a proiectului, după încetarea finanțării solicitate prin cererea de finanț</w:t>
      </w:r>
      <w:r>
        <w:rPr>
          <w:rFonts w:ascii="Arial Narrow" w:eastAsiaTheme="minorHAnsi" w:hAnsi="Arial Narrow" w:cs="Arial"/>
          <w:iCs/>
          <w:color w:val="000000"/>
          <w:sz w:val="22"/>
          <w:szCs w:val="22"/>
          <w:lang w:eastAsia="en-US"/>
        </w:rPr>
        <w:t>are, sustenabilitatea financiară</w:t>
      </w:r>
      <w:r w:rsidRPr="00650650">
        <w:rPr>
          <w:rFonts w:ascii="Arial Narrow" w:eastAsiaTheme="minorHAnsi" w:hAnsi="Arial Narrow" w:cs="Arial"/>
          <w:iCs/>
          <w:color w:val="000000"/>
          <w:sz w:val="22"/>
          <w:szCs w:val="22"/>
          <w:lang w:eastAsia="en-US"/>
        </w:rPr>
        <w:t xml:space="preserve"> a proiectului și servi</w:t>
      </w:r>
      <w:r>
        <w:rPr>
          <w:rFonts w:ascii="Arial Narrow" w:eastAsiaTheme="minorHAnsi" w:hAnsi="Arial Narrow" w:cs="Arial"/>
          <w:iCs/>
          <w:color w:val="000000"/>
          <w:sz w:val="22"/>
          <w:szCs w:val="22"/>
          <w:lang w:eastAsia="en-US"/>
        </w:rPr>
        <w:t>ciului dezvoltat prin proiect va</w:t>
      </w:r>
      <w:r w:rsidRPr="00650650">
        <w:rPr>
          <w:rFonts w:ascii="Arial Narrow" w:eastAsiaTheme="minorHAnsi" w:hAnsi="Arial Narrow" w:cs="Arial"/>
          <w:iCs/>
          <w:color w:val="000000"/>
          <w:sz w:val="22"/>
          <w:szCs w:val="22"/>
          <w:lang w:eastAsia="en-US"/>
        </w:rPr>
        <w:t xml:space="preserve"> fi asigurat</w:t>
      </w:r>
      <w:r>
        <w:rPr>
          <w:rFonts w:ascii="Arial Narrow" w:eastAsiaTheme="minorHAnsi" w:hAnsi="Arial Narrow" w:cs="Arial"/>
          <w:iCs/>
          <w:color w:val="000000"/>
          <w:sz w:val="22"/>
          <w:szCs w:val="22"/>
          <w:lang w:eastAsia="en-US"/>
        </w:rPr>
        <w:t>ă</w:t>
      </w:r>
      <w:r w:rsidRPr="00650650">
        <w:rPr>
          <w:rFonts w:ascii="Arial Narrow" w:eastAsiaTheme="minorHAnsi" w:hAnsi="Arial Narrow" w:cs="Arial"/>
          <w:iCs/>
          <w:color w:val="000000"/>
          <w:sz w:val="22"/>
          <w:szCs w:val="22"/>
          <w:lang w:eastAsia="en-US"/>
        </w:rPr>
        <w:t xml:space="preserve"> de c</w:t>
      </w:r>
      <w:r>
        <w:rPr>
          <w:rFonts w:ascii="Arial Narrow" w:eastAsiaTheme="minorHAnsi" w:hAnsi="Arial Narrow" w:cs="Arial"/>
          <w:iCs/>
          <w:color w:val="000000"/>
          <w:sz w:val="22"/>
          <w:szCs w:val="22"/>
          <w:lang w:eastAsia="en-US"/>
        </w:rPr>
        <w:t>ătre Consiliul Județean Ialomița</w:t>
      </w:r>
      <w:r w:rsidRPr="00650650">
        <w:rPr>
          <w:rFonts w:ascii="Arial Narrow" w:eastAsiaTheme="minorHAnsi" w:hAnsi="Arial Narrow" w:cs="Arial"/>
          <w:iCs/>
          <w:color w:val="000000"/>
          <w:sz w:val="22"/>
          <w:szCs w:val="22"/>
          <w:lang w:eastAsia="en-US"/>
        </w:rPr>
        <w:t>, din fonduri de la bugetul de stat și proprii, conform HCJI nr.230/28.</w:t>
      </w:r>
      <w:r>
        <w:rPr>
          <w:rFonts w:ascii="Arial Narrow" w:eastAsiaTheme="minorHAnsi" w:hAnsi="Arial Narrow" w:cs="Arial"/>
          <w:iCs/>
          <w:color w:val="000000"/>
          <w:sz w:val="22"/>
          <w:szCs w:val="22"/>
          <w:lang w:eastAsia="en-US"/>
        </w:rPr>
        <w:t>10.2022, alocate DGASPC Ialomița</w:t>
      </w:r>
      <w:r w:rsidRPr="00650650">
        <w:rPr>
          <w:rFonts w:ascii="Arial Narrow" w:eastAsiaTheme="minorHAnsi" w:hAnsi="Arial Narrow" w:cs="Arial"/>
          <w:iCs/>
          <w:color w:val="000000"/>
          <w:sz w:val="22"/>
          <w:szCs w:val="22"/>
          <w:lang w:eastAsia="en-US"/>
        </w:rPr>
        <w:t xml:space="preserve">. </w:t>
      </w:r>
    </w:p>
    <w:p w14:paraId="195C8E33" w14:textId="17688248" w:rsidR="00650650" w:rsidRPr="00650650" w:rsidRDefault="00650650" w:rsidP="00650650">
      <w:pPr>
        <w:autoSpaceDE w:val="0"/>
        <w:autoSpaceDN w:val="0"/>
        <w:spacing w:line="360" w:lineRule="auto"/>
        <w:rPr>
          <w:rFonts w:ascii="Arial Narrow" w:eastAsiaTheme="minorHAnsi" w:hAnsi="Arial Narrow" w:cs="Arial"/>
          <w:iCs/>
          <w:color w:val="000000"/>
          <w:sz w:val="22"/>
          <w:szCs w:val="22"/>
          <w:lang w:eastAsia="en-US"/>
        </w:rPr>
      </w:pPr>
      <w:r w:rsidRPr="00650650">
        <w:rPr>
          <w:rFonts w:ascii="Arial Narrow" w:eastAsiaTheme="minorHAnsi" w:hAnsi="Arial Narrow" w:cs="Arial"/>
          <w:iCs/>
          <w:color w:val="000000"/>
          <w:sz w:val="22"/>
          <w:szCs w:val="22"/>
          <w:lang w:eastAsia="en-US"/>
        </w:rPr>
        <w:t>Bugetul DGASPC Ialomiț</w:t>
      </w:r>
      <w:r>
        <w:rPr>
          <w:rFonts w:ascii="Arial Narrow" w:eastAsiaTheme="minorHAnsi" w:hAnsi="Arial Narrow" w:cs="Arial"/>
          <w:iCs/>
          <w:color w:val="000000"/>
          <w:sz w:val="22"/>
          <w:szCs w:val="22"/>
          <w:lang w:eastAsia="en-US"/>
        </w:rPr>
        <w:t>a</w:t>
      </w:r>
      <w:r w:rsidRPr="00650650">
        <w:rPr>
          <w:rFonts w:ascii="Arial Narrow" w:eastAsiaTheme="minorHAnsi" w:hAnsi="Arial Narrow" w:cs="Arial"/>
          <w:iCs/>
          <w:color w:val="000000"/>
          <w:sz w:val="22"/>
          <w:szCs w:val="22"/>
          <w:lang w:eastAsia="en-US"/>
        </w:rPr>
        <w:t xml:space="preserve">, pentru fiecare din cei 5 ani de </w:t>
      </w:r>
      <w:r>
        <w:rPr>
          <w:rFonts w:ascii="Arial Narrow" w:eastAsiaTheme="minorHAnsi" w:hAnsi="Arial Narrow" w:cs="Arial"/>
          <w:iCs/>
          <w:color w:val="000000"/>
          <w:sz w:val="22"/>
          <w:szCs w:val="22"/>
          <w:lang w:eastAsia="en-US"/>
        </w:rPr>
        <w:t>sustenabilitate, dar și după, va</w:t>
      </w:r>
      <w:r w:rsidRPr="00650650">
        <w:rPr>
          <w:rFonts w:ascii="Arial Narrow" w:eastAsiaTheme="minorHAnsi" w:hAnsi="Arial Narrow" w:cs="Arial"/>
          <w:iCs/>
          <w:color w:val="000000"/>
          <w:sz w:val="22"/>
          <w:szCs w:val="22"/>
          <w:lang w:eastAsia="en-US"/>
        </w:rPr>
        <w:t xml:space="preserve"> avea în fiecare an o sum</w:t>
      </w:r>
      <w:r>
        <w:rPr>
          <w:rFonts w:ascii="Arial Narrow" w:eastAsiaTheme="minorHAnsi" w:hAnsi="Arial Narrow" w:cs="Arial"/>
          <w:iCs/>
          <w:color w:val="000000"/>
          <w:sz w:val="22"/>
          <w:szCs w:val="22"/>
          <w:lang w:eastAsia="en-US"/>
        </w:rPr>
        <w:t>ă alocată</w:t>
      </w:r>
      <w:r w:rsidRPr="00650650">
        <w:rPr>
          <w:rFonts w:ascii="Arial Narrow" w:eastAsiaTheme="minorHAnsi" w:hAnsi="Arial Narrow" w:cs="Arial"/>
          <w:iCs/>
          <w:color w:val="000000"/>
          <w:sz w:val="22"/>
          <w:szCs w:val="22"/>
          <w:lang w:eastAsia="en-US"/>
        </w:rPr>
        <w:t xml:space="preserve"> pentru funcționarea și întreținerea spațiului Centrului de Servicii de Recuperare </w:t>
      </w:r>
      <w:proofErr w:type="spellStart"/>
      <w:r w:rsidRPr="00650650">
        <w:rPr>
          <w:rFonts w:ascii="Arial Narrow" w:eastAsiaTheme="minorHAnsi" w:hAnsi="Arial Narrow" w:cs="Arial"/>
          <w:iCs/>
          <w:color w:val="000000"/>
          <w:sz w:val="22"/>
          <w:szCs w:val="22"/>
          <w:lang w:eastAsia="en-US"/>
        </w:rPr>
        <w:t>Neuromotorie</w:t>
      </w:r>
      <w:proofErr w:type="spellEnd"/>
      <w:r w:rsidRPr="00650650">
        <w:rPr>
          <w:rFonts w:ascii="Arial Narrow" w:eastAsiaTheme="minorHAnsi" w:hAnsi="Arial Narrow" w:cs="Arial"/>
          <w:iCs/>
          <w:color w:val="000000"/>
          <w:sz w:val="22"/>
          <w:szCs w:val="22"/>
          <w:lang w:eastAsia="en-US"/>
        </w:rPr>
        <w:t xml:space="preserve"> de tip Ambulatoriu Slobozia, estimar</w:t>
      </w:r>
      <w:r>
        <w:rPr>
          <w:rFonts w:ascii="Arial Narrow" w:eastAsiaTheme="minorHAnsi" w:hAnsi="Arial Narrow" w:cs="Arial"/>
          <w:iCs/>
          <w:color w:val="000000"/>
          <w:sz w:val="22"/>
          <w:szCs w:val="22"/>
          <w:lang w:eastAsia="en-US"/>
        </w:rPr>
        <w:t>ea costurilor respective realizâ</w:t>
      </w:r>
      <w:r w:rsidRPr="00650650">
        <w:rPr>
          <w:rFonts w:ascii="Arial Narrow" w:eastAsiaTheme="minorHAnsi" w:hAnsi="Arial Narrow" w:cs="Arial"/>
          <w:iCs/>
          <w:color w:val="000000"/>
          <w:sz w:val="22"/>
          <w:szCs w:val="22"/>
          <w:lang w:eastAsia="en-US"/>
        </w:rPr>
        <w:t xml:space="preserve">ndu-se în baza actelor normative aflate în vigoare pentru stabilirea costurilor pentru serviciile sociale. </w:t>
      </w:r>
    </w:p>
    <w:p w14:paraId="0EC7E70A" w14:textId="148BE607" w:rsidR="00650650" w:rsidRPr="00650650" w:rsidRDefault="00650650" w:rsidP="00650650">
      <w:pPr>
        <w:autoSpaceDE w:val="0"/>
        <w:autoSpaceDN w:val="0"/>
        <w:spacing w:line="360" w:lineRule="auto"/>
        <w:rPr>
          <w:rFonts w:ascii="Arial Narrow" w:eastAsiaTheme="minorHAnsi" w:hAnsi="Arial Narrow" w:cs="Arial"/>
          <w:iCs/>
          <w:color w:val="000000"/>
          <w:sz w:val="22"/>
          <w:szCs w:val="22"/>
          <w:lang w:eastAsia="en-US"/>
        </w:rPr>
      </w:pPr>
      <w:r w:rsidRPr="00650650">
        <w:rPr>
          <w:rFonts w:ascii="Arial Narrow" w:eastAsiaTheme="minorHAnsi" w:hAnsi="Arial Narrow" w:cs="Arial"/>
          <w:iCs/>
          <w:color w:val="000000"/>
          <w:sz w:val="22"/>
          <w:szCs w:val="22"/>
          <w:lang w:eastAsia="en-US"/>
        </w:rPr>
        <w:t>Consiliul Județea</w:t>
      </w:r>
      <w:r>
        <w:rPr>
          <w:rFonts w:ascii="Arial Narrow" w:eastAsiaTheme="minorHAnsi" w:hAnsi="Arial Narrow" w:cs="Arial"/>
          <w:iCs/>
          <w:color w:val="000000"/>
          <w:sz w:val="22"/>
          <w:szCs w:val="22"/>
          <w:lang w:eastAsia="en-US"/>
        </w:rPr>
        <w:t>n Ialomița și implicit DGASPC Ialomița</w:t>
      </w:r>
      <w:r w:rsidRPr="00650650">
        <w:rPr>
          <w:rFonts w:ascii="Arial Narrow" w:eastAsiaTheme="minorHAnsi" w:hAnsi="Arial Narrow" w:cs="Arial"/>
          <w:iCs/>
          <w:color w:val="000000"/>
          <w:sz w:val="22"/>
          <w:szCs w:val="22"/>
          <w:lang w:eastAsia="en-US"/>
        </w:rPr>
        <w:t xml:space="preserve"> dețin capacitatea de a susține financiar, din surse proprii, anual și periodic, lucrări de reparații și întreținere ale clădirii serviciului care face obiectul prezentului proiect.  </w:t>
      </w:r>
    </w:p>
    <w:p w14:paraId="4220B2E8" w14:textId="167D629A" w:rsidR="003C573A" w:rsidRPr="008177E7" w:rsidRDefault="00650650" w:rsidP="008177E7">
      <w:pPr>
        <w:autoSpaceDE w:val="0"/>
        <w:autoSpaceDN w:val="0"/>
        <w:spacing w:line="360" w:lineRule="auto"/>
        <w:rPr>
          <w:rFonts w:ascii="Arial Narrow" w:eastAsiaTheme="minorHAnsi" w:hAnsi="Arial Narrow" w:cs="Arial"/>
          <w:iCs/>
          <w:color w:val="000000"/>
          <w:sz w:val="22"/>
          <w:szCs w:val="22"/>
          <w:lang w:eastAsia="en-US"/>
        </w:rPr>
      </w:pPr>
      <w:r w:rsidRPr="00650650">
        <w:rPr>
          <w:rFonts w:ascii="Arial Narrow" w:eastAsiaTheme="minorHAnsi" w:hAnsi="Arial Narrow" w:cs="Arial"/>
          <w:iCs/>
          <w:color w:val="000000"/>
          <w:sz w:val="22"/>
          <w:szCs w:val="22"/>
          <w:lang w:eastAsia="en-US"/>
        </w:rPr>
        <w:t>Prin implementarea soluțiilor tehnice propuse prin proiect se are în vederea eficientizarea costur</w:t>
      </w:r>
      <w:r>
        <w:rPr>
          <w:rFonts w:ascii="Arial Narrow" w:eastAsiaTheme="minorHAnsi" w:hAnsi="Arial Narrow" w:cs="Arial"/>
          <w:iCs/>
          <w:color w:val="000000"/>
          <w:sz w:val="22"/>
          <w:szCs w:val="22"/>
          <w:lang w:eastAsia="en-US"/>
        </w:rPr>
        <w:t>ilor legate de întreținerea spaț</w:t>
      </w:r>
      <w:r w:rsidRPr="00650650">
        <w:rPr>
          <w:rFonts w:ascii="Arial Narrow" w:eastAsiaTheme="minorHAnsi" w:hAnsi="Arial Narrow" w:cs="Arial"/>
          <w:iCs/>
          <w:color w:val="000000"/>
          <w:sz w:val="22"/>
          <w:szCs w:val="22"/>
          <w:lang w:eastAsia="en-US"/>
        </w:rPr>
        <w:t>iilor și reducer</w:t>
      </w:r>
      <w:r>
        <w:rPr>
          <w:rFonts w:ascii="Arial Narrow" w:eastAsiaTheme="minorHAnsi" w:hAnsi="Arial Narrow" w:cs="Arial"/>
          <w:iCs/>
          <w:color w:val="000000"/>
          <w:sz w:val="22"/>
          <w:szCs w:val="22"/>
          <w:lang w:eastAsia="en-US"/>
        </w:rPr>
        <w:t>ea acestor costuri, fapt care va</w:t>
      </w:r>
      <w:r w:rsidRPr="00650650">
        <w:rPr>
          <w:rFonts w:ascii="Arial Narrow" w:eastAsiaTheme="minorHAnsi" w:hAnsi="Arial Narrow" w:cs="Arial"/>
          <w:iCs/>
          <w:color w:val="000000"/>
          <w:sz w:val="22"/>
          <w:szCs w:val="22"/>
          <w:lang w:eastAsia="en-US"/>
        </w:rPr>
        <w:t xml:space="preserve"> degreva bugetul CJI și DGASPC Ialomiț</w:t>
      </w:r>
      <w:r>
        <w:rPr>
          <w:rFonts w:ascii="Arial Narrow" w:eastAsiaTheme="minorHAnsi" w:hAnsi="Arial Narrow" w:cs="Arial"/>
          <w:iCs/>
          <w:color w:val="000000"/>
          <w:sz w:val="22"/>
          <w:szCs w:val="22"/>
          <w:lang w:eastAsia="en-US"/>
        </w:rPr>
        <w:t>a</w:t>
      </w:r>
      <w:r w:rsidRPr="00650650">
        <w:rPr>
          <w:rFonts w:ascii="Arial Narrow" w:eastAsiaTheme="minorHAnsi" w:hAnsi="Arial Narrow" w:cs="Arial"/>
          <w:iCs/>
          <w:color w:val="000000"/>
          <w:sz w:val="22"/>
          <w:szCs w:val="22"/>
          <w:lang w:eastAsia="en-US"/>
        </w:rPr>
        <w:t xml:space="preserve"> de o serie de costuri, sume</w:t>
      </w:r>
      <w:r>
        <w:rPr>
          <w:rFonts w:ascii="Arial Narrow" w:eastAsiaTheme="minorHAnsi" w:hAnsi="Arial Narrow" w:cs="Arial"/>
          <w:iCs/>
          <w:color w:val="000000"/>
          <w:sz w:val="22"/>
          <w:szCs w:val="22"/>
          <w:lang w:eastAsia="en-US"/>
        </w:rPr>
        <w:t>le respective putând fi redirecț</w:t>
      </w:r>
      <w:r w:rsidRPr="00650650">
        <w:rPr>
          <w:rFonts w:ascii="Arial Narrow" w:eastAsiaTheme="minorHAnsi" w:hAnsi="Arial Narrow" w:cs="Arial"/>
          <w:iCs/>
          <w:color w:val="000000"/>
          <w:sz w:val="22"/>
          <w:szCs w:val="22"/>
          <w:lang w:eastAsia="en-US"/>
        </w:rPr>
        <w:t xml:space="preserve">ionate către menținerea funcționarii Centrului de Servicii de Recuperare </w:t>
      </w:r>
      <w:proofErr w:type="spellStart"/>
      <w:r w:rsidRPr="00650650">
        <w:rPr>
          <w:rFonts w:ascii="Arial Narrow" w:eastAsiaTheme="minorHAnsi" w:hAnsi="Arial Narrow" w:cs="Arial"/>
          <w:iCs/>
          <w:color w:val="000000"/>
          <w:sz w:val="22"/>
          <w:szCs w:val="22"/>
          <w:lang w:eastAsia="en-US"/>
        </w:rPr>
        <w:t>Neuromotorie</w:t>
      </w:r>
      <w:proofErr w:type="spellEnd"/>
      <w:r w:rsidRPr="00650650">
        <w:rPr>
          <w:rFonts w:ascii="Arial Narrow" w:eastAsiaTheme="minorHAnsi" w:hAnsi="Arial Narrow" w:cs="Arial"/>
          <w:iCs/>
          <w:color w:val="000000"/>
          <w:sz w:val="22"/>
          <w:szCs w:val="22"/>
          <w:lang w:eastAsia="en-US"/>
        </w:rPr>
        <w:t xml:space="preserve"> de tip Ambulatoriu Slobozia la standardele de</w:t>
      </w:r>
      <w:r>
        <w:rPr>
          <w:rFonts w:ascii="Arial Narrow" w:eastAsiaTheme="minorHAnsi" w:hAnsi="Arial Narrow" w:cs="Arial"/>
          <w:iCs/>
          <w:color w:val="000000"/>
          <w:sz w:val="22"/>
          <w:szCs w:val="22"/>
          <w:lang w:eastAsia="en-US"/>
        </w:rPr>
        <w:t xml:space="preserve"> calitate obținute prin proiect</w:t>
      </w:r>
      <w:r w:rsidR="008177E7">
        <w:rPr>
          <w:rFonts w:ascii="Arial Narrow" w:eastAsiaTheme="minorHAnsi" w:hAnsi="Arial Narrow" w:cs="Arial"/>
          <w:iCs/>
          <w:color w:val="000000"/>
          <w:sz w:val="22"/>
          <w:szCs w:val="22"/>
          <w:lang w:eastAsia="en-US"/>
        </w:rPr>
        <w:t xml:space="preserve">. </w:t>
      </w:r>
    </w:p>
    <w:p w14:paraId="7E3FE1BB" w14:textId="08A9F22E" w:rsidR="00CE3B60" w:rsidRDefault="00CE3B60" w:rsidP="00CE3B60">
      <w:pPr>
        <w:autoSpaceDE w:val="0"/>
        <w:autoSpaceDN w:val="0"/>
        <w:spacing w:line="360" w:lineRule="auto"/>
        <w:rPr>
          <w:rFonts w:ascii="Arial Narrow" w:hAnsi="Arial Narrow"/>
          <w:i/>
          <w:color w:val="0070C0"/>
          <w:sz w:val="22"/>
          <w:szCs w:val="22"/>
        </w:rPr>
      </w:pPr>
      <w:r w:rsidRPr="00462BCB">
        <w:rPr>
          <w:rFonts w:ascii="Arial Narrow" w:hAnsi="Arial Narrow"/>
          <w:i/>
          <w:color w:val="0070C0"/>
          <w:sz w:val="22"/>
          <w:szCs w:val="22"/>
        </w:rPr>
        <w:t xml:space="preserve">c) </w:t>
      </w:r>
      <w:proofErr w:type="spellStart"/>
      <w:r w:rsidRPr="00462BCB">
        <w:rPr>
          <w:rFonts w:ascii="Arial Narrow" w:hAnsi="Arial Narrow"/>
          <w:i/>
          <w:color w:val="0070C0"/>
          <w:sz w:val="22"/>
          <w:szCs w:val="22"/>
        </w:rPr>
        <w:t>Descrieţi</w:t>
      </w:r>
      <w:proofErr w:type="spellEnd"/>
      <w:r w:rsidRPr="00462BCB">
        <w:rPr>
          <w:rFonts w:ascii="Arial Narrow" w:hAnsi="Arial Narrow"/>
          <w:i/>
          <w:color w:val="0070C0"/>
          <w:sz w:val="22"/>
          <w:szCs w:val="22"/>
        </w:rPr>
        <w:t xml:space="preserve"> prevederile acordului de parteneriat în ceea ce </w:t>
      </w:r>
      <w:proofErr w:type="spellStart"/>
      <w:r w:rsidRPr="00462BCB">
        <w:rPr>
          <w:rFonts w:ascii="Arial Narrow" w:hAnsi="Arial Narrow"/>
          <w:i/>
          <w:color w:val="0070C0"/>
          <w:sz w:val="22"/>
          <w:szCs w:val="22"/>
        </w:rPr>
        <w:t>priveşte</w:t>
      </w:r>
      <w:proofErr w:type="spellEnd"/>
      <w:r w:rsidRPr="00462BCB">
        <w:rPr>
          <w:rFonts w:ascii="Arial Narrow" w:hAnsi="Arial Narrow"/>
          <w:i/>
          <w:color w:val="0070C0"/>
          <w:sz w:val="22"/>
          <w:szCs w:val="22"/>
        </w:rPr>
        <w:t xml:space="preserve"> asigurarea </w:t>
      </w:r>
      <w:proofErr w:type="spellStart"/>
      <w:r w:rsidRPr="00462BCB">
        <w:rPr>
          <w:rFonts w:ascii="Arial Narrow" w:hAnsi="Arial Narrow"/>
          <w:i/>
          <w:color w:val="0070C0"/>
          <w:sz w:val="22"/>
          <w:szCs w:val="22"/>
        </w:rPr>
        <w:t>sustenabilităţii</w:t>
      </w:r>
      <w:proofErr w:type="spellEnd"/>
      <w:r w:rsidRPr="00462BCB">
        <w:rPr>
          <w:rFonts w:ascii="Arial Narrow" w:hAnsi="Arial Narrow"/>
          <w:i/>
          <w:color w:val="0070C0"/>
          <w:sz w:val="22"/>
          <w:szCs w:val="22"/>
        </w:rPr>
        <w:t>.</w:t>
      </w:r>
    </w:p>
    <w:p w14:paraId="7ABC790B" w14:textId="29615B79" w:rsidR="00611AE0" w:rsidRPr="00611AE0" w:rsidRDefault="00611AE0" w:rsidP="00CE3B60">
      <w:pPr>
        <w:autoSpaceDE w:val="0"/>
        <w:autoSpaceDN w:val="0"/>
        <w:spacing w:line="360" w:lineRule="auto"/>
        <w:rPr>
          <w:rFonts w:ascii="Arial Narrow" w:hAnsi="Arial Narrow"/>
          <w:iCs/>
          <w:sz w:val="22"/>
          <w:szCs w:val="22"/>
        </w:rPr>
      </w:pPr>
      <w:r w:rsidRPr="00611AE0">
        <w:rPr>
          <w:rFonts w:ascii="Arial Narrow" w:hAnsi="Arial Narrow"/>
          <w:iCs/>
          <w:sz w:val="22"/>
          <w:szCs w:val="22"/>
        </w:rPr>
        <w:t>Nu este cazul</w:t>
      </w:r>
      <w:r>
        <w:rPr>
          <w:rFonts w:ascii="Arial Narrow" w:hAnsi="Arial Narrow"/>
          <w:iCs/>
          <w:sz w:val="22"/>
          <w:szCs w:val="22"/>
        </w:rPr>
        <w:t>.</w:t>
      </w:r>
    </w:p>
    <w:p w14:paraId="73C3AE9B" w14:textId="77777777" w:rsidR="00CE3B60" w:rsidRPr="00462BCB" w:rsidRDefault="00CE3B60" w:rsidP="00CE3B60">
      <w:pPr>
        <w:autoSpaceDE w:val="0"/>
        <w:autoSpaceDN w:val="0"/>
        <w:spacing w:line="360" w:lineRule="auto"/>
        <w:rPr>
          <w:rFonts w:ascii="Arial Narrow" w:hAnsi="Arial Narrow"/>
          <w:i/>
          <w:color w:val="0070C0"/>
          <w:sz w:val="22"/>
          <w:szCs w:val="22"/>
        </w:rPr>
      </w:pPr>
    </w:p>
    <w:p w14:paraId="350E61D3" w14:textId="77777777" w:rsidR="00CE3B60" w:rsidRPr="00462BCB" w:rsidRDefault="00CE3B60" w:rsidP="00CE3B60">
      <w:pPr>
        <w:autoSpaceDE w:val="0"/>
        <w:autoSpaceDN w:val="0"/>
        <w:spacing w:line="360" w:lineRule="auto"/>
        <w:rPr>
          <w:rFonts w:ascii="Arial Narrow" w:hAnsi="Arial Narrow"/>
          <w:b/>
          <w:bCs/>
          <w:color w:val="0070C0"/>
          <w:sz w:val="22"/>
          <w:szCs w:val="22"/>
        </w:rPr>
      </w:pPr>
      <w:r w:rsidRPr="00462BCB">
        <w:rPr>
          <w:rFonts w:ascii="Arial Narrow" w:hAnsi="Arial Narrow"/>
          <w:b/>
          <w:color w:val="0070C0"/>
          <w:sz w:val="22"/>
          <w:szCs w:val="22"/>
        </w:rPr>
        <w:t>16</w:t>
      </w:r>
      <w:r w:rsidRPr="00462BCB">
        <w:rPr>
          <w:rFonts w:ascii="Arial Narrow" w:hAnsi="Arial Narrow"/>
          <w:color w:val="0070C0"/>
          <w:sz w:val="22"/>
          <w:szCs w:val="22"/>
        </w:rPr>
        <w:t xml:space="preserve">. </w:t>
      </w:r>
      <w:r w:rsidRPr="00462BCB">
        <w:rPr>
          <w:rFonts w:ascii="Arial Narrow" w:hAnsi="Arial Narrow"/>
          <w:b/>
          <w:bCs/>
          <w:color w:val="0070C0"/>
          <w:sz w:val="22"/>
          <w:szCs w:val="22"/>
        </w:rPr>
        <w:t>Alte aspecte considerate relevante</w:t>
      </w:r>
    </w:p>
    <w:p w14:paraId="03CBBCB0" w14:textId="77777777" w:rsidR="00CE3B60" w:rsidRPr="00462BCB" w:rsidRDefault="00CE3B60" w:rsidP="00CE3B60">
      <w:pPr>
        <w:autoSpaceDE w:val="0"/>
        <w:autoSpaceDN w:val="0"/>
        <w:spacing w:line="360" w:lineRule="auto"/>
        <w:rPr>
          <w:rFonts w:ascii="Arial Narrow" w:hAnsi="Arial Narrow"/>
          <w:bCs/>
          <w:i/>
          <w:color w:val="0070C0"/>
          <w:sz w:val="22"/>
          <w:szCs w:val="22"/>
        </w:rPr>
      </w:pPr>
      <w:proofErr w:type="spellStart"/>
      <w:r w:rsidRPr="00462BCB">
        <w:rPr>
          <w:rFonts w:ascii="Arial Narrow" w:hAnsi="Arial Narrow"/>
          <w:bCs/>
          <w:i/>
          <w:color w:val="0070C0"/>
          <w:sz w:val="22"/>
          <w:szCs w:val="22"/>
        </w:rPr>
        <w:t>Adăugaţi</w:t>
      </w:r>
      <w:proofErr w:type="spellEnd"/>
      <w:r w:rsidRPr="00462BCB">
        <w:rPr>
          <w:rFonts w:ascii="Arial Narrow" w:hAnsi="Arial Narrow"/>
          <w:bCs/>
          <w:i/>
          <w:color w:val="0070C0"/>
          <w:sz w:val="22"/>
          <w:szCs w:val="22"/>
        </w:rPr>
        <w:t xml:space="preserve"> alte aspecte pe care le </w:t>
      </w:r>
      <w:proofErr w:type="spellStart"/>
      <w:r w:rsidRPr="00462BCB">
        <w:rPr>
          <w:rFonts w:ascii="Arial Narrow" w:hAnsi="Arial Narrow"/>
          <w:bCs/>
          <w:i/>
          <w:color w:val="0070C0"/>
          <w:sz w:val="22"/>
          <w:szCs w:val="22"/>
        </w:rPr>
        <w:t>consideraţi</w:t>
      </w:r>
      <w:proofErr w:type="spellEnd"/>
      <w:r w:rsidRPr="00462BCB">
        <w:rPr>
          <w:rFonts w:ascii="Arial Narrow" w:hAnsi="Arial Narrow"/>
          <w:bCs/>
          <w:i/>
          <w:color w:val="0070C0"/>
          <w:sz w:val="22"/>
          <w:szCs w:val="22"/>
        </w:rPr>
        <w:t xml:space="preserve"> relevante.</w:t>
      </w:r>
    </w:p>
    <w:p w14:paraId="3A126808" w14:textId="0ECE6486" w:rsidR="009332BC" w:rsidRPr="008177E7" w:rsidRDefault="009332BC" w:rsidP="008177E7">
      <w:pPr>
        <w:pStyle w:val="Listparagraf"/>
        <w:numPr>
          <w:ilvl w:val="0"/>
          <w:numId w:val="44"/>
        </w:numPr>
        <w:rPr>
          <w:color w:val="0070C0"/>
        </w:rPr>
      </w:pPr>
    </w:p>
    <w:p w14:paraId="21CC0BFA" w14:textId="77777777" w:rsidR="008177E7" w:rsidRPr="008177E7" w:rsidRDefault="008177E7" w:rsidP="008177E7">
      <w:pPr>
        <w:pStyle w:val="Listparagraf"/>
        <w:rPr>
          <w:color w:val="0070C0"/>
        </w:rPr>
      </w:pPr>
    </w:p>
    <w:sectPr w:rsidR="008177E7" w:rsidRPr="008177E7" w:rsidSect="00507973">
      <w:headerReference w:type="default" r:id="rId10"/>
      <w:footerReference w:type="even"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F770" w14:textId="77777777" w:rsidR="00507973" w:rsidRDefault="00507973">
      <w:pPr>
        <w:spacing w:line="240" w:lineRule="auto"/>
      </w:pPr>
      <w:r>
        <w:separator/>
      </w:r>
    </w:p>
  </w:endnote>
  <w:endnote w:type="continuationSeparator" w:id="0">
    <w:p w14:paraId="54E587F3" w14:textId="77777777" w:rsidR="00507973" w:rsidRDefault="00507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FreeSeri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5571" w14:textId="77777777" w:rsidR="00C424BF" w:rsidRDefault="00C424BF" w:rsidP="00114016">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010DC3E5" w14:textId="77777777" w:rsidR="00C424BF" w:rsidRDefault="00C424BF" w:rsidP="00114016">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CCF3" w14:textId="77777777" w:rsidR="00C424BF" w:rsidRDefault="00C424BF" w:rsidP="00114016">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495767">
      <w:rPr>
        <w:rStyle w:val="Numrdepagin"/>
        <w:noProof/>
      </w:rPr>
      <w:t>20</w:t>
    </w:r>
    <w:r>
      <w:rPr>
        <w:rStyle w:val="Numrdepagin"/>
      </w:rPr>
      <w:fldChar w:fldCharType="end"/>
    </w:r>
  </w:p>
  <w:p w14:paraId="37886EEA" w14:textId="77777777" w:rsidR="00C424BF" w:rsidRDefault="00C424BF" w:rsidP="00114016">
    <w:pPr>
      <w:pStyle w:val="Subsol"/>
      <w:ind w:right="360"/>
    </w:pPr>
    <w:r w:rsidRPr="00FC2A03">
      <w:rPr>
        <w:noProof/>
        <w:lang w:val="en-US" w:eastAsia="en-US"/>
      </w:rPr>
      <w:drawing>
        <wp:inline distT="0" distB="0" distL="0" distR="0" wp14:anchorId="446FB9B9" wp14:editId="0D34D7EF">
          <wp:extent cx="2533650" cy="752475"/>
          <wp:effectExtent l="0" t="0" r="0" b="9525"/>
          <wp:docPr id="8" name="Picture 1"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C2DF" w14:textId="77777777" w:rsidR="00507973" w:rsidRDefault="00507973">
      <w:pPr>
        <w:spacing w:line="240" w:lineRule="auto"/>
      </w:pPr>
      <w:r>
        <w:separator/>
      </w:r>
    </w:p>
  </w:footnote>
  <w:footnote w:type="continuationSeparator" w:id="0">
    <w:p w14:paraId="72FFE997" w14:textId="77777777" w:rsidR="00507973" w:rsidRDefault="005079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064F" w14:textId="77777777" w:rsidR="00C424BF" w:rsidRDefault="00C424BF">
    <w:pPr>
      <w:pStyle w:val="Antet"/>
    </w:pPr>
    <w:r>
      <w:rPr>
        <w:noProof/>
        <w:lang w:val="en-US" w:eastAsia="en-US"/>
      </w:rPr>
      <w:drawing>
        <wp:anchor distT="0" distB="0" distL="114300" distR="114300" simplePos="0" relativeHeight="251659264" behindDoc="0" locked="0" layoutInCell="1" allowOverlap="1" wp14:anchorId="08720B12" wp14:editId="1A1F78F3">
          <wp:simplePos x="0" y="0"/>
          <wp:positionH relativeFrom="column">
            <wp:posOffset>-377190</wp:posOffset>
          </wp:positionH>
          <wp:positionV relativeFrom="paragraph">
            <wp:posOffset>-304800</wp:posOffset>
          </wp:positionV>
          <wp:extent cx="6750050" cy="792480"/>
          <wp:effectExtent l="0" t="0" r="0" b="762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FDE64" w14:textId="77777777" w:rsidR="00C424BF" w:rsidRDefault="00C424B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A13A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41A54"/>
    <w:multiLevelType w:val="hybridMultilevel"/>
    <w:tmpl w:val="5ADE8E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EF47E6"/>
    <w:multiLevelType w:val="hybridMultilevel"/>
    <w:tmpl w:val="1B88B7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3D34B9E"/>
    <w:multiLevelType w:val="hybridMultilevel"/>
    <w:tmpl w:val="5C8266C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144C5050"/>
    <w:multiLevelType w:val="hybridMultilevel"/>
    <w:tmpl w:val="6C38119C"/>
    <w:lvl w:ilvl="0" w:tplc="639A7164">
      <w:start w:val="1"/>
      <w:numFmt w:val="decimal"/>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1D592107"/>
    <w:multiLevelType w:val="hybridMultilevel"/>
    <w:tmpl w:val="32845C3C"/>
    <w:lvl w:ilvl="0" w:tplc="C6286BDA">
      <w:start w:val="234"/>
      <w:numFmt w:val="bullet"/>
      <w:lvlText w:val="-"/>
      <w:lvlJc w:val="left"/>
      <w:pPr>
        <w:ind w:left="720" w:hanging="360"/>
      </w:pPr>
      <w:rPr>
        <w:rFonts w:ascii="Arial Narrow" w:eastAsia="Calibri" w:hAnsi="Arial Narrow"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F5997"/>
    <w:multiLevelType w:val="hybridMultilevel"/>
    <w:tmpl w:val="89EE1A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DAD3CEC"/>
    <w:multiLevelType w:val="hybridMultilevel"/>
    <w:tmpl w:val="C31CBA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47E348B"/>
    <w:multiLevelType w:val="hybridMultilevel"/>
    <w:tmpl w:val="EDF0A78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24BE477E"/>
    <w:multiLevelType w:val="hybridMultilevel"/>
    <w:tmpl w:val="A954A214"/>
    <w:lvl w:ilvl="0" w:tplc="1D628842">
      <w:start w:val="1"/>
      <w:numFmt w:val="decimal"/>
      <w:lvlText w:val="%1."/>
      <w:lvlJc w:val="left"/>
      <w:pPr>
        <w:tabs>
          <w:tab w:val="num" w:pos="360"/>
        </w:tabs>
        <w:ind w:left="357" w:hanging="357"/>
      </w:pPr>
      <w:rPr>
        <w:rFonts w:hint="default"/>
        <w:b/>
      </w:rPr>
    </w:lvl>
    <w:lvl w:ilvl="1" w:tplc="04090001">
      <w:start w:val="1"/>
      <w:numFmt w:val="bullet"/>
      <w:lvlText w:val=""/>
      <w:lvlJc w:val="left"/>
      <w:pPr>
        <w:tabs>
          <w:tab w:val="num" w:pos="1440"/>
        </w:tabs>
        <w:ind w:left="1440" w:hanging="360"/>
      </w:pPr>
      <w:rPr>
        <w:rFonts w:ascii="Tahoma" w:hAnsi="Tahoma" w:hint="default"/>
        <w:b/>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0" w15:restartNumberingAfterBreak="0">
    <w:nsid w:val="28161ABF"/>
    <w:multiLevelType w:val="hybridMultilevel"/>
    <w:tmpl w:val="8A649C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8405C6D"/>
    <w:multiLevelType w:val="hybridMultilevel"/>
    <w:tmpl w:val="24FAD5A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D2338C"/>
    <w:multiLevelType w:val="hybridMultilevel"/>
    <w:tmpl w:val="76C8758A"/>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2DEA24D8"/>
    <w:multiLevelType w:val="hybridMultilevel"/>
    <w:tmpl w:val="3D4CE2CC"/>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2EFF15F4"/>
    <w:multiLevelType w:val="hybridMultilevel"/>
    <w:tmpl w:val="8774DF8C"/>
    <w:lvl w:ilvl="0" w:tplc="931E603A">
      <w:start w:val="1"/>
      <w:numFmt w:val="lowerLetter"/>
      <w:lvlText w:val="(%1)"/>
      <w:legacy w:legacy="1" w:legacySpace="0" w:legacyIndent="360"/>
      <w:lvlJc w:val="left"/>
      <w:rPr>
        <w:rFonts w:ascii="Arial Narrow" w:hAnsi="Arial Narrow" w:cs="Mang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1C2BAB"/>
    <w:multiLevelType w:val="hybridMultilevel"/>
    <w:tmpl w:val="8C7CDEB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34862D97"/>
    <w:multiLevelType w:val="hybridMultilevel"/>
    <w:tmpl w:val="0070049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866681A"/>
    <w:multiLevelType w:val="hybridMultilevel"/>
    <w:tmpl w:val="38BE4E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B405156"/>
    <w:multiLevelType w:val="hybridMultilevel"/>
    <w:tmpl w:val="123014A6"/>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3C1A649F"/>
    <w:multiLevelType w:val="hybridMultilevel"/>
    <w:tmpl w:val="306E71C4"/>
    <w:lvl w:ilvl="0" w:tplc="DA7A364A">
      <w:start w:val="1"/>
      <w:numFmt w:val="decimal"/>
      <w:lvlText w:val="%1."/>
      <w:lvlJc w:val="left"/>
      <w:pPr>
        <w:ind w:left="360" w:hanging="360"/>
      </w:pPr>
      <w:rPr>
        <w:rFonts w:ascii="Arial Narrow" w:hAnsi="Arial Narrow" w:cs="Mangal" w:hint="default"/>
        <w:b/>
        <w:bCs/>
        <w:i/>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3CEE2C84"/>
    <w:multiLevelType w:val="hybridMultilevel"/>
    <w:tmpl w:val="6EBA309C"/>
    <w:lvl w:ilvl="0" w:tplc="0B10A0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92D35"/>
    <w:multiLevelType w:val="hybridMultilevel"/>
    <w:tmpl w:val="08CA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33FAC"/>
    <w:multiLevelType w:val="hybridMultilevel"/>
    <w:tmpl w:val="F5B8228C"/>
    <w:lvl w:ilvl="0" w:tplc="04180005">
      <w:start w:val="1"/>
      <w:numFmt w:val="bullet"/>
      <w:lvlText w:val=""/>
      <w:lvlJc w:val="left"/>
      <w:pPr>
        <w:ind w:left="1077" w:hanging="360"/>
      </w:pPr>
      <w:rPr>
        <w:rFonts w:ascii="Wingdings" w:hAnsi="Wingdings" w:hint="default"/>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23" w15:restartNumberingAfterBreak="0">
    <w:nsid w:val="3EB1491E"/>
    <w:multiLevelType w:val="hybridMultilevel"/>
    <w:tmpl w:val="A224E6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F502A6F"/>
    <w:multiLevelType w:val="hybridMultilevel"/>
    <w:tmpl w:val="35BE2D0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3F880E09"/>
    <w:multiLevelType w:val="hybridMultilevel"/>
    <w:tmpl w:val="E8DE29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0F2548F"/>
    <w:multiLevelType w:val="hybridMultilevel"/>
    <w:tmpl w:val="031C95E8"/>
    <w:lvl w:ilvl="0" w:tplc="72C44750">
      <w:start w:val="1"/>
      <w:numFmt w:val="lowerLetter"/>
      <w:lvlText w:val="%1."/>
      <w:lvlJc w:val="left"/>
      <w:pPr>
        <w:ind w:left="720" w:hanging="360"/>
      </w:pPr>
      <w:rPr>
        <w:rFonts w:ascii="Times New Roman" w:eastAsia="Calibri" w:hAnsi="Times New Roman" w:cs="Times New Roman"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6ED39A8"/>
    <w:multiLevelType w:val="hybridMultilevel"/>
    <w:tmpl w:val="09BA79C0"/>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B996D54"/>
    <w:multiLevelType w:val="hybridMultilevel"/>
    <w:tmpl w:val="C100C436"/>
    <w:lvl w:ilvl="0" w:tplc="C34A7C8E">
      <w:start w:val="5"/>
      <w:numFmt w:val="bullet"/>
      <w:lvlText w:val="-"/>
      <w:lvlJc w:val="left"/>
      <w:pPr>
        <w:tabs>
          <w:tab w:val="num" w:pos="360"/>
        </w:tabs>
        <w:ind w:left="360" w:hanging="360"/>
      </w:pPr>
      <w:rPr>
        <w:rFonts w:ascii="Arial Narrow" w:eastAsia="Mangal" w:hAnsi="Arial Narrow" w:cs="Mangal" w:hint="default"/>
      </w:rPr>
    </w:lvl>
    <w:lvl w:ilvl="1" w:tplc="312A7F68">
      <w:start w:val="1"/>
      <w:numFmt w:val="bullet"/>
      <w:lvlText w:val=""/>
      <w:lvlJc w:val="left"/>
      <w:pPr>
        <w:tabs>
          <w:tab w:val="num" w:pos="1440"/>
        </w:tabs>
        <w:ind w:left="1440" w:hanging="360"/>
      </w:pPr>
      <w:rPr>
        <w:rFonts w:ascii="Tahoma" w:hAnsi="Tahoma" w:hint="default"/>
      </w:rPr>
    </w:lvl>
    <w:lvl w:ilvl="2" w:tplc="04180005" w:tentative="1">
      <w:start w:val="1"/>
      <w:numFmt w:val="bullet"/>
      <w:lvlText w:val=""/>
      <w:lvlJc w:val="left"/>
      <w:pPr>
        <w:tabs>
          <w:tab w:val="num" w:pos="2160"/>
        </w:tabs>
        <w:ind w:left="2160" w:hanging="360"/>
      </w:pPr>
      <w:rPr>
        <w:rFonts w:ascii="Arial" w:hAnsi="Arial" w:hint="default"/>
      </w:rPr>
    </w:lvl>
    <w:lvl w:ilvl="3" w:tplc="04180001" w:tentative="1">
      <w:start w:val="1"/>
      <w:numFmt w:val="bullet"/>
      <w:lvlText w:val=""/>
      <w:lvlJc w:val="left"/>
      <w:pPr>
        <w:tabs>
          <w:tab w:val="num" w:pos="2880"/>
        </w:tabs>
        <w:ind w:left="2880" w:hanging="360"/>
      </w:pPr>
      <w:rPr>
        <w:rFonts w:ascii="Tahoma" w:hAnsi="Tahoma" w:hint="default"/>
      </w:rPr>
    </w:lvl>
    <w:lvl w:ilvl="4" w:tplc="04180003" w:tentative="1">
      <w:start w:val="1"/>
      <w:numFmt w:val="bullet"/>
      <w:lvlText w:val="o"/>
      <w:lvlJc w:val="left"/>
      <w:pPr>
        <w:tabs>
          <w:tab w:val="num" w:pos="3600"/>
        </w:tabs>
        <w:ind w:left="3600" w:hanging="360"/>
      </w:pPr>
      <w:rPr>
        <w:rFonts w:ascii="SimSun" w:hAnsi="SimSun" w:hint="default"/>
      </w:rPr>
    </w:lvl>
    <w:lvl w:ilvl="5" w:tplc="04180005" w:tentative="1">
      <w:start w:val="1"/>
      <w:numFmt w:val="bullet"/>
      <w:lvlText w:val=""/>
      <w:lvlJc w:val="left"/>
      <w:pPr>
        <w:tabs>
          <w:tab w:val="num" w:pos="4320"/>
        </w:tabs>
        <w:ind w:left="4320" w:hanging="360"/>
      </w:pPr>
      <w:rPr>
        <w:rFonts w:ascii="Arial" w:hAnsi="Arial" w:hint="default"/>
      </w:rPr>
    </w:lvl>
    <w:lvl w:ilvl="6" w:tplc="04180001" w:tentative="1">
      <w:start w:val="1"/>
      <w:numFmt w:val="bullet"/>
      <w:lvlText w:val=""/>
      <w:lvlJc w:val="left"/>
      <w:pPr>
        <w:tabs>
          <w:tab w:val="num" w:pos="5040"/>
        </w:tabs>
        <w:ind w:left="5040" w:hanging="360"/>
      </w:pPr>
      <w:rPr>
        <w:rFonts w:ascii="Tahoma" w:hAnsi="Tahoma" w:hint="default"/>
      </w:rPr>
    </w:lvl>
    <w:lvl w:ilvl="7" w:tplc="04180003" w:tentative="1">
      <w:start w:val="1"/>
      <w:numFmt w:val="bullet"/>
      <w:lvlText w:val="o"/>
      <w:lvlJc w:val="left"/>
      <w:pPr>
        <w:tabs>
          <w:tab w:val="num" w:pos="5760"/>
        </w:tabs>
        <w:ind w:left="5760" w:hanging="360"/>
      </w:pPr>
      <w:rPr>
        <w:rFonts w:ascii="SimSun" w:hAnsi="SimSun" w:hint="default"/>
      </w:rPr>
    </w:lvl>
    <w:lvl w:ilvl="8" w:tplc="04180005"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FCB6F8A"/>
    <w:multiLevelType w:val="hybridMultilevel"/>
    <w:tmpl w:val="990A93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10205C2"/>
    <w:multiLevelType w:val="hybridMultilevel"/>
    <w:tmpl w:val="19DC79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1060A4E"/>
    <w:multiLevelType w:val="hybridMultilevel"/>
    <w:tmpl w:val="007A8AC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6F53343"/>
    <w:multiLevelType w:val="hybridMultilevel"/>
    <w:tmpl w:val="99D89CE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571E64C4"/>
    <w:multiLevelType w:val="hybridMultilevel"/>
    <w:tmpl w:val="0BCCE9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AAF4104"/>
    <w:multiLevelType w:val="hybridMultilevel"/>
    <w:tmpl w:val="3AD8BC8C"/>
    <w:lvl w:ilvl="0" w:tplc="BA528F24">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CEE609E"/>
    <w:multiLevelType w:val="hybridMultilevel"/>
    <w:tmpl w:val="F5403D2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669B0840"/>
    <w:multiLevelType w:val="hybridMultilevel"/>
    <w:tmpl w:val="7DF0E5F0"/>
    <w:lvl w:ilvl="0" w:tplc="1E4A540C">
      <w:numFmt w:val="bullet"/>
      <w:lvlText w:val="-"/>
      <w:lvlJc w:val="right"/>
      <w:pPr>
        <w:ind w:left="360" w:hanging="360"/>
      </w:pPr>
      <w:rPr>
        <w:rFonts w:ascii="Arial" w:eastAsia="SimSun" w:hAnsi="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685251B6"/>
    <w:multiLevelType w:val="hybridMultilevel"/>
    <w:tmpl w:val="09C4F5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EC95F3D"/>
    <w:multiLevelType w:val="hybridMultilevel"/>
    <w:tmpl w:val="09FA3F6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15:restartNumberingAfterBreak="0">
    <w:nsid w:val="6FDD4947"/>
    <w:multiLevelType w:val="hybridMultilevel"/>
    <w:tmpl w:val="DB8888FA"/>
    <w:lvl w:ilvl="0" w:tplc="7706C13A">
      <w:numFmt w:val="bullet"/>
      <w:lvlText w:val="-"/>
      <w:lvlJc w:val="right"/>
      <w:pPr>
        <w:ind w:left="720" w:hanging="360"/>
      </w:pPr>
      <w:rPr>
        <w:rFonts w:ascii="Arial" w:eastAsia="SimSun" w:hAnsi="Aria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01512F9"/>
    <w:multiLevelType w:val="hybridMultilevel"/>
    <w:tmpl w:val="1FEAC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43E12"/>
    <w:multiLevelType w:val="hybridMultilevel"/>
    <w:tmpl w:val="525020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164618C"/>
    <w:multiLevelType w:val="hybridMultilevel"/>
    <w:tmpl w:val="068EEB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1FA4B82"/>
    <w:multiLevelType w:val="hybridMultilevel"/>
    <w:tmpl w:val="4138756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4" w15:restartNumberingAfterBreak="0">
    <w:nsid w:val="73F721DC"/>
    <w:multiLevelType w:val="hybridMultilevel"/>
    <w:tmpl w:val="7D92B5C2"/>
    <w:lvl w:ilvl="0" w:tplc="8C5294B4">
      <w:start w:val="1"/>
      <w:numFmt w:val="bullet"/>
      <w:lvlText w:val="-"/>
      <w:lvlJc w:val="left"/>
      <w:pPr>
        <w:ind w:left="720" w:hanging="360"/>
      </w:pPr>
      <w:rPr>
        <w:rFonts w:ascii="Arial Narrow" w:eastAsia="Mangal" w:hAnsi="Arial Narrow" w:cs="Mang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4B50809"/>
    <w:multiLevelType w:val="hybridMultilevel"/>
    <w:tmpl w:val="DA4053E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CB5781E"/>
    <w:multiLevelType w:val="hybridMultilevel"/>
    <w:tmpl w:val="56F8DC7E"/>
    <w:lvl w:ilvl="0" w:tplc="8C5294B4">
      <w:start w:val="1"/>
      <w:numFmt w:val="bullet"/>
      <w:lvlText w:val="-"/>
      <w:lvlJc w:val="left"/>
      <w:pPr>
        <w:ind w:left="720" w:hanging="360"/>
      </w:pPr>
      <w:rPr>
        <w:rFonts w:ascii="Arial Narrow" w:eastAsia="Mangal" w:hAnsi="Arial Narrow" w:cs="Mang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D6C5BBD"/>
    <w:multiLevelType w:val="hybridMultilevel"/>
    <w:tmpl w:val="7B7479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73577393">
    <w:abstractNumId w:val="28"/>
  </w:num>
  <w:num w:numId="2" w16cid:durableId="526721019">
    <w:abstractNumId w:val="4"/>
  </w:num>
  <w:num w:numId="3" w16cid:durableId="1770618684">
    <w:abstractNumId w:val="11"/>
  </w:num>
  <w:num w:numId="4" w16cid:durableId="1975257595">
    <w:abstractNumId w:val="9"/>
  </w:num>
  <w:num w:numId="5" w16cid:durableId="395864177">
    <w:abstractNumId w:val="14"/>
  </w:num>
  <w:num w:numId="6" w16cid:durableId="1394965882">
    <w:abstractNumId w:val="40"/>
  </w:num>
  <w:num w:numId="7" w16cid:durableId="1300722961">
    <w:abstractNumId w:val="12"/>
  </w:num>
  <w:num w:numId="8" w16cid:durableId="228073505">
    <w:abstractNumId w:val="27"/>
  </w:num>
  <w:num w:numId="9" w16cid:durableId="1500384411">
    <w:abstractNumId w:val="21"/>
  </w:num>
  <w:num w:numId="10" w16cid:durableId="1291591516">
    <w:abstractNumId w:val="17"/>
  </w:num>
  <w:num w:numId="11" w16cid:durableId="1379861133">
    <w:abstractNumId w:val="24"/>
  </w:num>
  <w:num w:numId="12" w16cid:durableId="1488982465">
    <w:abstractNumId w:val="3"/>
  </w:num>
  <w:num w:numId="13" w16cid:durableId="1292634526">
    <w:abstractNumId w:val="19"/>
  </w:num>
  <w:num w:numId="14" w16cid:durableId="1562474114">
    <w:abstractNumId w:val="38"/>
  </w:num>
  <w:num w:numId="15" w16cid:durableId="552618196">
    <w:abstractNumId w:val="18"/>
  </w:num>
  <w:num w:numId="16" w16cid:durableId="643856083">
    <w:abstractNumId w:val="46"/>
  </w:num>
  <w:num w:numId="17" w16cid:durableId="1914201293">
    <w:abstractNumId w:val="35"/>
  </w:num>
  <w:num w:numId="18" w16cid:durableId="587889066">
    <w:abstractNumId w:val="15"/>
  </w:num>
  <w:num w:numId="19" w16cid:durableId="1854759405">
    <w:abstractNumId w:val="43"/>
  </w:num>
  <w:num w:numId="20" w16cid:durableId="1897084984">
    <w:abstractNumId w:val="36"/>
  </w:num>
  <w:num w:numId="21" w16cid:durableId="1953856961">
    <w:abstractNumId w:val="44"/>
  </w:num>
  <w:num w:numId="22" w16cid:durableId="1163932836">
    <w:abstractNumId w:val="13"/>
  </w:num>
  <w:num w:numId="23" w16cid:durableId="1189103731">
    <w:abstractNumId w:val="16"/>
  </w:num>
  <w:num w:numId="24" w16cid:durableId="1959677824">
    <w:abstractNumId w:val="22"/>
  </w:num>
  <w:num w:numId="25" w16cid:durableId="1081219572">
    <w:abstractNumId w:val="31"/>
  </w:num>
  <w:num w:numId="26" w16cid:durableId="794257006">
    <w:abstractNumId w:val="26"/>
  </w:num>
  <w:num w:numId="27" w16cid:durableId="1704941764">
    <w:abstractNumId w:val="25"/>
  </w:num>
  <w:num w:numId="28" w16cid:durableId="654185160">
    <w:abstractNumId w:val="2"/>
  </w:num>
  <w:num w:numId="29" w16cid:durableId="379289271">
    <w:abstractNumId w:val="6"/>
  </w:num>
  <w:num w:numId="30" w16cid:durableId="571693962">
    <w:abstractNumId w:val="42"/>
  </w:num>
  <w:num w:numId="31" w16cid:durableId="503251809">
    <w:abstractNumId w:val="7"/>
  </w:num>
  <w:num w:numId="32" w16cid:durableId="1938713427">
    <w:abstractNumId w:val="8"/>
  </w:num>
  <w:num w:numId="33" w16cid:durableId="749542215">
    <w:abstractNumId w:val="32"/>
  </w:num>
  <w:num w:numId="34" w16cid:durableId="633296654">
    <w:abstractNumId w:val="47"/>
  </w:num>
  <w:num w:numId="35" w16cid:durableId="1922786037">
    <w:abstractNumId w:val="1"/>
  </w:num>
  <w:num w:numId="36" w16cid:durableId="914701968">
    <w:abstractNumId w:val="23"/>
  </w:num>
  <w:num w:numId="37" w16cid:durableId="209339186">
    <w:abstractNumId w:val="29"/>
  </w:num>
  <w:num w:numId="38" w16cid:durableId="983661288">
    <w:abstractNumId w:val="41"/>
  </w:num>
  <w:num w:numId="39" w16cid:durableId="2076775499">
    <w:abstractNumId w:val="10"/>
  </w:num>
  <w:num w:numId="40" w16cid:durableId="1297487361">
    <w:abstractNumId w:val="33"/>
  </w:num>
  <w:num w:numId="41" w16cid:durableId="907299732">
    <w:abstractNumId w:val="30"/>
  </w:num>
  <w:num w:numId="42" w16cid:durableId="446583462">
    <w:abstractNumId w:val="37"/>
  </w:num>
  <w:num w:numId="43" w16cid:durableId="346516463">
    <w:abstractNumId w:val="39"/>
  </w:num>
  <w:num w:numId="44" w16cid:durableId="515273076">
    <w:abstractNumId w:val="5"/>
  </w:num>
  <w:num w:numId="45" w16cid:durableId="918291474">
    <w:abstractNumId w:val="20"/>
  </w:num>
  <w:num w:numId="46" w16cid:durableId="1409182740">
    <w:abstractNumId w:val="34"/>
  </w:num>
  <w:num w:numId="47" w16cid:durableId="1033112791">
    <w:abstractNumId w:val="45"/>
  </w:num>
  <w:num w:numId="48" w16cid:durableId="129239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28"/>
    <w:rsid w:val="00001E12"/>
    <w:rsid w:val="00004DCB"/>
    <w:rsid w:val="00010A1D"/>
    <w:rsid w:val="00013B5E"/>
    <w:rsid w:val="00014F41"/>
    <w:rsid w:val="000159E4"/>
    <w:rsid w:val="00016C8D"/>
    <w:rsid w:val="00017A76"/>
    <w:rsid w:val="00020289"/>
    <w:rsid w:val="00020AE0"/>
    <w:rsid w:val="000216BD"/>
    <w:rsid w:val="000254D8"/>
    <w:rsid w:val="00056E6D"/>
    <w:rsid w:val="00062790"/>
    <w:rsid w:val="00062B2F"/>
    <w:rsid w:val="000637A1"/>
    <w:rsid w:val="000657BD"/>
    <w:rsid w:val="00067754"/>
    <w:rsid w:val="0007215C"/>
    <w:rsid w:val="000727B2"/>
    <w:rsid w:val="000735F0"/>
    <w:rsid w:val="000753C4"/>
    <w:rsid w:val="0007797A"/>
    <w:rsid w:val="00080E96"/>
    <w:rsid w:val="000820B9"/>
    <w:rsid w:val="0008511B"/>
    <w:rsid w:val="0009285D"/>
    <w:rsid w:val="00095038"/>
    <w:rsid w:val="000A1C60"/>
    <w:rsid w:val="000A1DC5"/>
    <w:rsid w:val="000A21A9"/>
    <w:rsid w:val="000A3016"/>
    <w:rsid w:val="000A3554"/>
    <w:rsid w:val="000A43A5"/>
    <w:rsid w:val="000B20C6"/>
    <w:rsid w:val="000B62F1"/>
    <w:rsid w:val="000C3735"/>
    <w:rsid w:val="000D40C0"/>
    <w:rsid w:val="000D4EA1"/>
    <w:rsid w:val="000E18AD"/>
    <w:rsid w:val="000E2394"/>
    <w:rsid w:val="000E5652"/>
    <w:rsid w:val="000E71CE"/>
    <w:rsid w:val="000F0540"/>
    <w:rsid w:val="000F0FC8"/>
    <w:rsid w:val="000F3A7F"/>
    <w:rsid w:val="000F4FA5"/>
    <w:rsid w:val="00102708"/>
    <w:rsid w:val="00103A24"/>
    <w:rsid w:val="00103BB0"/>
    <w:rsid w:val="00104F0B"/>
    <w:rsid w:val="00114016"/>
    <w:rsid w:val="001151BC"/>
    <w:rsid w:val="001151FC"/>
    <w:rsid w:val="001162B1"/>
    <w:rsid w:val="0011659E"/>
    <w:rsid w:val="00116DBA"/>
    <w:rsid w:val="00136F14"/>
    <w:rsid w:val="00143DF9"/>
    <w:rsid w:val="00146E88"/>
    <w:rsid w:val="00151262"/>
    <w:rsid w:val="00160617"/>
    <w:rsid w:val="00160CCC"/>
    <w:rsid w:val="001647FD"/>
    <w:rsid w:val="00182351"/>
    <w:rsid w:val="00182C0D"/>
    <w:rsid w:val="001866CC"/>
    <w:rsid w:val="00186EF7"/>
    <w:rsid w:val="00187399"/>
    <w:rsid w:val="00187701"/>
    <w:rsid w:val="001921DD"/>
    <w:rsid w:val="00195F95"/>
    <w:rsid w:val="001A3547"/>
    <w:rsid w:val="001A68BF"/>
    <w:rsid w:val="001A7477"/>
    <w:rsid w:val="001B286A"/>
    <w:rsid w:val="001B3AEA"/>
    <w:rsid w:val="001C201D"/>
    <w:rsid w:val="001C2492"/>
    <w:rsid w:val="001C5CBD"/>
    <w:rsid w:val="001C70CB"/>
    <w:rsid w:val="001D22DC"/>
    <w:rsid w:val="001E49DE"/>
    <w:rsid w:val="001E502F"/>
    <w:rsid w:val="001E6EEE"/>
    <w:rsid w:val="001F155A"/>
    <w:rsid w:val="001F3EB9"/>
    <w:rsid w:val="001F5F90"/>
    <w:rsid w:val="00203C4E"/>
    <w:rsid w:val="00204607"/>
    <w:rsid w:val="00204BBB"/>
    <w:rsid w:val="002057A1"/>
    <w:rsid w:val="00207262"/>
    <w:rsid w:val="0020763E"/>
    <w:rsid w:val="00210DCC"/>
    <w:rsid w:val="0021689A"/>
    <w:rsid w:val="0021773D"/>
    <w:rsid w:val="00227ABF"/>
    <w:rsid w:val="00233DBA"/>
    <w:rsid w:val="00235257"/>
    <w:rsid w:val="002431BD"/>
    <w:rsid w:val="00243467"/>
    <w:rsid w:val="00245DA3"/>
    <w:rsid w:val="002462EE"/>
    <w:rsid w:val="00247ABD"/>
    <w:rsid w:val="00247B44"/>
    <w:rsid w:val="00250BC2"/>
    <w:rsid w:val="002620B0"/>
    <w:rsid w:val="00264B4F"/>
    <w:rsid w:val="0027096A"/>
    <w:rsid w:val="00272248"/>
    <w:rsid w:val="002830EA"/>
    <w:rsid w:val="0028310F"/>
    <w:rsid w:val="00283F1A"/>
    <w:rsid w:val="00284A21"/>
    <w:rsid w:val="00286D45"/>
    <w:rsid w:val="00286F7E"/>
    <w:rsid w:val="00294704"/>
    <w:rsid w:val="002A0C67"/>
    <w:rsid w:val="002A133E"/>
    <w:rsid w:val="002A14FA"/>
    <w:rsid w:val="002A3418"/>
    <w:rsid w:val="002A4B95"/>
    <w:rsid w:val="002B1847"/>
    <w:rsid w:val="002B45AB"/>
    <w:rsid w:val="002B605E"/>
    <w:rsid w:val="002B6744"/>
    <w:rsid w:val="002C02ED"/>
    <w:rsid w:val="002C1F0C"/>
    <w:rsid w:val="002D08EE"/>
    <w:rsid w:val="002D1944"/>
    <w:rsid w:val="002D1F31"/>
    <w:rsid w:val="002D5BBD"/>
    <w:rsid w:val="002E20FB"/>
    <w:rsid w:val="002E37D1"/>
    <w:rsid w:val="002E5CD7"/>
    <w:rsid w:val="002F02F8"/>
    <w:rsid w:val="00300CB3"/>
    <w:rsid w:val="00300DAD"/>
    <w:rsid w:val="003079C1"/>
    <w:rsid w:val="00307DA1"/>
    <w:rsid w:val="00312318"/>
    <w:rsid w:val="003153CD"/>
    <w:rsid w:val="003154EF"/>
    <w:rsid w:val="00315DBF"/>
    <w:rsid w:val="00317D09"/>
    <w:rsid w:val="00326324"/>
    <w:rsid w:val="0033026B"/>
    <w:rsid w:val="003302E3"/>
    <w:rsid w:val="003306A6"/>
    <w:rsid w:val="00330974"/>
    <w:rsid w:val="00333852"/>
    <w:rsid w:val="0034247E"/>
    <w:rsid w:val="00347D31"/>
    <w:rsid w:val="00353EB3"/>
    <w:rsid w:val="00355C76"/>
    <w:rsid w:val="00357EBC"/>
    <w:rsid w:val="00366E00"/>
    <w:rsid w:val="0036796A"/>
    <w:rsid w:val="003727B4"/>
    <w:rsid w:val="003750C2"/>
    <w:rsid w:val="0037600A"/>
    <w:rsid w:val="0039499F"/>
    <w:rsid w:val="00396897"/>
    <w:rsid w:val="003A28F0"/>
    <w:rsid w:val="003A2F98"/>
    <w:rsid w:val="003A32AD"/>
    <w:rsid w:val="003A7DAA"/>
    <w:rsid w:val="003B4DE4"/>
    <w:rsid w:val="003B7113"/>
    <w:rsid w:val="003C32ED"/>
    <w:rsid w:val="003C573A"/>
    <w:rsid w:val="003D0A99"/>
    <w:rsid w:val="003D1871"/>
    <w:rsid w:val="003D4AAF"/>
    <w:rsid w:val="003D7787"/>
    <w:rsid w:val="003E1A31"/>
    <w:rsid w:val="003E265F"/>
    <w:rsid w:val="003E2676"/>
    <w:rsid w:val="003F3B16"/>
    <w:rsid w:val="003F4F8C"/>
    <w:rsid w:val="003F6AA5"/>
    <w:rsid w:val="004043CD"/>
    <w:rsid w:val="00406338"/>
    <w:rsid w:val="00406602"/>
    <w:rsid w:val="00407763"/>
    <w:rsid w:val="0041315C"/>
    <w:rsid w:val="00415831"/>
    <w:rsid w:val="004162BF"/>
    <w:rsid w:val="00425FB4"/>
    <w:rsid w:val="00427312"/>
    <w:rsid w:val="00432A6A"/>
    <w:rsid w:val="00436E60"/>
    <w:rsid w:val="0044186A"/>
    <w:rsid w:val="004449A1"/>
    <w:rsid w:val="00452363"/>
    <w:rsid w:val="00453326"/>
    <w:rsid w:val="00457BE8"/>
    <w:rsid w:val="00457DC3"/>
    <w:rsid w:val="0046030E"/>
    <w:rsid w:val="00462BCB"/>
    <w:rsid w:val="0046406C"/>
    <w:rsid w:val="00465437"/>
    <w:rsid w:val="00474793"/>
    <w:rsid w:val="0047679B"/>
    <w:rsid w:val="00476FCE"/>
    <w:rsid w:val="004834C8"/>
    <w:rsid w:val="00495767"/>
    <w:rsid w:val="00497482"/>
    <w:rsid w:val="00497E94"/>
    <w:rsid w:val="004A155D"/>
    <w:rsid w:val="004A1CD6"/>
    <w:rsid w:val="004A5708"/>
    <w:rsid w:val="004A65F0"/>
    <w:rsid w:val="004A7AA5"/>
    <w:rsid w:val="004B1A3E"/>
    <w:rsid w:val="004B68C6"/>
    <w:rsid w:val="004C267D"/>
    <w:rsid w:val="004C3B8B"/>
    <w:rsid w:val="004C5E95"/>
    <w:rsid w:val="004C70F4"/>
    <w:rsid w:val="004D3826"/>
    <w:rsid w:val="004D5F10"/>
    <w:rsid w:val="004D5F1E"/>
    <w:rsid w:val="004D6571"/>
    <w:rsid w:val="004D6DD8"/>
    <w:rsid w:val="004D79E2"/>
    <w:rsid w:val="004E3D60"/>
    <w:rsid w:val="004E4D29"/>
    <w:rsid w:val="004E7472"/>
    <w:rsid w:val="004E7878"/>
    <w:rsid w:val="004F494C"/>
    <w:rsid w:val="004F517A"/>
    <w:rsid w:val="00500500"/>
    <w:rsid w:val="005060C2"/>
    <w:rsid w:val="00507973"/>
    <w:rsid w:val="005168DA"/>
    <w:rsid w:val="00516969"/>
    <w:rsid w:val="00526122"/>
    <w:rsid w:val="005322C2"/>
    <w:rsid w:val="00547F47"/>
    <w:rsid w:val="00550580"/>
    <w:rsid w:val="00552503"/>
    <w:rsid w:val="00560B55"/>
    <w:rsid w:val="005651D3"/>
    <w:rsid w:val="00571EEF"/>
    <w:rsid w:val="00574B8E"/>
    <w:rsid w:val="00584E25"/>
    <w:rsid w:val="005936E3"/>
    <w:rsid w:val="005A5A26"/>
    <w:rsid w:val="005A7790"/>
    <w:rsid w:val="005A7DDB"/>
    <w:rsid w:val="005B02A4"/>
    <w:rsid w:val="005B4637"/>
    <w:rsid w:val="005C38C2"/>
    <w:rsid w:val="005C6117"/>
    <w:rsid w:val="005C63DA"/>
    <w:rsid w:val="005C6DC4"/>
    <w:rsid w:val="005D1712"/>
    <w:rsid w:val="005D2B92"/>
    <w:rsid w:val="005D54A6"/>
    <w:rsid w:val="005D609E"/>
    <w:rsid w:val="005E3C44"/>
    <w:rsid w:val="00611AE0"/>
    <w:rsid w:val="006154FE"/>
    <w:rsid w:val="00626687"/>
    <w:rsid w:val="00630847"/>
    <w:rsid w:val="00632BD0"/>
    <w:rsid w:val="00637351"/>
    <w:rsid w:val="00645177"/>
    <w:rsid w:val="00650650"/>
    <w:rsid w:val="006508B8"/>
    <w:rsid w:val="0066240A"/>
    <w:rsid w:val="006677B7"/>
    <w:rsid w:val="00670C3C"/>
    <w:rsid w:val="00670E58"/>
    <w:rsid w:val="00674F3E"/>
    <w:rsid w:val="00676682"/>
    <w:rsid w:val="00676983"/>
    <w:rsid w:val="006774D4"/>
    <w:rsid w:val="00680304"/>
    <w:rsid w:val="006821ED"/>
    <w:rsid w:val="00683AEB"/>
    <w:rsid w:val="00691E77"/>
    <w:rsid w:val="00692897"/>
    <w:rsid w:val="006A00CD"/>
    <w:rsid w:val="006A11DE"/>
    <w:rsid w:val="006A345C"/>
    <w:rsid w:val="006A3712"/>
    <w:rsid w:val="006A7385"/>
    <w:rsid w:val="006B3C9B"/>
    <w:rsid w:val="006B6F48"/>
    <w:rsid w:val="006B75F8"/>
    <w:rsid w:val="006C0DC7"/>
    <w:rsid w:val="006C2938"/>
    <w:rsid w:val="006C295E"/>
    <w:rsid w:val="006C339A"/>
    <w:rsid w:val="006C3E33"/>
    <w:rsid w:val="006C4626"/>
    <w:rsid w:val="006C70A1"/>
    <w:rsid w:val="006D2865"/>
    <w:rsid w:val="006D3355"/>
    <w:rsid w:val="006D3C8C"/>
    <w:rsid w:val="006D5569"/>
    <w:rsid w:val="006D6935"/>
    <w:rsid w:val="006E3C60"/>
    <w:rsid w:val="006F316B"/>
    <w:rsid w:val="006F4133"/>
    <w:rsid w:val="006F4422"/>
    <w:rsid w:val="006F535C"/>
    <w:rsid w:val="006F6201"/>
    <w:rsid w:val="006F7541"/>
    <w:rsid w:val="0070132C"/>
    <w:rsid w:val="00704BD2"/>
    <w:rsid w:val="00704C9E"/>
    <w:rsid w:val="00705072"/>
    <w:rsid w:val="00705DAA"/>
    <w:rsid w:val="007066E8"/>
    <w:rsid w:val="00712074"/>
    <w:rsid w:val="007128B8"/>
    <w:rsid w:val="00714BF4"/>
    <w:rsid w:val="00716EE8"/>
    <w:rsid w:val="007232B0"/>
    <w:rsid w:val="00724DED"/>
    <w:rsid w:val="007264B7"/>
    <w:rsid w:val="00735053"/>
    <w:rsid w:val="007372B1"/>
    <w:rsid w:val="00740140"/>
    <w:rsid w:val="00742B77"/>
    <w:rsid w:val="00747B11"/>
    <w:rsid w:val="00755508"/>
    <w:rsid w:val="0076141B"/>
    <w:rsid w:val="00761BE4"/>
    <w:rsid w:val="00764F56"/>
    <w:rsid w:val="007739A1"/>
    <w:rsid w:val="00776B7D"/>
    <w:rsid w:val="007826BE"/>
    <w:rsid w:val="00793E9A"/>
    <w:rsid w:val="007B0B2A"/>
    <w:rsid w:val="007B785B"/>
    <w:rsid w:val="007C2481"/>
    <w:rsid w:val="007C285A"/>
    <w:rsid w:val="007C646E"/>
    <w:rsid w:val="007C7216"/>
    <w:rsid w:val="007C74C8"/>
    <w:rsid w:val="007C7D95"/>
    <w:rsid w:val="007D0CE6"/>
    <w:rsid w:val="007D4123"/>
    <w:rsid w:val="007D4F2E"/>
    <w:rsid w:val="007D58D6"/>
    <w:rsid w:val="007E05A2"/>
    <w:rsid w:val="007E23DA"/>
    <w:rsid w:val="007E3976"/>
    <w:rsid w:val="007F4C52"/>
    <w:rsid w:val="007F6374"/>
    <w:rsid w:val="00802288"/>
    <w:rsid w:val="00807242"/>
    <w:rsid w:val="00811BCB"/>
    <w:rsid w:val="0081225C"/>
    <w:rsid w:val="0081341E"/>
    <w:rsid w:val="00815513"/>
    <w:rsid w:val="008173D4"/>
    <w:rsid w:val="008177E7"/>
    <w:rsid w:val="00830F89"/>
    <w:rsid w:val="00833B76"/>
    <w:rsid w:val="008368F9"/>
    <w:rsid w:val="008401F1"/>
    <w:rsid w:val="008469DA"/>
    <w:rsid w:val="00850FA1"/>
    <w:rsid w:val="0085230B"/>
    <w:rsid w:val="00853D62"/>
    <w:rsid w:val="00854EBA"/>
    <w:rsid w:val="00855222"/>
    <w:rsid w:val="00860B6E"/>
    <w:rsid w:val="008704F0"/>
    <w:rsid w:val="00872CDD"/>
    <w:rsid w:val="00874154"/>
    <w:rsid w:val="008762E6"/>
    <w:rsid w:val="008768E3"/>
    <w:rsid w:val="0088186E"/>
    <w:rsid w:val="00885AD0"/>
    <w:rsid w:val="00886703"/>
    <w:rsid w:val="0088690E"/>
    <w:rsid w:val="00886B51"/>
    <w:rsid w:val="00896F12"/>
    <w:rsid w:val="008A162C"/>
    <w:rsid w:val="008A2D3E"/>
    <w:rsid w:val="008A4B69"/>
    <w:rsid w:val="008A6903"/>
    <w:rsid w:val="008A6D0A"/>
    <w:rsid w:val="008B41A1"/>
    <w:rsid w:val="008B61EE"/>
    <w:rsid w:val="008B67A7"/>
    <w:rsid w:val="008B7498"/>
    <w:rsid w:val="008B7A85"/>
    <w:rsid w:val="008C7762"/>
    <w:rsid w:val="008D20AE"/>
    <w:rsid w:val="008D5752"/>
    <w:rsid w:val="008E3BA8"/>
    <w:rsid w:val="008E5A38"/>
    <w:rsid w:val="008E5B5A"/>
    <w:rsid w:val="008E75EE"/>
    <w:rsid w:val="008F5FCD"/>
    <w:rsid w:val="00900EFE"/>
    <w:rsid w:val="0091217E"/>
    <w:rsid w:val="00914CEC"/>
    <w:rsid w:val="00920058"/>
    <w:rsid w:val="009202AF"/>
    <w:rsid w:val="00921CF7"/>
    <w:rsid w:val="00923F7C"/>
    <w:rsid w:val="00924903"/>
    <w:rsid w:val="00924E5B"/>
    <w:rsid w:val="00926F62"/>
    <w:rsid w:val="00927929"/>
    <w:rsid w:val="009332BC"/>
    <w:rsid w:val="00942467"/>
    <w:rsid w:val="00943DA1"/>
    <w:rsid w:val="00971DCD"/>
    <w:rsid w:val="009764D9"/>
    <w:rsid w:val="00976C19"/>
    <w:rsid w:val="00980342"/>
    <w:rsid w:val="00984062"/>
    <w:rsid w:val="00994ED7"/>
    <w:rsid w:val="009970EA"/>
    <w:rsid w:val="00997140"/>
    <w:rsid w:val="009978A3"/>
    <w:rsid w:val="009A3F5B"/>
    <w:rsid w:val="009A5B2D"/>
    <w:rsid w:val="009A687B"/>
    <w:rsid w:val="009B0FDE"/>
    <w:rsid w:val="009B3FB9"/>
    <w:rsid w:val="009B6CE8"/>
    <w:rsid w:val="009C2B80"/>
    <w:rsid w:val="009D0638"/>
    <w:rsid w:val="009E2008"/>
    <w:rsid w:val="009E7139"/>
    <w:rsid w:val="009F5936"/>
    <w:rsid w:val="009F6FC7"/>
    <w:rsid w:val="009F713A"/>
    <w:rsid w:val="009F7D91"/>
    <w:rsid w:val="00A006E9"/>
    <w:rsid w:val="00A01B51"/>
    <w:rsid w:val="00A022C3"/>
    <w:rsid w:val="00A06DF8"/>
    <w:rsid w:val="00A06EC9"/>
    <w:rsid w:val="00A1680E"/>
    <w:rsid w:val="00A16FFB"/>
    <w:rsid w:val="00A205FC"/>
    <w:rsid w:val="00A21DD1"/>
    <w:rsid w:val="00A23A54"/>
    <w:rsid w:val="00A26CC6"/>
    <w:rsid w:val="00A32365"/>
    <w:rsid w:val="00A32BAC"/>
    <w:rsid w:val="00A4139B"/>
    <w:rsid w:val="00A426CA"/>
    <w:rsid w:val="00A450A5"/>
    <w:rsid w:val="00A46377"/>
    <w:rsid w:val="00A604E6"/>
    <w:rsid w:val="00A60505"/>
    <w:rsid w:val="00A61B74"/>
    <w:rsid w:val="00A629CA"/>
    <w:rsid w:val="00A67E1D"/>
    <w:rsid w:val="00A71E5A"/>
    <w:rsid w:val="00A72A31"/>
    <w:rsid w:val="00A753B8"/>
    <w:rsid w:val="00A82513"/>
    <w:rsid w:val="00A83582"/>
    <w:rsid w:val="00A8424E"/>
    <w:rsid w:val="00A96AB2"/>
    <w:rsid w:val="00AA1642"/>
    <w:rsid w:val="00AA2C60"/>
    <w:rsid w:val="00AA7761"/>
    <w:rsid w:val="00AB461D"/>
    <w:rsid w:val="00AC3792"/>
    <w:rsid w:val="00AC3ACC"/>
    <w:rsid w:val="00AD3E00"/>
    <w:rsid w:val="00AD59FF"/>
    <w:rsid w:val="00AD5E60"/>
    <w:rsid w:val="00AE0DC4"/>
    <w:rsid w:val="00AF269F"/>
    <w:rsid w:val="00AF619F"/>
    <w:rsid w:val="00AF64FA"/>
    <w:rsid w:val="00AF71AF"/>
    <w:rsid w:val="00AF761F"/>
    <w:rsid w:val="00B03D94"/>
    <w:rsid w:val="00B073EC"/>
    <w:rsid w:val="00B20409"/>
    <w:rsid w:val="00B21948"/>
    <w:rsid w:val="00B23613"/>
    <w:rsid w:val="00B24451"/>
    <w:rsid w:val="00B25312"/>
    <w:rsid w:val="00B3010C"/>
    <w:rsid w:val="00B30625"/>
    <w:rsid w:val="00B306C3"/>
    <w:rsid w:val="00B40FC8"/>
    <w:rsid w:val="00B43023"/>
    <w:rsid w:val="00B43299"/>
    <w:rsid w:val="00B457BE"/>
    <w:rsid w:val="00B45AFA"/>
    <w:rsid w:val="00B45FC6"/>
    <w:rsid w:val="00B51B72"/>
    <w:rsid w:val="00B54846"/>
    <w:rsid w:val="00B54B5D"/>
    <w:rsid w:val="00B5538D"/>
    <w:rsid w:val="00B55A4E"/>
    <w:rsid w:val="00B563E4"/>
    <w:rsid w:val="00B5676E"/>
    <w:rsid w:val="00B70D01"/>
    <w:rsid w:val="00B71D74"/>
    <w:rsid w:val="00B8006D"/>
    <w:rsid w:val="00B8577A"/>
    <w:rsid w:val="00B85920"/>
    <w:rsid w:val="00B85EB3"/>
    <w:rsid w:val="00B94BF8"/>
    <w:rsid w:val="00BA68FC"/>
    <w:rsid w:val="00BB35BB"/>
    <w:rsid w:val="00BB39BA"/>
    <w:rsid w:val="00BB39F5"/>
    <w:rsid w:val="00BB7B73"/>
    <w:rsid w:val="00BC0161"/>
    <w:rsid w:val="00BC27B2"/>
    <w:rsid w:val="00BC2DF0"/>
    <w:rsid w:val="00BC5D76"/>
    <w:rsid w:val="00BD03FE"/>
    <w:rsid w:val="00BD2906"/>
    <w:rsid w:val="00BD444C"/>
    <w:rsid w:val="00BE7D58"/>
    <w:rsid w:val="00BE7F11"/>
    <w:rsid w:val="00BF05DC"/>
    <w:rsid w:val="00BF14D4"/>
    <w:rsid w:val="00BF5543"/>
    <w:rsid w:val="00C107F0"/>
    <w:rsid w:val="00C12C9B"/>
    <w:rsid w:val="00C21A66"/>
    <w:rsid w:val="00C23CCF"/>
    <w:rsid w:val="00C24D30"/>
    <w:rsid w:val="00C25389"/>
    <w:rsid w:val="00C25781"/>
    <w:rsid w:val="00C31FBE"/>
    <w:rsid w:val="00C329BA"/>
    <w:rsid w:val="00C349D9"/>
    <w:rsid w:val="00C34A90"/>
    <w:rsid w:val="00C35227"/>
    <w:rsid w:val="00C365FB"/>
    <w:rsid w:val="00C40620"/>
    <w:rsid w:val="00C424BF"/>
    <w:rsid w:val="00C4607D"/>
    <w:rsid w:val="00C512A0"/>
    <w:rsid w:val="00C672A1"/>
    <w:rsid w:val="00C71975"/>
    <w:rsid w:val="00C72339"/>
    <w:rsid w:val="00C72A35"/>
    <w:rsid w:val="00C7484F"/>
    <w:rsid w:val="00C75B45"/>
    <w:rsid w:val="00C81B2D"/>
    <w:rsid w:val="00C82B3C"/>
    <w:rsid w:val="00C912D1"/>
    <w:rsid w:val="00C94A64"/>
    <w:rsid w:val="00C94CA5"/>
    <w:rsid w:val="00C94D30"/>
    <w:rsid w:val="00CA3889"/>
    <w:rsid w:val="00CA494E"/>
    <w:rsid w:val="00CA53C6"/>
    <w:rsid w:val="00CB16DA"/>
    <w:rsid w:val="00CB4BD0"/>
    <w:rsid w:val="00CC39DB"/>
    <w:rsid w:val="00CD3702"/>
    <w:rsid w:val="00CD3F23"/>
    <w:rsid w:val="00CD5B03"/>
    <w:rsid w:val="00CD6592"/>
    <w:rsid w:val="00CE2CE2"/>
    <w:rsid w:val="00CE3B60"/>
    <w:rsid w:val="00CE3DD6"/>
    <w:rsid w:val="00CE5902"/>
    <w:rsid w:val="00CF4659"/>
    <w:rsid w:val="00CF5B1F"/>
    <w:rsid w:val="00D04960"/>
    <w:rsid w:val="00D076F0"/>
    <w:rsid w:val="00D10904"/>
    <w:rsid w:val="00D2052A"/>
    <w:rsid w:val="00D235EA"/>
    <w:rsid w:val="00D27759"/>
    <w:rsid w:val="00D27EF5"/>
    <w:rsid w:val="00D42FE7"/>
    <w:rsid w:val="00D450C2"/>
    <w:rsid w:val="00D51340"/>
    <w:rsid w:val="00D701BE"/>
    <w:rsid w:val="00D71B3D"/>
    <w:rsid w:val="00D76907"/>
    <w:rsid w:val="00D80928"/>
    <w:rsid w:val="00D829D2"/>
    <w:rsid w:val="00D9183D"/>
    <w:rsid w:val="00D92CD2"/>
    <w:rsid w:val="00D92CFA"/>
    <w:rsid w:val="00D952A6"/>
    <w:rsid w:val="00D95EC7"/>
    <w:rsid w:val="00DA5367"/>
    <w:rsid w:val="00DA6D6C"/>
    <w:rsid w:val="00DB3DE7"/>
    <w:rsid w:val="00DC09C7"/>
    <w:rsid w:val="00DC1EA1"/>
    <w:rsid w:val="00DC6821"/>
    <w:rsid w:val="00DD0079"/>
    <w:rsid w:val="00DD5E95"/>
    <w:rsid w:val="00DE1A3B"/>
    <w:rsid w:val="00DE560D"/>
    <w:rsid w:val="00DF0C3E"/>
    <w:rsid w:val="00DF2551"/>
    <w:rsid w:val="00E00B22"/>
    <w:rsid w:val="00E01DF7"/>
    <w:rsid w:val="00E04153"/>
    <w:rsid w:val="00E06A9E"/>
    <w:rsid w:val="00E06AD8"/>
    <w:rsid w:val="00E11721"/>
    <w:rsid w:val="00E11F0C"/>
    <w:rsid w:val="00E22B4A"/>
    <w:rsid w:val="00E23CB2"/>
    <w:rsid w:val="00E24188"/>
    <w:rsid w:val="00E2507C"/>
    <w:rsid w:val="00E372E4"/>
    <w:rsid w:val="00E37459"/>
    <w:rsid w:val="00E37F4E"/>
    <w:rsid w:val="00E426BB"/>
    <w:rsid w:val="00E62BDB"/>
    <w:rsid w:val="00E674D8"/>
    <w:rsid w:val="00E807A2"/>
    <w:rsid w:val="00E80B41"/>
    <w:rsid w:val="00E8249F"/>
    <w:rsid w:val="00E85D0B"/>
    <w:rsid w:val="00E8700F"/>
    <w:rsid w:val="00E94024"/>
    <w:rsid w:val="00E94A45"/>
    <w:rsid w:val="00E95808"/>
    <w:rsid w:val="00EA3FC7"/>
    <w:rsid w:val="00EA462F"/>
    <w:rsid w:val="00EA4782"/>
    <w:rsid w:val="00EA65A1"/>
    <w:rsid w:val="00EB0A13"/>
    <w:rsid w:val="00EB2852"/>
    <w:rsid w:val="00EB5AE9"/>
    <w:rsid w:val="00EB5D75"/>
    <w:rsid w:val="00EB6719"/>
    <w:rsid w:val="00EC00CD"/>
    <w:rsid w:val="00EC3F63"/>
    <w:rsid w:val="00ED02BA"/>
    <w:rsid w:val="00ED601A"/>
    <w:rsid w:val="00ED7134"/>
    <w:rsid w:val="00EE1D09"/>
    <w:rsid w:val="00EE202A"/>
    <w:rsid w:val="00EF2181"/>
    <w:rsid w:val="00F00CB8"/>
    <w:rsid w:val="00F01C82"/>
    <w:rsid w:val="00F035F1"/>
    <w:rsid w:val="00F1047B"/>
    <w:rsid w:val="00F10C56"/>
    <w:rsid w:val="00F15784"/>
    <w:rsid w:val="00F2289A"/>
    <w:rsid w:val="00F238C8"/>
    <w:rsid w:val="00F240A1"/>
    <w:rsid w:val="00F31992"/>
    <w:rsid w:val="00F31A7C"/>
    <w:rsid w:val="00F41D4D"/>
    <w:rsid w:val="00F474E7"/>
    <w:rsid w:val="00F54203"/>
    <w:rsid w:val="00F611EB"/>
    <w:rsid w:val="00F634A4"/>
    <w:rsid w:val="00F729D1"/>
    <w:rsid w:val="00F8116B"/>
    <w:rsid w:val="00F83C0B"/>
    <w:rsid w:val="00F84A8C"/>
    <w:rsid w:val="00F84BDA"/>
    <w:rsid w:val="00F877AC"/>
    <w:rsid w:val="00F87EF2"/>
    <w:rsid w:val="00F911DC"/>
    <w:rsid w:val="00FA01CA"/>
    <w:rsid w:val="00FA50A6"/>
    <w:rsid w:val="00FA5293"/>
    <w:rsid w:val="00FA530B"/>
    <w:rsid w:val="00FA568D"/>
    <w:rsid w:val="00FB2DB2"/>
    <w:rsid w:val="00FB4B90"/>
    <w:rsid w:val="00FC11E1"/>
    <w:rsid w:val="00FC6B15"/>
    <w:rsid w:val="00FD07EB"/>
    <w:rsid w:val="00FD7381"/>
    <w:rsid w:val="00FF2B42"/>
    <w:rsid w:val="00FF5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A2B1D"/>
  <w15:chartTrackingRefBased/>
  <w15:docId w15:val="{5D9E5B83-64CA-4106-AB18-EEF5CD74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28"/>
    <w:pPr>
      <w:widowControl w:val="0"/>
      <w:adjustRightInd w:val="0"/>
      <w:spacing w:after="0" w:line="360" w:lineRule="atLeast"/>
      <w:jc w:val="both"/>
      <w:textAlignment w:val="baseline"/>
    </w:pPr>
    <w:rPr>
      <w:rFonts w:ascii="Mangal" w:eastAsia="Mangal" w:hAnsi="Mangal" w:cs="Mangal"/>
      <w:sz w:val="24"/>
      <w:szCs w:val="24"/>
      <w:lang w:val="ro-RO" w:eastAsia="ro-RO"/>
    </w:rPr>
  </w:style>
  <w:style w:type="paragraph" w:styleId="Titlu1">
    <w:name w:val="heading 1"/>
    <w:basedOn w:val="Normal"/>
    <w:next w:val="Normal"/>
    <w:link w:val="Titlu1Caracter"/>
    <w:uiPriority w:val="9"/>
    <w:qFormat/>
    <w:rsid w:val="00A413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qFormat/>
    <w:rsid w:val="00D80928"/>
    <w:pPr>
      <w:keepNext/>
      <w:outlineLvl w:val="1"/>
    </w:pPr>
    <w:rPr>
      <w:rFonts w:ascii="Arial Narrow" w:hAnsi="Arial Narrow" w:cs="Times New Roman"/>
      <w:b/>
      <w:bCs/>
      <w:sz w:val="22"/>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D80928"/>
    <w:rPr>
      <w:rFonts w:ascii="Arial Narrow" w:eastAsia="Mangal" w:hAnsi="Arial Narrow" w:cs="Times New Roman"/>
      <w:b/>
      <w:bCs/>
      <w:szCs w:val="24"/>
      <w:lang w:val="x-none" w:eastAsia="x-none"/>
    </w:rPr>
  </w:style>
  <w:style w:type="character" w:styleId="Hyperlink">
    <w:name w:val="Hyperlink"/>
    <w:uiPriority w:val="99"/>
    <w:rsid w:val="00D80928"/>
    <w:rPr>
      <w:color w:val="0000FF"/>
      <w:u w:val="single"/>
    </w:rPr>
  </w:style>
  <w:style w:type="paragraph" w:styleId="Subsol">
    <w:name w:val="footer"/>
    <w:basedOn w:val="Normal"/>
    <w:link w:val="SubsolCaracter"/>
    <w:rsid w:val="00D80928"/>
    <w:pPr>
      <w:tabs>
        <w:tab w:val="center" w:pos="4320"/>
        <w:tab w:val="right" w:pos="8640"/>
      </w:tabs>
    </w:pPr>
  </w:style>
  <w:style w:type="character" w:customStyle="1" w:styleId="SubsolCaracter">
    <w:name w:val="Subsol Caracter"/>
    <w:basedOn w:val="Fontdeparagrafimplicit"/>
    <w:link w:val="Subsol"/>
    <w:rsid w:val="00D80928"/>
    <w:rPr>
      <w:rFonts w:ascii="Mangal" w:eastAsia="Mangal" w:hAnsi="Mangal" w:cs="Mangal"/>
      <w:sz w:val="24"/>
      <w:szCs w:val="24"/>
      <w:lang w:val="ro-RO" w:eastAsia="ro-RO"/>
    </w:rPr>
  </w:style>
  <w:style w:type="character" w:styleId="Numrdepagin">
    <w:name w:val="page number"/>
    <w:basedOn w:val="Fontdeparagrafimplicit"/>
    <w:rsid w:val="00D80928"/>
  </w:style>
  <w:style w:type="paragraph" w:styleId="Corptext">
    <w:name w:val="Body Text"/>
    <w:basedOn w:val="Normal"/>
    <w:link w:val="CorptextCaracter"/>
    <w:rsid w:val="00D80928"/>
    <w:pPr>
      <w:spacing w:after="120"/>
    </w:pPr>
    <w:rPr>
      <w:rFonts w:cs="Times New Roman"/>
      <w:lang w:val="x-none" w:eastAsia="x-none"/>
    </w:rPr>
  </w:style>
  <w:style w:type="character" w:customStyle="1" w:styleId="CorptextCaracter">
    <w:name w:val="Corp text Caracter"/>
    <w:basedOn w:val="Fontdeparagrafimplicit"/>
    <w:link w:val="Corptext"/>
    <w:rsid w:val="00D80928"/>
    <w:rPr>
      <w:rFonts w:ascii="Mangal" w:eastAsia="Mangal" w:hAnsi="Mangal" w:cs="Times New Roman"/>
      <w:sz w:val="24"/>
      <w:szCs w:val="24"/>
      <w:lang w:val="x-none" w:eastAsia="x-none"/>
    </w:rPr>
  </w:style>
  <w:style w:type="paragraph" w:styleId="Antet">
    <w:name w:val="header"/>
    <w:basedOn w:val="Normal"/>
    <w:link w:val="AntetCaracter"/>
    <w:uiPriority w:val="99"/>
    <w:rsid w:val="00D80928"/>
    <w:pPr>
      <w:tabs>
        <w:tab w:val="center" w:pos="4320"/>
        <w:tab w:val="right" w:pos="8640"/>
      </w:tabs>
    </w:pPr>
    <w:rPr>
      <w:rFonts w:cs="Times New Roman"/>
      <w:lang w:val="x-none" w:eastAsia="x-none"/>
    </w:rPr>
  </w:style>
  <w:style w:type="character" w:customStyle="1" w:styleId="AntetCaracter">
    <w:name w:val="Antet Caracter"/>
    <w:basedOn w:val="Fontdeparagrafimplicit"/>
    <w:link w:val="Antet"/>
    <w:uiPriority w:val="99"/>
    <w:rsid w:val="00D80928"/>
    <w:rPr>
      <w:rFonts w:ascii="Mangal" w:eastAsia="Mangal" w:hAnsi="Mangal" w:cs="Times New Roman"/>
      <w:sz w:val="24"/>
      <w:szCs w:val="24"/>
      <w:lang w:val="x-none" w:eastAsia="x-none"/>
    </w:rPr>
  </w:style>
  <w:style w:type="character" w:customStyle="1" w:styleId="litera1">
    <w:name w:val="litera1"/>
    <w:rsid w:val="00CE3B60"/>
    <w:rPr>
      <w:b/>
      <w:bCs/>
      <w:color w:val="000000"/>
    </w:rPr>
  </w:style>
  <w:style w:type="paragraph" w:styleId="Legend">
    <w:name w:val="caption"/>
    <w:basedOn w:val="Normal"/>
    <w:next w:val="Normal"/>
    <w:qFormat/>
    <w:rsid w:val="00CE3B60"/>
    <w:rPr>
      <w:rFonts w:ascii="Arial Narrow" w:hAnsi="Arial Narrow"/>
      <w:b/>
      <w:bCs/>
      <w:sz w:val="22"/>
      <w:szCs w:val="20"/>
    </w:rPr>
  </w:style>
  <w:style w:type="paragraph" w:styleId="Listparagraf">
    <w:name w:val="List Paragraph"/>
    <w:basedOn w:val="Normal"/>
    <w:uiPriority w:val="34"/>
    <w:qFormat/>
    <w:rsid w:val="00807242"/>
    <w:pPr>
      <w:ind w:left="720"/>
      <w:contextualSpacing/>
    </w:pPr>
  </w:style>
  <w:style w:type="paragraph" w:customStyle="1" w:styleId="Default">
    <w:name w:val="Default"/>
    <w:rsid w:val="002462EE"/>
    <w:pPr>
      <w:autoSpaceDE w:val="0"/>
      <w:autoSpaceDN w:val="0"/>
      <w:adjustRightInd w:val="0"/>
      <w:spacing w:after="0" w:line="240" w:lineRule="auto"/>
    </w:pPr>
    <w:rPr>
      <w:rFonts w:ascii="Arial" w:hAnsi="Arial" w:cs="Arial"/>
      <w:color w:val="000000"/>
      <w:sz w:val="24"/>
      <w:szCs w:val="24"/>
      <w:lang w:val="ro-RO"/>
    </w:rPr>
  </w:style>
  <w:style w:type="paragraph" w:customStyle="1" w:styleId="CharCharCharCharCharCharCharCharCharCharCharCharChar">
    <w:name w:val="Char Char Char Char Char Char Char Char Char Char Char Char Char"/>
    <w:basedOn w:val="Normal"/>
    <w:rsid w:val="00C349D9"/>
    <w:pPr>
      <w:widowControl/>
      <w:adjustRightInd/>
      <w:spacing w:after="160" w:line="240" w:lineRule="exact"/>
      <w:jc w:val="left"/>
      <w:textAlignment w:val="auto"/>
    </w:pPr>
    <w:rPr>
      <w:rFonts w:ascii="Verdana" w:eastAsia="Times New Roman" w:hAnsi="Verdana" w:cs="Times New Roman"/>
      <w:sz w:val="20"/>
      <w:szCs w:val="20"/>
      <w:lang w:val="en-US" w:eastAsia="en-US"/>
    </w:rPr>
  </w:style>
  <w:style w:type="paragraph" w:styleId="NormalWeb">
    <w:name w:val="Normal (Web)"/>
    <w:basedOn w:val="Normal"/>
    <w:unhideWhenUsed/>
    <w:rsid w:val="00F474E7"/>
    <w:pPr>
      <w:widowControl/>
      <w:adjustRightInd/>
      <w:spacing w:before="100" w:beforeAutospacing="1" w:after="100" w:afterAutospacing="1" w:line="240" w:lineRule="auto"/>
      <w:jc w:val="left"/>
      <w:textAlignment w:val="auto"/>
    </w:pPr>
    <w:rPr>
      <w:rFonts w:ascii="Times New Roman" w:eastAsia="Times New Roman" w:hAnsi="Times New Roman" w:cs="Times New Roman"/>
    </w:rPr>
  </w:style>
  <w:style w:type="character" w:customStyle="1" w:styleId="Titlu1Caracter">
    <w:name w:val="Titlu 1 Caracter"/>
    <w:basedOn w:val="Fontdeparagrafimplicit"/>
    <w:link w:val="Titlu1"/>
    <w:uiPriority w:val="9"/>
    <w:rsid w:val="00A4139B"/>
    <w:rPr>
      <w:rFonts w:asciiTheme="majorHAnsi" w:eastAsiaTheme="majorEastAsia" w:hAnsiTheme="majorHAnsi" w:cstheme="majorBidi"/>
      <w:color w:val="2E74B5" w:themeColor="accent1" w:themeShade="BF"/>
      <w:sz w:val="32"/>
      <w:szCs w:val="32"/>
      <w:lang w:val="ro-RO" w:eastAsia="ro-RO"/>
    </w:rPr>
  </w:style>
  <w:style w:type="paragraph" w:customStyle="1" w:styleId="CharCharCharCharCharCharCharCharCharCharCharCharChar0">
    <w:name w:val="Char Char Char Char Char Char Char Char Char Char Char Char Char"/>
    <w:basedOn w:val="Normal"/>
    <w:rsid w:val="002A133E"/>
    <w:pPr>
      <w:widowControl/>
      <w:adjustRightInd/>
      <w:spacing w:after="160" w:line="240" w:lineRule="exact"/>
      <w:jc w:val="left"/>
      <w:textAlignment w:val="auto"/>
    </w:pPr>
    <w:rPr>
      <w:rFonts w:ascii="Verdana" w:eastAsia="Times New Roman" w:hAnsi="Verdana" w:cs="Times New Roman"/>
      <w:sz w:val="20"/>
      <w:szCs w:val="20"/>
      <w:lang w:val="en-US" w:eastAsia="en-US"/>
    </w:rPr>
  </w:style>
  <w:style w:type="character" w:styleId="Accentuat">
    <w:name w:val="Emphasis"/>
    <w:basedOn w:val="Fontdeparagrafimplicit"/>
    <w:uiPriority w:val="20"/>
    <w:qFormat/>
    <w:rsid w:val="00833B76"/>
    <w:rPr>
      <w:i/>
      <w:iCs/>
    </w:rPr>
  </w:style>
  <w:style w:type="character" w:customStyle="1" w:styleId="MeniuneNerezolvat1">
    <w:name w:val="Mențiune Nerezolvat1"/>
    <w:basedOn w:val="Fontdeparagrafimplicit"/>
    <w:uiPriority w:val="99"/>
    <w:semiHidden/>
    <w:unhideWhenUsed/>
    <w:rsid w:val="00C107F0"/>
    <w:rPr>
      <w:color w:val="605E5C"/>
      <w:shd w:val="clear" w:color="auto" w:fill="E1DFDD"/>
    </w:rPr>
  </w:style>
  <w:style w:type="character" w:styleId="Robust">
    <w:name w:val="Strong"/>
    <w:basedOn w:val="Fontdeparagrafimplicit"/>
    <w:uiPriority w:val="22"/>
    <w:qFormat/>
    <w:rsid w:val="00210DCC"/>
    <w:rPr>
      <w:b/>
      <w:bCs/>
    </w:rPr>
  </w:style>
  <w:style w:type="paragraph" w:customStyle="1" w:styleId="CharCharCharCharCharCharCharCharCharCharCharCharChar1">
    <w:name w:val="Char Char Char Char Char Char Char Char Char Char Char Char Char"/>
    <w:basedOn w:val="Normal"/>
    <w:rsid w:val="0036796A"/>
    <w:pPr>
      <w:widowControl/>
      <w:adjustRightInd/>
      <w:spacing w:after="160" w:line="240" w:lineRule="exact"/>
      <w:jc w:val="left"/>
      <w:textAlignment w:val="auto"/>
    </w:pPr>
    <w:rPr>
      <w:rFonts w:ascii="Verdana" w:eastAsia="Times New Roman" w:hAnsi="Verdana" w:cs="Times New Roman"/>
      <w:sz w:val="20"/>
      <w:szCs w:val="20"/>
      <w:lang w:val="en-US" w:eastAsia="en-US"/>
    </w:rPr>
  </w:style>
  <w:style w:type="paragraph" w:customStyle="1" w:styleId="AkapitzlistBS">
    <w:name w:val="Akapit z listą BS"/>
    <w:aliases w:val="Outlines a.b.c.,List_Paragraph,Multilevel para_II,Akapit z lista BS,Akapit z listą BS Char,Outlines a.b.c. Char,List_Paragraph Char,Multilevel para_II Char,Multilevel para_II Char Char"/>
    <w:basedOn w:val="Normal"/>
    <w:qFormat/>
    <w:rsid w:val="0036796A"/>
    <w:pPr>
      <w:widowControl/>
      <w:adjustRightInd/>
      <w:spacing w:line="240" w:lineRule="auto"/>
      <w:ind w:left="720"/>
      <w:jc w:val="left"/>
      <w:textAlignment w:val="auto"/>
    </w:pPr>
    <w:rPr>
      <w:rFonts w:ascii="Calibri" w:eastAsia="Times New Roman" w:hAnsi="Calibri" w:cs="Times New Roman"/>
      <w:sz w:val="22"/>
      <w:szCs w:val="22"/>
      <w:lang w:val="en-GB" w:eastAsia="en-US"/>
    </w:rPr>
  </w:style>
  <w:style w:type="character" w:customStyle="1" w:styleId="markedcontent">
    <w:name w:val="markedcontent"/>
    <w:rsid w:val="005651D3"/>
  </w:style>
  <w:style w:type="character" w:customStyle="1" w:styleId="diasuggestion">
    <w:name w:val="dia_suggestion"/>
    <w:basedOn w:val="Fontdeparagrafimplicit"/>
    <w:rsid w:val="00EE202A"/>
  </w:style>
  <w:style w:type="paragraph" w:customStyle="1" w:styleId="CharCharCharCharCharCharCharCharCharCharCharCharChar2">
    <w:name w:val="Char Char Char Char Char Char Char Char Char Char Char Char Char"/>
    <w:basedOn w:val="Normal"/>
    <w:rsid w:val="00676682"/>
    <w:pPr>
      <w:widowControl/>
      <w:adjustRightInd/>
      <w:spacing w:after="160" w:line="240" w:lineRule="exact"/>
      <w:jc w:val="left"/>
      <w:textAlignment w:val="auto"/>
    </w:pPr>
    <w:rPr>
      <w:rFonts w:ascii="Verdana" w:eastAsia="Times New Roman" w:hAnsi="Verdana" w:cs="Times New Roman"/>
      <w:sz w:val="20"/>
      <w:szCs w:val="20"/>
      <w:lang w:val="en-US" w:eastAsia="en-US"/>
    </w:rPr>
  </w:style>
  <w:style w:type="table" w:styleId="Tabelgril">
    <w:name w:val="Table Grid"/>
    <w:basedOn w:val="TabelNormal"/>
    <w:uiPriority w:val="39"/>
    <w:rsid w:val="00A16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457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7989">
      <w:bodyDiv w:val="1"/>
      <w:marLeft w:val="0"/>
      <w:marRight w:val="0"/>
      <w:marTop w:val="0"/>
      <w:marBottom w:val="0"/>
      <w:divBdr>
        <w:top w:val="none" w:sz="0" w:space="0" w:color="auto"/>
        <w:left w:val="none" w:sz="0" w:space="0" w:color="auto"/>
        <w:bottom w:val="none" w:sz="0" w:space="0" w:color="auto"/>
        <w:right w:val="none" w:sz="0" w:space="0" w:color="auto"/>
      </w:divBdr>
    </w:div>
    <w:div w:id="83457930">
      <w:bodyDiv w:val="1"/>
      <w:marLeft w:val="0"/>
      <w:marRight w:val="0"/>
      <w:marTop w:val="0"/>
      <w:marBottom w:val="0"/>
      <w:divBdr>
        <w:top w:val="none" w:sz="0" w:space="0" w:color="auto"/>
        <w:left w:val="none" w:sz="0" w:space="0" w:color="auto"/>
        <w:bottom w:val="none" w:sz="0" w:space="0" w:color="auto"/>
        <w:right w:val="none" w:sz="0" w:space="0" w:color="auto"/>
      </w:divBdr>
    </w:div>
    <w:div w:id="265114966">
      <w:bodyDiv w:val="1"/>
      <w:marLeft w:val="0"/>
      <w:marRight w:val="0"/>
      <w:marTop w:val="0"/>
      <w:marBottom w:val="0"/>
      <w:divBdr>
        <w:top w:val="none" w:sz="0" w:space="0" w:color="auto"/>
        <w:left w:val="none" w:sz="0" w:space="0" w:color="auto"/>
        <w:bottom w:val="none" w:sz="0" w:space="0" w:color="auto"/>
        <w:right w:val="none" w:sz="0" w:space="0" w:color="auto"/>
      </w:divBdr>
    </w:div>
    <w:div w:id="453596168">
      <w:bodyDiv w:val="1"/>
      <w:marLeft w:val="0"/>
      <w:marRight w:val="0"/>
      <w:marTop w:val="0"/>
      <w:marBottom w:val="0"/>
      <w:divBdr>
        <w:top w:val="none" w:sz="0" w:space="0" w:color="auto"/>
        <w:left w:val="none" w:sz="0" w:space="0" w:color="auto"/>
        <w:bottom w:val="none" w:sz="0" w:space="0" w:color="auto"/>
        <w:right w:val="none" w:sz="0" w:space="0" w:color="auto"/>
      </w:divBdr>
    </w:div>
    <w:div w:id="1000738665">
      <w:bodyDiv w:val="1"/>
      <w:marLeft w:val="0"/>
      <w:marRight w:val="0"/>
      <w:marTop w:val="0"/>
      <w:marBottom w:val="0"/>
      <w:divBdr>
        <w:top w:val="none" w:sz="0" w:space="0" w:color="auto"/>
        <w:left w:val="none" w:sz="0" w:space="0" w:color="auto"/>
        <w:bottom w:val="none" w:sz="0" w:space="0" w:color="auto"/>
        <w:right w:val="none" w:sz="0" w:space="0" w:color="auto"/>
      </w:divBdr>
    </w:div>
    <w:div w:id="1035546897">
      <w:bodyDiv w:val="1"/>
      <w:marLeft w:val="0"/>
      <w:marRight w:val="0"/>
      <w:marTop w:val="0"/>
      <w:marBottom w:val="0"/>
      <w:divBdr>
        <w:top w:val="none" w:sz="0" w:space="0" w:color="auto"/>
        <w:left w:val="none" w:sz="0" w:space="0" w:color="auto"/>
        <w:bottom w:val="none" w:sz="0" w:space="0" w:color="auto"/>
        <w:right w:val="none" w:sz="0" w:space="0" w:color="auto"/>
      </w:divBdr>
    </w:div>
    <w:div w:id="1078209093">
      <w:bodyDiv w:val="1"/>
      <w:marLeft w:val="0"/>
      <w:marRight w:val="0"/>
      <w:marTop w:val="0"/>
      <w:marBottom w:val="0"/>
      <w:divBdr>
        <w:top w:val="none" w:sz="0" w:space="0" w:color="auto"/>
        <w:left w:val="none" w:sz="0" w:space="0" w:color="auto"/>
        <w:bottom w:val="none" w:sz="0" w:space="0" w:color="auto"/>
        <w:right w:val="none" w:sz="0" w:space="0" w:color="auto"/>
      </w:divBdr>
    </w:div>
    <w:div w:id="1179857195">
      <w:bodyDiv w:val="1"/>
      <w:marLeft w:val="0"/>
      <w:marRight w:val="0"/>
      <w:marTop w:val="0"/>
      <w:marBottom w:val="0"/>
      <w:divBdr>
        <w:top w:val="none" w:sz="0" w:space="0" w:color="auto"/>
        <w:left w:val="none" w:sz="0" w:space="0" w:color="auto"/>
        <w:bottom w:val="none" w:sz="0" w:space="0" w:color="auto"/>
        <w:right w:val="none" w:sz="0" w:space="0" w:color="auto"/>
      </w:divBdr>
    </w:div>
    <w:div w:id="1226184111">
      <w:bodyDiv w:val="1"/>
      <w:marLeft w:val="0"/>
      <w:marRight w:val="0"/>
      <w:marTop w:val="0"/>
      <w:marBottom w:val="0"/>
      <w:divBdr>
        <w:top w:val="none" w:sz="0" w:space="0" w:color="auto"/>
        <w:left w:val="none" w:sz="0" w:space="0" w:color="auto"/>
        <w:bottom w:val="none" w:sz="0" w:space="0" w:color="auto"/>
        <w:right w:val="none" w:sz="0" w:space="0" w:color="auto"/>
      </w:divBdr>
    </w:div>
    <w:div w:id="1384600730">
      <w:bodyDiv w:val="1"/>
      <w:marLeft w:val="0"/>
      <w:marRight w:val="0"/>
      <w:marTop w:val="0"/>
      <w:marBottom w:val="0"/>
      <w:divBdr>
        <w:top w:val="none" w:sz="0" w:space="0" w:color="auto"/>
        <w:left w:val="none" w:sz="0" w:space="0" w:color="auto"/>
        <w:bottom w:val="none" w:sz="0" w:space="0" w:color="auto"/>
        <w:right w:val="none" w:sz="0" w:space="0" w:color="auto"/>
      </w:divBdr>
    </w:div>
    <w:div w:id="1433014624">
      <w:bodyDiv w:val="1"/>
      <w:marLeft w:val="0"/>
      <w:marRight w:val="0"/>
      <w:marTop w:val="0"/>
      <w:marBottom w:val="0"/>
      <w:divBdr>
        <w:top w:val="none" w:sz="0" w:space="0" w:color="auto"/>
        <w:left w:val="none" w:sz="0" w:space="0" w:color="auto"/>
        <w:bottom w:val="none" w:sz="0" w:space="0" w:color="auto"/>
        <w:right w:val="none" w:sz="0" w:space="0" w:color="auto"/>
      </w:divBdr>
    </w:div>
    <w:div w:id="150936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pcialomit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rnta@gmail.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71FA2-7E7A-469E-B17C-F492DCCF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41</Pages>
  <Words>19296</Words>
  <Characters>109990</Characters>
  <Application>Microsoft Office Word</Application>
  <DocSecurity>0</DocSecurity>
  <Lines>916</Lines>
  <Paragraphs>258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Moldovan</dc:creator>
  <cp:keywords/>
  <dc:description/>
  <cp:lastModifiedBy>DGASPC Slobozia</cp:lastModifiedBy>
  <cp:revision>21</cp:revision>
  <cp:lastPrinted>2022-12-01T12:16:00Z</cp:lastPrinted>
  <dcterms:created xsi:type="dcterms:W3CDTF">2022-12-01T13:44:00Z</dcterms:created>
  <dcterms:modified xsi:type="dcterms:W3CDTF">2024-01-30T09:37:00Z</dcterms:modified>
</cp:coreProperties>
</file>