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743"/>
        <w:gridCol w:w="6370"/>
      </w:tblGrid>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art.181 din Ordonanţa)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r w:rsidR="0063665E" w:rsidTr="00CB64DB">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743"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 xml:space="preserve">Formular nr. </w:t>
            </w:r>
            <w:r w:rsidR="00915086">
              <w:rPr>
                <w:rFonts w:eastAsiaTheme="minorHAnsi" w:cs="Calibri"/>
                <w:b/>
                <w:bCs/>
                <w:sz w:val="24"/>
                <w:szCs w:val="24"/>
              </w:rPr>
              <w:t>7</w:t>
            </w:r>
          </w:p>
        </w:tc>
        <w:tc>
          <w:tcPr>
            <w:tcW w:w="637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0" w:line="240" w:lineRule="auto"/>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sz w:val="24"/>
          <w:szCs w:val="24"/>
        </w:rPr>
      </w:pPr>
    </w:p>
    <w:p w:rsidR="00CB64DB" w:rsidRDefault="00CB64DB"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B93480" w:rsidRDefault="00B93480" w:rsidP="0063665E">
      <w:pPr>
        <w:autoSpaceDE w:val="0"/>
        <w:autoSpaceDN w:val="0"/>
        <w:adjustRightInd w:val="0"/>
        <w:spacing w:after="195"/>
        <w:jc w:val="both"/>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CB64DB" w:rsidRDefault="00CB64DB" w:rsidP="00CB64DB">
      <w:pPr>
        <w:autoSpaceDE w:val="0"/>
        <w:autoSpaceDN w:val="0"/>
        <w:adjustRightInd w:val="0"/>
        <w:spacing w:after="195"/>
        <w:jc w:val="both"/>
        <w:rPr>
          <w:rFonts w:eastAsiaTheme="minorHAnsi" w:cs="Calibri"/>
          <w:b/>
          <w:bCs/>
          <w:sz w:val="24"/>
          <w:szCs w:val="24"/>
        </w:rPr>
      </w:pPr>
    </w:p>
    <w:p w:rsidR="0063665E" w:rsidRDefault="0063665E" w:rsidP="00CB64DB">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ofertant/candidat/concurent  la procedura pentru achiziţia de .................................................. de către ………………..............……..,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DECLARAŢIE</w:t>
      </w:r>
    </w:p>
    <w:p w:rsidR="0063665E" w:rsidRDefault="0063665E" w:rsidP="00CB64DB">
      <w:pPr>
        <w:autoSpaceDE w:val="0"/>
        <w:autoSpaceDN w:val="0"/>
        <w:adjustRightInd w:val="0"/>
        <w:spacing w:after="0"/>
        <w:jc w:val="center"/>
        <w:rPr>
          <w:rFonts w:eastAsiaTheme="minorHAnsi" w:cs="Calibri"/>
          <w:b/>
          <w:bCs/>
          <w:sz w:val="24"/>
          <w:szCs w:val="24"/>
        </w:rPr>
      </w:pPr>
      <w:r>
        <w:rPr>
          <w:rFonts w:eastAsiaTheme="minorHAnsi" w:cs="Calibri"/>
          <w:b/>
          <w:bCs/>
          <w:sz w:val="24"/>
          <w:szCs w:val="24"/>
        </w:rPr>
        <w:t>PRIVIND CALITATEA DE PARTICIPANT LA PROCEDURĂ</w:t>
      </w:r>
    </w:p>
    <w:p w:rsidR="0063665E" w:rsidRDefault="0063665E" w:rsidP="0063665E">
      <w:pPr>
        <w:autoSpaceDE w:val="0"/>
        <w:autoSpaceDN w:val="0"/>
        <w:adjustRightInd w:val="0"/>
        <w:spacing w:after="195"/>
        <w:ind w:firstLine="720"/>
        <w:rPr>
          <w:rFonts w:eastAsiaTheme="minorHAnsi" w:cs="Calibri"/>
          <w:sz w:val="24"/>
          <w:szCs w:val="24"/>
        </w:rPr>
      </w:pPr>
      <w:r>
        <w:rPr>
          <w:rFonts w:eastAsiaTheme="minorHAnsi" w:cs="Calibri"/>
          <w:sz w:val="24"/>
          <w:szCs w:val="24"/>
        </w:rPr>
        <w:t>1. Subsemnatul</w:t>
      </w:r>
      <w:r w:rsidR="001717A3">
        <w:rPr>
          <w:rFonts w:eastAsiaTheme="minorHAnsi" w:cs="Calibri"/>
          <w:sz w:val="24"/>
          <w:szCs w:val="24"/>
        </w:rPr>
        <w:t xml:space="preserve"> </w:t>
      </w:r>
      <w:r w:rsidR="00C82F5B">
        <w:rPr>
          <w:rFonts w:eastAsiaTheme="minorHAnsi" w:cs="Calibri"/>
          <w:sz w:val="24"/>
          <w:szCs w:val="24"/>
        </w:rPr>
        <w:t>.....................</w:t>
      </w:r>
      <w:r w:rsidR="003739CD">
        <w:rPr>
          <w:rFonts w:eastAsiaTheme="minorHAnsi" w:cs="Calibri"/>
          <w:sz w:val="24"/>
          <w:szCs w:val="24"/>
        </w:rPr>
        <w:t xml:space="preserve">, </w:t>
      </w:r>
      <w:r>
        <w:rPr>
          <w:rFonts w:eastAsiaTheme="minorHAnsi" w:cs="Calibri"/>
          <w:sz w:val="24"/>
          <w:szCs w:val="24"/>
        </w:rPr>
        <w:t xml:space="preserve">reprezentant împuternicit al </w:t>
      </w:r>
      <w:r w:rsidR="00C82F5B">
        <w:rPr>
          <w:rFonts w:eastAsiaTheme="minorHAnsi" w:cs="Calibri"/>
          <w:sz w:val="24"/>
          <w:szCs w:val="24"/>
        </w:rPr>
        <w:t>.................................</w:t>
      </w:r>
      <w:r w:rsidR="001717A3">
        <w:rPr>
          <w:rFonts w:eastAsiaTheme="minorHAnsi" w:cs="Calibri"/>
          <w:sz w:val="24"/>
          <w:szCs w:val="24"/>
        </w:rPr>
        <w:t>,</w:t>
      </w:r>
      <w:r>
        <w:rPr>
          <w:rFonts w:eastAsiaTheme="minorHAnsi" w:cs="Calibri"/>
          <w:sz w:val="24"/>
          <w:szCs w:val="24"/>
        </w:rPr>
        <w:t xml:space="preserve"> declar pe propria răspundere, sub sancţiunile aplicate faptei de fals în acte public</w:t>
      </w:r>
      <w:r w:rsidR="001717A3">
        <w:rPr>
          <w:rFonts w:eastAsiaTheme="minorHAnsi" w:cs="Calibri"/>
          <w:sz w:val="24"/>
          <w:szCs w:val="24"/>
        </w:rPr>
        <w:t>e, ca la procedura</w:t>
      </w:r>
      <w:r>
        <w:rPr>
          <w:rFonts w:eastAsiaTheme="minorHAnsi" w:cs="Calibri"/>
          <w:sz w:val="24"/>
          <w:szCs w:val="24"/>
        </w:rPr>
        <w:t xml:space="preserve"> </w:t>
      </w:r>
      <w:r w:rsidR="001717A3">
        <w:rPr>
          <w:rFonts w:eastAsiaTheme="minorHAnsi" w:cs="Calibri"/>
          <w:sz w:val="24"/>
          <w:szCs w:val="24"/>
        </w:rPr>
        <w:t>de achizitie publica</w:t>
      </w:r>
      <w:r>
        <w:rPr>
          <w:rFonts w:eastAsiaTheme="minorHAnsi" w:cs="Calibri"/>
          <w:sz w:val="24"/>
          <w:szCs w:val="24"/>
        </w:rPr>
        <w:t>,</w:t>
      </w:r>
      <w:r w:rsidR="001717A3">
        <w:rPr>
          <w:rFonts w:eastAsiaTheme="minorHAnsi" w:cs="Calibri"/>
          <w:sz w:val="24"/>
          <w:szCs w:val="24"/>
        </w:rPr>
        <w:t xml:space="preserve"> </w:t>
      </w:r>
      <w:r>
        <w:rPr>
          <w:rFonts w:eastAsiaTheme="minorHAnsi" w:cs="Calibri"/>
          <w:sz w:val="24"/>
          <w:szCs w:val="24"/>
        </w:rPr>
        <w:t xml:space="preserve">la data de </w:t>
      </w:r>
      <w:r w:rsidR="001717A3">
        <w:rPr>
          <w:rFonts w:eastAsiaTheme="minorHAnsi" w:cs="Calibri"/>
          <w:sz w:val="24"/>
          <w:szCs w:val="24"/>
        </w:rPr>
        <w:t>06/11/2014</w:t>
      </w:r>
      <w:r>
        <w:rPr>
          <w:rFonts w:eastAsiaTheme="minorHAnsi" w:cs="Calibri"/>
          <w:sz w:val="24"/>
          <w:szCs w:val="24"/>
        </w:rPr>
        <w:t>, organizată de DIRECŢIA GENERALĂ DE ASISTENŢĂ SOCIALĂ ŞI PROTECŢIA COPILULUI IALOMIŢA,  particip şi depun oferta:</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2. Subsemnatul declar 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1717A3" w:rsidRDefault="00C114B5" w:rsidP="0063665E">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p>
    <w:p w:rsidR="003739CD" w:rsidRDefault="003739CD" w:rsidP="0063665E">
      <w:pPr>
        <w:autoSpaceDE w:val="0"/>
        <w:autoSpaceDN w:val="0"/>
        <w:adjustRightInd w:val="0"/>
        <w:spacing w:after="0" w:line="240" w:lineRule="auto"/>
        <w:jc w:val="right"/>
        <w:rPr>
          <w:rFonts w:eastAsiaTheme="minorHAnsi" w:cs="Calibri"/>
          <w:sz w:val="24"/>
          <w:szCs w:val="24"/>
        </w:rPr>
      </w:pP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CB64DB"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CB64DB">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CERTIFICAT</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 participare la licitaţie cu ofertă independentă</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organizată de DIRECŢIA GENERALĂ DE ASISTENŢĂ SOCIALĂ ŞI PROTECŢIA COPILULUI IALOMIŢA, în calitate de autoritate contractantă, cu nr. .......................... din data de ........................, certific/certificăm prin prezenta că informaţiile conţinute sunt adevărate şi complete din toate punctele de vedere.</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ÎI. Certific/Certificăm prin prezenta, în numele ................................., următoarele: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63665E">
      <w:pPr>
        <w:autoSpaceDE w:val="0"/>
        <w:autoSpaceDN w:val="0"/>
        <w:adjustRightInd w:val="0"/>
        <w:spacing w:before="120" w:after="120"/>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Pr="00CB64DB" w:rsidRDefault="0063665E" w:rsidP="00CB64DB">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___________________________________________________________________________________ (tipul procedurii )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pentru atribuirea contractului de achiziţie publică având ca obiect ________________________________________________________________________ la data de ___________ organizată de DIRECŢIA GENERALĂ DE ASISTENŢĂ SOCIALĂ ŞI PROTECŢIA COPILULUI IALOMIŢA,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CB64DB" w:rsidRDefault="00CB64DB"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6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Pr="00B74230" w:rsidRDefault="0063665E" w:rsidP="00B74230">
      <w:pPr>
        <w:numPr>
          <w:ilvl w:val="0"/>
          <w:numId w:val="24"/>
        </w:numPr>
        <w:autoSpaceDE w:val="0"/>
        <w:autoSpaceDN w:val="0"/>
        <w:adjustRightInd w:val="0"/>
        <w:spacing w:after="0" w:line="240" w:lineRule="auto"/>
        <w:jc w:val="both"/>
        <w:rPr>
          <w:rFonts w:eastAsiaTheme="minorHAnsi" w:cs="Calibri"/>
          <w:sz w:val="24"/>
          <w:szCs w:val="24"/>
        </w:rPr>
      </w:pPr>
      <w:r w:rsidRPr="00B74230">
        <w:rPr>
          <w:rFonts w:eastAsiaTheme="minorHAnsi" w:cs="Calibri"/>
          <w:sz w:val="24"/>
          <w:szCs w:val="24"/>
        </w:rPr>
        <w:t xml:space="preserve">Examinând documentaţia de atribuire a contractului de prestare servicii de formare profesională în cadrul proiectului </w:t>
      </w:r>
      <w:r w:rsidR="00451708">
        <w:rPr>
          <w:rFonts w:eastAsiaTheme="minorHAnsi" w:cs="Calibri"/>
          <w:sz w:val="24"/>
          <w:szCs w:val="24"/>
          <w:lang w:val="en-US"/>
        </w:rPr>
        <w:t>“</w:t>
      </w:r>
      <w:proofErr w:type="spellStart"/>
      <w:r w:rsidR="00B74230" w:rsidRPr="00B74230">
        <w:rPr>
          <w:rFonts w:eastAsiaTheme="minorHAnsi" w:cs="Calibri"/>
          <w:bCs/>
          <w:sz w:val="24"/>
          <w:szCs w:val="24"/>
          <w:lang w:val="en-US"/>
        </w:rPr>
        <w:t>Solidar</w:t>
      </w:r>
      <w:proofErr w:type="spellEnd"/>
      <w:r w:rsidR="00B74230" w:rsidRPr="00B74230">
        <w:rPr>
          <w:rFonts w:eastAsiaTheme="minorHAnsi" w:cs="Calibri"/>
          <w:bCs/>
          <w:sz w:val="24"/>
          <w:szCs w:val="24"/>
          <w:lang w:val="en-US"/>
        </w:rPr>
        <w:t xml:space="preserve"> - </w:t>
      </w:r>
      <w:proofErr w:type="spellStart"/>
      <w:r w:rsidR="00B74230" w:rsidRPr="00B74230">
        <w:rPr>
          <w:rFonts w:eastAsiaTheme="minorHAnsi" w:cs="Calibri"/>
          <w:bCs/>
          <w:sz w:val="24"/>
          <w:szCs w:val="24"/>
          <w:lang w:val="en-US"/>
        </w:rPr>
        <w:t>recunoastere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si</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demnitate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pe</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piata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muncii</w:t>
      </w:r>
      <w:proofErr w:type="spellEnd"/>
      <w:r w:rsidR="00B74230" w:rsidRPr="00B74230">
        <w:rPr>
          <w:rFonts w:eastAsiaTheme="minorHAnsi" w:cs="Calibri"/>
          <w:bCs/>
          <w:sz w:val="24"/>
          <w:szCs w:val="24"/>
          <w:lang w:val="en-US"/>
        </w:rPr>
        <w:t xml:space="preserve"> din </w:t>
      </w:r>
      <w:proofErr w:type="spellStart"/>
      <w:r w:rsidR="00B74230" w:rsidRPr="00B74230">
        <w:rPr>
          <w:rFonts w:eastAsiaTheme="minorHAnsi" w:cs="Calibri"/>
          <w:bCs/>
          <w:sz w:val="24"/>
          <w:szCs w:val="24"/>
          <w:lang w:val="en-US"/>
        </w:rPr>
        <w:t>Regiunea</w:t>
      </w:r>
      <w:proofErr w:type="spellEnd"/>
      <w:r w:rsidR="00B74230" w:rsidRPr="00B74230">
        <w:rPr>
          <w:rFonts w:eastAsiaTheme="minorHAnsi" w:cs="Calibri"/>
          <w:bCs/>
          <w:sz w:val="24"/>
          <w:szCs w:val="24"/>
          <w:lang w:val="en-US"/>
        </w:rPr>
        <w:t xml:space="preserve"> </w:t>
      </w:r>
      <w:proofErr w:type="spellStart"/>
      <w:r w:rsidR="00B74230" w:rsidRPr="00B74230">
        <w:rPr>
          <w:rFonts w:eastAsiaTheme="minorHAnsi" w:cs="Calibri"/>
          <w:bCs/>
          <w:sz w:val="24"/>
          <w:szCs w:val="24"/>
          <w:lang w:val="en-US"/>
        </w:rPr>
        <w:t>Sud-Muntenia</w:t>
      </w:r>
      <w:proofErr w:type="spellEnd"/>
      <w:r w:rsidR="00B74230" w:rsidRPr="00B74230">
        <w:rPr>
          <w:rFonts w:eastAsiaTheme="minorHAnsi" w:cs="Calibri"/>
          <w:bCs/>
          <w:sz w:val="24"/>
          <w:szCs w:val="24"/>
          <w:lang w:val="en-US"/>
        </w:rPr>
        <w:t>’’ POSDRU/118/6.2/G/124561</w:t>
      </w:r>
      <w:r w:rsidR="001D6134">
        <w:rPr>
          <w:rFonts w:eastAsiaTheme="minorHAnsi" w:cs="Calibri"/>
          <w:sz w:val="24"/>
          <w:szCs w:val="24"/>
        </w:rPr>
        <w:t>, subsemnatul/</w:t>
      </w:r>
      <w:r w:rsidR="001F7B34">
        <w:rPr>
          <w:rFonts w:eastAsiaTheme="minorHAnsi" w:cs="Calibri"/>
          <w:sz w:val="24"/>
          <w:szCs w:val="24"/>
        </w:rPr>
        <w:t xml:space="preserve">a </w:t>
      </w:r>
      <w:r w:rsidR="001D6134">
        <w:rPr>
          <w:rFonts w:eastAsiaTheme="minorHAnsi" w:cs="Calibri"/>
          <w:sz w:val="24"/>
          <w:szCs w:val="24"/>
        </w:rPr>
        <w:t>.......................</w:t>
      </w:r>
      <w:r w:rsidR="001F7B34">
        <w:rPr>
          <w:rFonts w:eastAsiaTheme="minorHAnsi" w:cs="Calibri"/>
          <w:sz w:val="24"/>
          <w:szCs w:val="24"/>
        </w:rPr>
        <w:t xml:space="preserve"> reprezentant al</w:t>
      </w:r>
      <w:r w:rsidRPr="00B74230">
        <w:rPr>
          <w:rFonts w:eastAsiaTheme="minorHAnsi" w:cs="Calibri"/>
          <w:sz w:val="24"/>
          <w:szCs w:val="24"/>
        </w:rPr>
        <w:t xml:space="preserve"> ofertantului </w:t>
      </w:r>
      <w:r w:rsidR="001D6134">
        <w:rPr>
          <w:rFonts w:eastAsiaTheme="minorHAnsi" w:cs="Calibri"/>
          <w:sz w:val="24"/>
          <w:szCs w:val="24"/>
        </w:rPr>
        <w:t>.........................</w:t>
      </w:r>
      <w:r w:rsidR="001F7B34">
        <w:rPr>
          <w:rFonts w:eastAsiaTheme="minorHAnsi" w:cs="Calibri"/>
          <w:sz w:val="24"/>
          <w:szCs w:val="24"/>
        </w:rPr>
        <w:t>, ne oferim ca</w:t>
      </w:r>
      <w:r w:rsidRPr="00B74230">
        <w:rPr>
          <w:rFonts w:eastAsiaTheme="minorHAnsi" w:cs="Calibri"/>
          <w:sz w:val="24"/>
          <w:szCs w:val="24"/>
        </w:rPr>
        <w:t>, în conformitate cu prevederile şi cerinţele cuprinse în documentaţia mai sus menţionată, să prestăm serviciile de formare profesională sol</w:t>
      </w:r>
      <w:r w:rsidR="001D6134">
        <w:rPr>
          <w:rFonts w:eastAsiaTheme="minorHAnsi" w:cs="Calibri"/>
          <w:sz w:val="24"/>
          <w:szCs w:val="24"/>
        </w:rPr>
        <w:t>icitate prin caietul de sarcini</w:t>
      </w:r>
      <w:r w:rsidRPr="00B74230">
        <w:rPr>
          <w:rFonts w:eastAsiaTheme="minorHAnsi" w:cs="Calibri"/>
          <w:sz w:val="24"/>
          <w:szCs w:val="24"/>
        </w:rPr>
        <w:t xml:space="preserve">, pentru suma totală de </w:t>
      </w:r>
      <w:r w:rsidR="001D6134">
        <w:rPr>
          <w:rFonts w:eastAsiaTheme="minorHAnsi" w:cs="Calibri"/>
          <w:sz w:val="24"/>
          <w:szCs w:val="24"/>
        </w:rPr>
        <w:t>.....................</w:t>
      </w:r>
      <w:r w:rsidR="001F7B34">
        <w:rPr>
          <w:rFonts w:eastAsiaTheme="minorHAnsi" w:cs="Calibri"/>
          <w:sz w:val="24"/>
          <w:szCs w:val="24"/>
        </w:rPr>
        <w:t xml:space="preserve"> </w:t>
      </w:r>
      <w:r w:rsidRPr="00B74230">
        <w:rPr>
          <w:rFonts w:eastAsiaTheme="minorHAnsi" w:cs="Calibri"/>
          <w:sz w:val="24"/>
          <w:szCs w:val="24"/>
        </w:rPr>
        <w:t xml:space="preserve">lei  (suma în litere şi în cifre), plătibilă după recepţia serviciilor,  respectiv </w:t>
      </w:r>
      <w:r w:rsidR="001D6134">
        <w:rPr>
          <w:rFonts w:eastAsiaTheme="minorHAnsi" w:cs="Calibri"/>
          <w:sz w:val="24"/>
          <w:szCs w:val="24"/>
        </w:rPr>
        <w:t>..................</w:t>
      </w:r>
      <w:r w:rsidR="001F7B34">
        <w:rPr>
          <w:rFonts w:eastAsiaTheme="minorHAnsi" w:cs="Calibri"/>
          <w:sz w:val="24"/>
          <w:szCs w:val="24"/>
        </w:rPr>
        <w:t xml:space="preserve"> </w:t>
      </w:r>
      <w:r w:rsidRPr="00B74230">
        <w:rPr>
          <w:rFonts w:eastAsiaTheme="minorHAnsi" w:cs="Calibri"/>
          <w:sz w:val="24"/>
          <w:szCs w:val="24"/>
        </w:rPr>
        <w:t xml:space="preserve">euro* (suma în litere şi în cifre),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DE5EE6" w:rsidP="00DE5EE6">
            <w:pPr>
              <w:autoSpaceDE w:val="0"/>
              <w:autoSpaceDN w:val="0"/>
              <w:adjustRightInd w:val="0"/>
              <w:spacing w:after="195"/>
              <w:rPr>
                <w:rFonts w:eastAsiaTheme="minorHAnsi" w:cs="Calibri"/>
                <w:sz w:val="24"/>
                <w:szCs w:val="24"/>
              </w:rPr>
            </w:pPr>
            <w:r>
              <w:rPr>
                <w:rFonts w:eastAsiaTheme="minorHAnsi" w:cs="Calibri"/>
                <w:sz w:val="24"/>
                <w:szCs w:val="24"/>
              </w:rPr>
              <w:t>Preţ unitar per cursant (lei</w:t>
            </w:r>
            <w:r w:rsidR="0063665E">
              <w:rPr>
                <w:rFonts w:eastAsiaTheme="minorHAnsi" w:cs="Calibri"/>
                <w:sz w:val="24"/>
                <w:szCs w:val="24"/>
              </w:rPr>
              <w:t>)</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DE5EE6">
            <w:pPr>
              <w:autoSpaceDE w:val="0"/>
              <w:autoSpaceDN w:val="0"/>
              <w:adjustRightInd w:val="0"/>
              <w:spacing w:after="195"/>
              <w:jc w:val="center"/>
              <w:rPr>
                <w:rFonts w:eastAsiaTheme="minorHAnsi" w:cs="Calibri"/>
                <w:sz w:val="24"/>
                <w:szCs w:val="24"/>
              </w:rPr>
            </w:pPr>
            <w:r>
              <w:rPr>
                <w:rFonts w:eastAsiaTheme="minorHAnsi" w:cs="Calibri"/>
                <w:sz w:val="24"/>
                <w:szCs w:val="24"/>
              </w:rPr>
              <w:t>Valoare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0D5A76">
            <w:pPr>
              <w:autoSpaceDE w:val="0"/>
              <w:autoSpaceDN w:val="0"/>
              <w:adjustRightInd w:val="0"/>
              <w:spacing w:after="0" w:line="240" w:lineRule="auto"/>
              <w:jc w:val="center"/>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Valoarea ofertei </w:t>
      </w:r>
      <w:r w:rsidR="00061C92">
        <w:rPr>
          <w:rFonts w:eastAsiaTheme="minorHAnsi" w:cs="Calibri"/>
          <w:sz w:val="24"/>
          <w:szCs w:val="24"/>
        </w:rPr>
        <w:t xml:space="preserve">include următoarele cheltuieli </w:t>
      </w:r>
      <w:r>
        <w:rPr>
          <w:rFonts w:eastAsiaTheme="minorHAnsi" w:cs="Calibri"/>
          <w:sz w:val="24"/>
          <w:szCs w:val="24"/>
        </w:rPr>
        <w:t xml:space="preserve"> necesare desfăşurării cursurilor de formare profesională:</w:t>
      </w:r>
    </w:p>
    <w:p w:rsidR="0063665E" w:rsidRDefault="0063665E" w:rsidP="00806043">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w:t>
      </w:r>
      <w:r w:rsidR="000D0821">
        <w:rPr>
          <w:rFonts w:eastAsiaTheme="minorHAnsi" w:cs="Calibri"/>
          <w:sz w:val="24"/>
          <w:szCs w:val="24"/>
        </w:rPr>
        <w:t>ibuţii angajator la salarii (CAS</w:t>
      </w:r>
      <w:r>
        <w:rPr>
          <w:rFonts w:eastAsiaTheme="minorHAnsi" w:cs="Calibri"/>
          <w:sz w:val="24"/>
          <w:szCs w:val="24"/>
        </w:rPr>
        <w:t>, fond concedii boala şi indemnizaţii, CASS, FS, fond risc şi accidente, fond de garantare pt. plata creanţelor salariale, comision ITM)</w:t>
      </w:r>
    </w:p>
    <w:p w:rsidR="0063665E" w:rsidRDefault="0063665E" w:rsidP="00806043">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materiale (rechizite cursanţi, suporturi curs, birotică, documente evidenta, materiale instruire practică, echipament protecţie)</w:t>
      </w:r>
    </w:p>
    <w:p w:rsidR="00572FD5" w:rsidRPr="00572FD5" w:rsidRDefault="00572FD5" w:rsidP="00572FD5">
      <w:pPr>
        <w:pStyle w:val="ListParagraph"/>
        <w:numPr>
          <w:ilvl w:val="0"/>
          <w:numId w:val="25"/>
        </w:numPr>
        <w:spacing w:after="0" w:line="240" w:lineRule="auto"/>
        <w:rPr>
          <w:rFonts w:eastAsiaTheme="minorHAnsi" w:cs="Calibri"/>
          <w:sz w:val="24"/>
          <w:szCs w:val="24"/>
        </w:rPr>
      </w:pPr>
      <w:r w:rsidRPr="00572FD5">
        <w:rPr>
          <w:rFonts w:eastAsiaTheme="minorHAnsi" w:cs="Calibri"/>
          <w:sz w:val="24"/>
          <w:szCs w:val="24"/>
        </w:rPr>
        <w:t>cheltuieli cu asigurarea salii de desfasurare a cursului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lastRenderedPageBreak/>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Ne angajăm să menţinem această ofertă valabilă pentru o durată de 90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w:t>
      </w:r>
      <w:r w:rsidR="00451708">
        <w:rPr>
          <w:rFonts w:eastAsiaTheme="minorHAnsi" w:cs="Calibri"/>
          <w:sz w:val="24"/>
          <w:szCs w:val="24"/>
        </w:rPr>
        <w:t>eţi obligaţi să acceptaţi oferta</w:t>
      </w:r>
      <w:r>
        <w:rPr>
          <w:rFonts w:eastAsiaTheme="minorHAnsi" w:cs="Calibri"/>
          <w:sz w:val="24"/>
          <w:szCs w:val="24"/>
        </w:rPr>
        <w:t xml:space="preserve">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1D6134" w:rsidRDefault="001D6134"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xml:space="preserve">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xml:space="preserve">în calitate de </w:t>
      </w:r>
      <w:r w:rsidR="002A6EEB">
        <w:rPr>
          <w:rFonts w:eastAsiaTheme="minorHAnsi" w:cs="Calibri"/>
          <w:sz w:val="24"/>
          <w:szCs w:val="24"/>
        </w:rPr>
        <w:t>reprezentant</w:t>
      </w:r>
      <w:r>
        <w:rPr>
          <w:rFonts w:eastAsiaTheme="minorHAnsi" w:cs="Calibri"/>
          <w:sz w:val="24"/>
          <w:szCs w:val="24"/>
        </w:rPr>
        <w:t xml:space="preserve"> legal autorizat să semnez oferta pentru şi în numele </w:t>
      </w:r>
      <w:r w:rsidR="001D6134">
        <w:rPr>
          <w:rFonts w:eastAsiaTheme="minorHAnsi" w:cs="Calibri"/>
          <w:sz w:val="24"/>
          <w:szCs w:val="24"/>
        </w:rPr>
        <w:t>.........................</w:t>
      </w:r>
      <w:r>
        <w:rPr>
          <w:rFonts w:eastAsiaTheme="minorHAnsi" w:cs="Calibri"/>
          <w:sz w:val="24"/>
          <w:szCs w:val="24"/>
        </w:rPr>
        <w:t xml:space="preserve">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0" w:name="_Toc190183221"/>
      <w:bookmarkEnd w:id="0"/>
    </w:p>
    <w:p w:rsidR="0063665E" w:rsidRDefault="001D6134"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*curs valutar</w:t>
      </w:r>
      <w:r w:rsidR="005762F2">
        <w:rPr>
          <w:rFonts w:eastAsiaTheme="minorHAnsi" w:cs="Calibri"/>
          <w:sz w:val="24"/>
          <w:szCs w:val="24"/>
        </w:rPr>
        <w:t xml:space="preserve"> </w:t>
      </w:r>
      <w:r w:rsidR="00B777DB">
        <w:rPr>
          <w:rFonts w:eastAsiaTheme="minorHAnsi" w:cs="Calibri"/>
          <w:sz w:val="24"/>
          <w:szCs w:val="24"/>
        </w:rPr>
        <w:t xml:space="preserve">BNR din </w:t>
      </w:r>
      <w:r w:rsidR="005762F2">
        <w:rPr>
          <w:rFonts w:eastAsiaTheme="minorHAnsi" w:cs="Calibri"/>
          <w:sz w:val="24"/>
          <w:szCs w:val="24"/>
        </w:rPr>
        <w:t xml:space="preserve">02.12.2014, </w:t>
      </w:r>
      <w:r>
        <w:rPr>
          <w:rFonts w:eastAsiaTheme="minorHAnsi" w:cs="Calibri"/>
          <w:sz w:val="24"/>
          <w:szCs w:val="24"/>
        </w:rPr>
        <w:t xml:space="preserve"> 1 euro</w:t>
      </w:r>
      <w:r w:rsidR="005762F2">
        <w:rPr>
          <w:rFonts w:eastAsiaTheme="minorHAnsi" w:cs="Calibri"/>
          <w:sz w:val="24"/>
          <w:szCs w:val="24"/>
        </w:rPr>
        <w:t xml:space="preserve"> =</w:t>
      </w:r>
      <w:r w:rsidR="00B777DB">
        <w:rPr>
          <w:rFonts w:eastAsiaTheme="minorHAnsi" w:cs="Calibri"/>
          <w:sz w:val="24"/>
          <w:szCs w:val="24"/>
        </w:rPr>
        <w:t xml:space="preserve"> 4,4292 lei</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51626E" w:rsidRDefault="0051626E" w:rsidP="0063665E">
      <w:pPr>
        <w:autoSpaceDE w:val="0"/>
        <w:autoSpaceDN w:val="0"/>
        <w:adjustRightInd w:val="0"/>
        <w:spacing w:after="195" w:line="240" w:lineRule="auto"/>
        <w:rPr>
          <w:rFonts w:eastAsiaTheme="minorHAnsi" w:cs="Calibri"/>
          <w:sz w:val="24"/>
          <w:szCs w:val="24"/>
        </w:rPr>
      </w:pPr>
    </w:p>
    <w:p w:rsidR="0063665E" w:rsidRDefault="0063665E" w:rsidP="0063665E">
      <w:pPr>
        <w:autoSpaceDE w:val="0"/>
        <w:autoSpaceDN w:val="0"/>
        <w:adjustRightInd w:val="0"/>
        <w:spacing w:after="195" w:line="240" w:lineRule="auto"/>
        <w:rPr>
          <w:rFonts w:eastAsiaTheme="minorHAnsi" w:cs="Calibri"/>
          <w:sz w:val="24"/>
          <w:szCs w:val="24"/>
        </w:rPr>
      </w:pPr>
    </w:p>
    <w:p w:rsidR="0063665E" w:rsidRDefault="00B93480"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t>Formular nr. 7</w:t>
      </w:r>
      <w:r w:rsidR="0063665E">
        <w:rPr>
          <w:rFonts w:eastAsiaTheme="minorHAnsi" w:cs="Calibri"/>
          <w:b/>
          <w:bCs/>
          <w:sz w:val="24"/>
          <w:szCs w:val="24"/>
        </w:rPr>
        <w:t xml:space="preserve"> –  FORMULAR DE PROPUNERE TEHNICĂ PENTRU SERVICIILE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 xml:space="preserve">ce fac obiectul procedurii de atribuire a contractului de achiziţie  de pachete conţinând masa, transport participanţi în cadrul proiectului </w:t>
      </w:r>
      <w:r w:rsidR="009B133F">
        <w:rPr>
          <w:rFonts w:eastAsiaTheme="minorHAnsi" w:cs="Calibri"/>
          <w:sz w:val="24"/>
          <w:szCs w:val="24"/>
          <w:lang w:val="en-US"/>
        </w:rPr>
        <w:t>“</w:t>
      </w:r>
      <w:proofErr w:type="spellStart"/>
      <w:r w:rsidR="009B133F" w:rsidRPr="00B74230">
        <w:rPr>
          <w:rFonts w:eastAsiaTheme="minorHAnsi" w:cs="Calibri"/>
          <w:bCs/>
          <w:sz w:val="24"/>
          <w:szCs w:val="24"/>
          <w:lang w:val="en-US"/>
        </w:rPr>
        <w:t>Solidar</w:t>
      </w:r>
      <w:proofErr w:type="spellEnd"/>
      <w:r w:rsidR="009B133F" w:rsidRPr="00B74230">
        <w:rPr>
          <w:rFonts w:eastAsiaTheme="minorHAnsi" w:cs="Calibri"/>
          <w:bCs/>
          <w:sz w:val="24"/>
          <w:szCs w:val="24"/>
          <w:lang w:val="en-US"/>
        </w:rPr>
        <w:t xml:space="preserve"> - </w:t>
      </w:r>
      <w:proofErr w:type="spellStart"/>
      <w:r w:rsidR="009B133F" w:rsidRPr="00B74230">
        <w:rPr>
          <w:rFonts w:eastAsiaTheme="minorHAnsi" w:cs="Calibri"/>
          <w:bCs/>
          <w:sz w:val="24"/>
          <w:szCs w:val="24"/>
          <w:lang w:val="en-US"/>
        </w:rPr>
        <w:t>recunoastere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si</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demnitate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pe</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piata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muncii</w:t>
      </w:r>
      <w:proofErr w:type="spellEnd"/>
      <w:r w:rsidR="009B133F" w:rsidRPr="00B74230">
        <w:rPr>
          <w:rFonts w:eastAsiaTheme="minorHAnsi" w:cs="Calibri"/>
          <w:bCs/>
          <w:sz w:val="24"/>
          <w:szCs w:val="24"/>
          <w:lang w:val="en-US"/>
        </w:rPr>
        <w:t xml:space="preserve"> din </w:t>
      </w:r>
      <w:proofErr w:type="spellStart"/>
      <w:r w:rsidR="009B133F" w:rsidRPr="00B74230">
        <w:rPr>
          <w:rFonts w:eastAsiaTheme="minorHAnsi" w:cs="Calibri"/>
          <w:bCs/>
          <w:sz w:val="24"/>
          <w:szCs w:val="24"/>
          <w:lang w:val="en-US"/>
        </w:rPr>
        <w:t>Regiunea</w:t>
      </w:r>
      <w:proofErr w:type="spellEnd"/>
      <w:r w:rsidR="009B133F" w:rsidRPr="00B74230">
        <w:rPr>
          <w:rFonts w:eastAsiaTheme="minorHAnsi" w:cs="Calibri"/>
          <w:bCs/>
          <w:sz w:val="24"/>
          <w:szCs w:val="24"/>
          <w:lang w:val="en-US"/>
        </w:rPr>
        <w:t xml:space="preserve"> </w:t>
      </w:r>
      <w:proofErr w:type="spellStart"/>
      <w:r w:rsidR="009B133F" w:rsidRPr="00B74230">
        <w:rPr>
          <w:rFonts w:eastAsiaTheme="minorHAnsi" w:cs="Calibri"/>
          <w:bCs/>
          <w:sz w:val="24"/>
          <w:szCs w:val="24"/>
          <w:lang w:val="en-US"/>
        </w:rPr>
        <w:t>Sud-Muntenia</w:t>
      </w:r>
      <w:proofErr w:type="spellEnd"/>
      <w:r w:rsidR="009B133F" w:rsidRPr="00B74230">
        <w:rPr>
          <w:rFonts w:eastAsiaTheme="minorHAnsi" w:cs="Calibri"/>
          <w:bCs/>
          <w:sz w:val="24"/>
          <w:szCs w:val="24"/>
          <w:lang w:val="en-US"/>
        </w:rPr>
        <w:t>’’ POSDRU/118/6.2/G/124561</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63665E" w:rsidRDefault="0063665E" w:rsidP="0063665E">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Organizarea participanţilor pe grupe este conform caietului de sarcini</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(completaţi numele persoanei responsabile)</w:t>
      </w:r>
    </w:p>
    <w:p w:rsidR="0063665E" w:rsidRDefault="0063665E" w:rsidP="00806043">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63665E" w:rsidRDefault="0063665E" w:rsidP="00806043">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 pentru disciplina .......................</w:t>
      </w:r>
    </w:p>
    <w:p w:rsidR="0063665E" w:rsidRDefault="0063665E" w:rsidP="00806043">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pentru disciplina .......................</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63665E" w:rsidRDefault="0063665E" w:rsidP="0063665E">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................................................................................................................................................(detaliaţi).</w:t>
      </w:r>
    </w:p>
    <w:p w:rsidR="00E70A9A" w:rsidRDefault="00E70A9A"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806043">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Documentele care însoţesc oferta tehnică:</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CV-ul fiecărui formator (semnat, în original şi copie); </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acordul scris al fiecărui formator pentru participarea la programul de formare profesională în meseria solicitată (original şi copie);</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diplomele şi certificate ale formatorilor (copii conforme cu originalul) ;</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actele de identitate ale formatorilor (copii conforme cu originalul);</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planul şi programă de pregătire aprobate de Comisia de Autorizare pentru meseria/meseriile .......................... (copii conforme cu originalul); </w:t>
      </w:r>
    </w:p>
    <w:p w:rsidR="0063665E" w:rsidRDefault="0063665E" w:rsidP="00806043">
      <w:pPr>
        <w:numPr>
          <w:ilvl w:val="0"/>
          <w:numId w:val="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contracte/parteneriate cu agenţii economici care asigura desfăşurarea instruirii practice (copii conforme cu originalul).</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Dată.......................................</w:t>
      </w:r>
    </w:p>
    <w:p w:rsidR="0063665E" w:rsidRDefault="0063665E" w:rsidP="0063665E">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0" w:line="240" w:lineRule="auto"/>
        <w:rPr>
          <w:rFonts w:ascii="Times New Roman" w:eastAsiaTheme="minorHAnsi" w:hAnsi="Times New Roman"/>
          <w:sz w:val="24"/>
          <w:szCs w:val="24"/>
        </w:rPr>
      </w:pP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IV</w:t>
      </w:r>
    </w:p>
    <w:p w:rsidR="001B2F68" w:rsidRDefault="001B2F68" w:rsidP="001B2F68">
      <w:pPr>
        <w:autoSpaceDE w:val="0"/>
        <w:autoSpaceDN w:val="0"/>
        <w:adjustRightInd w:val="0"/>
        <w:spacing w:after="0" w:line="240" w:lineRule="auto"/>
        <w:jc w:val="center"/>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CONTRACT DE PRESTĂRI SERVICII DE FORMARE PROFESIONALĂ</w:t>
      </w:r>
    </w:p>
    <w:p w:rsidR="001B2F68" w:rsidRDefault="001B2F68" w:rsidP="001B2F68">
      <w:pPr>
        <w:autoSpaceDE w:val="0"/>
        <w:autoSpaceDN w:val="0"/>
        <w:adjustRightInd w:val="0"/>
        <w:spacing w:after="0" w:line="240" w:lineRule="auto"/>
        <w:jc w:val="center"/>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nr. ______________ data _______________</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 Preambul</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195"/>
        <w:ind w:firstLine="720"/>
        <w:jc w:val="both"/>
        <w:rPr>
          <w:rFonts w:eastAsiaTheme="minorHAnsi" w:cs="Calibri"/>
          <w:b/>
          <w:bCs/>
          <w:sz w:val="24"/>
          <w:szCs w:val="24"/>
        </w:rPr>
      </w:pPr>
      <w:r>
        <w:rPr>
          <w:rFonts w:eastAsiaTheme="minorHAnsi" w:cs="Calibri"/>
          <w:sz w:val="24"/>
          <w:szCs w:val="24"/>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Pr>
          <w:rFonts w:eastAsiaTheme="minorHAnsi" w:cs="Calibri"/>
          <w:b/>
          <w:bCs/>
          <w:sz w:val="24"/>
          <w:szCs w:val="24"/>
        </w:rPr>
        <w:t>intre</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Direcţia Generală de Asistenţă Socială şi Protecţia Copilului Ialomiţa, str. C.D.Gherea, nr.1, Slobozia, tel.0243/231088, fax.0243/233407, codul fiscal 9670462, cont trezorerie RO93TREZ39124600220xxxxx, deschis la Trezoreria Slobozia, reprezentată prin  prof. PAUL MARCU, Director General, în calitate de </w:t>
      </w:r>
      <w:r>
        <w:rPr>
          <w:rFonts w:eastAsiaTheme="minorHAnsi" w:cs="Calibri"/>
          <w:b/>
          <w:bCs/>
          <w:sz w:val="24"/>
          <w:szCs w:val="24"/>
        </w:rPr>
        <w:t>achizitor</w:t>
      </w:r>
      <w:r>
        <w:rPr>
          <w:rFonts w:eastAsiaTheme="minorHAnsi" w:cs="Calibri"/>
          <w:sz w:val="24"/>
          <w:szCs w:val="24"/>
        </w:rPr>
        <w:t>, pe de o parte,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şi </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w:t>
      </w:r>
      <w:r>
        <w:rPr>
          <w:rFonts w:eastAsiaTheme="minorHAnsi" w:cs="Calibri"/>
          <w:b/>
          <w:bCs/>
          <w:sz w:val="24"/>
          <w:szCs w:val="24"/>
        </w:rPr>
        <w:t xml:space="preserve"> </w:t>
      </w:r>
      <w:r>
        <w:rPr>
          <w:rFonts w:eastAsiaTheme="minorHAnsi" w:cs="Calibri"/>
          <w:sz w:val="24"/>
          <w:szCs w:val="24"/>
        </w:rPr>
        <w:t xml:space="preserve">, cu sediul în ................... ....................., judeţul ....................,  cod unic de înregistrare ............................, cod fiscal ...................... cont .............................................. deschis la ...................................., reprezentată prin ....................................... ,  în calitate de furnizor de formare  profesională, în calitate de </w:t>
      </w:r>
      <w:r>
        <w:rPr>
          <w:rFonts w:eastAsiaTheme="minorHAnsi" w:cs="Calibri"/>
          <w:b/>
          <w:bCs/>
          <w:sz w:val="24"/>
          <w:szCs w:val="24"/>
        </w:rPr>
        <w:t>prestator</w:t>
      </w:r>
      <w:r>
        <w:rPr>
          <w:rFonts w:eastAsiaTheme="minorHAnsi" w:cs="Calibri"/>
          <w:sz w:val="24"/>
          <w:szCs w:val="24"/>
        </w:rPr>
        <w:t>, pe de altă parte.</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Având în vedere contractul de finanţare POSDRU/118/6.2/G/124561 încheiat pentru proiectul </w:t>
      </w:r>
      <w:r w:rsidRPr="00F140BD">
        <w:rPr>
          <w:rFonts w:eastAsiaTheme="minorHAnsi" w:cs="Calibri"/>
          <w:b/>
          <w:sz w:val="24"/>
          <w:szCs w:val="24"/>
        </w:rPr>
        <w:t>„</w:t>
      </w:r>
      <w:r>
        <w:rPr>
          <w:rFonts w:eastAsiaTheme="minorHAnsi" w:cs="Calibri"/>
          <w:sz w:val="24"/>
          <w:szCs w:val="24"/>
        </w:rPr>
        <w:t xml:space="preserve"> </w:t>
      </w:r>
      <w:proofErr w:type="spellStart"/>
      <w:r w:rsidRPr="00F140BD">
        <w:rPr>
          <w:rFonts w:eastAsiaTheme="minorHAnsi" w:cs="Calibri"/>
          <w:b/>
          <w:bCs/>
          <w:sz w:val="24"/>
          <w:szCs w:val="24"/>
          <w:lang w:val="en-US"/>
        </w:rPr>
        <w:t>Solidar</w:t>
      </w:r>
      <w:proofErr w:type="spellEnd"/>
      <w:r w:rsidRPr="00F140BD">
        <w:rPr>
          <w:rFonts w:eastAsiaTheme="minorHAnsi" w:cs="Calibri"/>
          <w:b/>
          <w:bCs/>
          <w:sz w:val="24"/>
          <w:szCs w:val="24"/>
          <w:lang w:val="en-US"/>
        </w:rPr>
        <w:t xml:space="preserve"> -  </w:t>
      </w:r>
      <w:proofErr w:type="spellStart"/>
      <w:r w:rsidRPr="00F140BD">
        <w:rPr>
          <w:rFonts w:eastAsiaTheme="minorHAnsi" w:cs="Calibri"/>
          <w:b/>
          <w:bCs/>
          <w:sz w:val="24"/>
          <w:szCs w:val="24"/>
          <w:lang w:val="en-US"/>
        </w:rPr>
        <w:t>recunoastere</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si</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demnitate</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pe</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piata</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muncii</w:t>
      </w:r>
      <w:proofErr w:type="spellEnd"/>
      <w:r w:rsidRPr="00F140BD">
        <w:rPr>
          <w:rFonts w:eastAsiaTheme="minorHAnsi" w:cs="Calibri"/>
          <w:b/>
          <w:bCs/>
          <w:sz w:val="24"/>
          <w:szCs w:val="24"/>
          <w:lang w:val="en-US"/>
        </w:rPr>
        <w:t xml:space="preserve"> din </w:t>
      </w:r>
      <w:proofErr w:type="spellStart"/>
      <w:r w:rsidRPr="00F140BD">
        <w:rPr>
          <w:rFonts w:eastAsiaTheme="minorHAnsi" w:cs="Calibri"/>
          <w:b/>
          <w:bCs/>
          <w:sz w:val="24"/>
          <w:szCs w:val="24"/>
          <w:lang w:val="en-US"/>
        </w:rPr>
        <w:t>Regiunea</w:t>
      </w:r>
      <w:proofErr w:type="spellEnd"/>
      <w:r w:rsidRPr="00F140BD">
        <w:rPr>
          <w:rFonts w:eastAsiaTheme="minorHAnsi" w:cs="Calibri"/>
          <w:b/>
          <w:bCs/>
          <w:sz w:val="24"/>
          <w:szCs w:val="24"/>
          <w:lang w:val="en-US"/>
        </w:rPr>
        <w:t xml:space="preserve"> </w:t>
      </w:r>
      <w:proofErr w:type="spellStart"/>
      <w:r w:rsidRPr="00F140BD">
        <w:rPr>
          <w:rFonts w:eastAsiaTheme="minorHAnsi" w:cs="Calibri"/>
          <w:b/>
          <w:bCs/>
          <w:sz w:val="24"/>
          <w:szCs w:val="24"/>
          <w:lang w:val="en-US"/>
        </w:rPr>
        <w:t>Sud-Muntenia</w:t>
      </w:r>
      <w:proofErr w:type="spellEnd"/>
      <w:r w:rsidRPr="00F140BD">
        <w:rPr>
          <w:rFonts w:eastAsiaTheme="minorHAnsi" w:cs="Calibri"/>
          <w:b/>
          <w:bCs/>
          <w:sz w:val="24"/>
          <w:szCs w:val="24"/>
          <w:lang w:val="en-US"/>
        </w:rPr>
        <w:t>’’ POSDRU/118/6.2/G/124561</w:t>
      </w:r>
      <w:r>
        <w:rPr>
          <w:rFonts w:eastAsiaTheme="minorHAnsi" w:cs="Calibri"/>
          <w:b/>
          <w:bCs/>
          <w:sz w:val="24"/>
          <w:szCs w:val="24"/>
          <w:lang w:val="en-US"/>
        </w:rPr>
        <w:t xml:space="preserve"> </w:t>
      </w:r>
      <w:proofErr w:type="spellStart"/>
      <w:r w:rsidRPr="00F140BD">
        <w:rPr>
          <w:rFonts w:eastAsiaTheme="minorHAnsi" w:cs="Calibri"/>
          <w:bCs/>
          <w:sz w:val="24"/>
          <w:szCs w:val="24"/>
          <w:lang w:val="en-US"/>
        </w:rPr>
        <w:t>finanțat</w:t>
      </w:r>
      <w:proofErr w:type="spellEnd"/>
      <w:r w:rsidRPr="006E2C6C">
        <w:rPr>
          <w:rFonts w:eastAsiaTheme="minorHAnsi" w:cs="Calibri"/>
          <w:bCs/>
          <w:sz w:val="24"/>
          <w:szCs w:val="24"/>
        </w:rPr>
        <w:t xml:space="preserve"> din  Fondul Social European, POSDRU 2007 – 2013, Axa prioritară 6 „Promovarea incluziunii sociale”, Domeniul major de intervenţie 6.2. „Îmbunătăţirea accesului şi a participării grupurilor vulnerabile pe piaţa muncii”, proiect </w:t>
      </w:r>
      <w:r w:rsidRPr="006E2C6C">
        <w:rPr>
          <w:rFonts w:eastAsiaTheme="minorHAnsi" w:cs="Calibri"/>
          <w:sz w:val="24"/>
          <w:szCs w:val="24"/>
        </w:rPr>
        <w:t>implementat de D.G.A.S.P.C</w:t>
      </w:r>
      <w:r>
        <w:rPr>
          <w:rFonts w:eastAsiaTheme="minorHAnsi" w:cs="Calibri"/>
          <w:sz w:val="24"/>
          <w:szCs w:val="24"/>
        </w:rPr>
        <w:t>. Ialomiţa</w:t>
      </w:r>
      <w:r w:rsidRPr="006E2C6C">
        <w:rPr>
          <w:rFonts w:eastAsiaTheme="minorHAnsi" w:cs="Calibri"/>
          <w:sz w:val="24"/>
          <w:szCs w:val="24"/>
        </w:rPr>
        <w:t xml:space="preserve">, </w:t>
      </w:r>
      <w:r>
        <w:rPr>
          <w:rFonts w:eastAsiaTheme="minorHAnsi" w:cs="Calibri"/>
          <w:sz w:val="24"/>
          <w:szCs w:val="24"/>
        </w:rPr>
        <w:t xml:space="preserve">și urmare </w:t>
      </w:r>
      <w:r w:rsidRPr="006E2C6C">
        <w:rPr>
          <w:rFonts w:eastAsiaTheme="minorHAnsi" w:cs="Calibri"/>
          <w:bCs/>
          <w:sz w:val="24"/>
          <w:szCs w:val="24"/>
        </w:rPr>
        <w:t xml:space="preserve">a </w:t>
      </w:r>
      <w:r>
        <w:rPr>
          <w:rFonts w:eastAsiaTheme="minorHAnsi" w:cs="Calibri"/>
          <w:bCs/>
          <w:sz w:val="24"/>
          <w:szCs w:val="24"/>
        </w:rPr>
        <w:t>anunțului de achiziție</w:t>
      </w:r>
      <w:r>
        <w:rPr>
          <w:rFonts w:eastAsiaTheme="minorHAnsi" w:cs="Calibri"/>
          <w:sz w:val="24"/>
          <w:szCs w:val="24"/>
        </w:rPr>
        <w:t xml:space="preserve"> din data de ...................... pentru achizitia </w:t>
      </w:r>
      <w:r>
        <w:rPr>
          <w:rFonts w:eastAsiaTheme="minorHAnsi" w:cs="Calibri"/>
          <w:b/>
          <w:bCs/>
          <w:sz w:val="24"/>
          <w:szCs w:val="24"/>
        </w:rPr>
        <w:t xml:space="preserve">serviciilor de formare profesională </w:t>
      </w:r>
      <w:r>
        <w:rPr>
          <w:rFonts w:eastAsiaTheme="minorHAnsi" w:cs="Calibri"/>
          <w:sz w:val="24"/>
          <w:szCs w:val="24"/>
        </w:rPr>
        <w:t>a intervenit prezentul contract.</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2. Definiţii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2.1 - În prezentul contract următorii termeni vor fi interpretaţi astfel:</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contract</w:t>
      </w:r>
      <w:r>
        <w:rPr>
          <w:rFonts w:eastAsiaTheme="minorHAnsi" w:cs="Calibri"/>
          <w:b/>
          <w:bCs/>
          <w:sz w:val="24"/>
          <w:szCs w:val="24"/>
        </w:rPr>
        <w:t xml:space="preserve"> </w:t>
      </w:r>
      <w:r>
        <w:rPr>
          <w:rFonts w:eastAsiaTheme="minorHAnsi" w:cs="Calibri"/>
          <w:sz w:val="24"/>
          <w:szCs w:val="24"/>
        </w:rPr>
        <w:t xml:space="preserve">– reprezintă prezentul contract  şi toate Anexele sale. </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achizitor şi  prestator</w:t>
      </w:r>
      <w:r>
        <w:rPr>
          <w:rFonts w:eastAsiaTheme="minorHAnsi" w:cs="Calibri"/>
          <w:sz w:val="24"/>
          <w:szCs w:val="24"/>
        </w:rPr>
        <w:t xml:space="preserve">  - părţile contractante, aşa cum sunt acestea numite în prezentul contract;</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lastRenderedPageBreak/>
        <w:t>preţul contractului</w:t>
      </w:r>
      <w:r>
        <w:rPr>
          <w:rFonts w:eastAsiaTheme="minorHAnsi" w:cs="Calibri"/>
          <w:b/>
          <w:bCs/>
          <w:sz w:val="24"/>
          <w:szCs w:val="24"/>
        </w:rPr>
        <w:t xml:space="preserve"> </w:t>
      </w:r>
      <w:r>
        <w:rPr>
          <w:rFonts w:eastAsiaTheme="minorHAnsi" w:cs="Calibri"/>
          <w:sz w:val="24"/>
          <w:szCs w:val="24"/>
        </w:rPr>
        <w:t>- preţul plătibil prestatorului de către achizitor, în baza contractului, pentru îndeplinirea integrală şi corespunzătoare a tuturor obligaţiilor asumate prin contract;</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servicii</w:t>
      </w:r>
      <w:r>
        <w:rPr>
          <w:rFonts w:eastAsiaTheme="minorHAnsi" w:cs="Calibri"/>
          <w:i/>
          <w:iCs/>
          <w:sz w:val="24"/>
          <w:szCs w:val="24"/>
        </w:rPr>
        <w:t xml:space="preserve"> -</w:t>
      </w:r>
      <w:r>
        <w:rPr>
          <w:rFonts w:eastAsiaTheme="minorHAnsi" w:cs="Calibri"/>
          <w:sz w:val="24"/>
          <w:szCs w:val="24"/>
        </w:rPr>
        <w:t xml:space="preserve"> activităţi a căror prestare fac obiect al contractului; </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produse</w:t>
      </w:r>
      <w:r>
        <w:rPr>
          <w:rFonts w:eastAsiaTheme="minorHAnsi" w:cs="Calibri"/>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1B2F68"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Pr>
          <w:rFonts w:eastAsiaTheme="minorHAnsi" w:cs="Calibri"/>
          <w:b/>
          <w:bCs/>
          <w:i/>
          <w:iCs/>
          <w:sz w:val="24"/>
          <w:szCs w:val="24"/>
        </w:rPr>
        <w:t>forţa majoră</w:t>
      </w:r>
      <w:r>
        <w:rPr>
          <w:rFonts w:eastAsiaTheme="minorHAnsi" w:cs="Calibri"/>
          <w:i/>
          <w:iCs/>
          <w:sz w:val="24"/>
          <w:szCs w:val="24"/>
        </w:rPr>
        <w:t xml:space="preserve"> </w:t>
      </w:r>
      <w:r>
        <w:rPr>
          <w:rFonts w:eastAsiaTheme="minorHAnsi" w:cs="Calibri"/>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enuntiativa. Nu este considerat forţa majoră un eveniment asemenea celor de mai sus care, fără a crea o imposibilitate de executare, face extrem de costisitoare executarea obligaţiilor uneia din părţi;</w:t>
      </w:r>
    </w:p>
    <w:p w:rsidR="001B2F68" w:rsidRPr="00FA01D0" w:rsidRDefault="001B2F68" w:rsidP="001B2F68">
      <w:pPr>
        <w:numPr>
          <w:ilvl w:val="3"/>
          <w:numId w:val="5"/>
        </w:numPr>
        <w:autoSpaceDE w:val="0"/>
        <w:autoSpaceDN w:val="0"/>
        <w:adjustRightInd w:val="0"/>
        <w:spacing w:after="0" w:line="240" w:lineRule="auto"/>
        <w:ind w:left="2520" w:hanging="360"/>
        <w:jc w:val="both"/>
        <w:rPr>
          <w:rFonts w:eastAsiaTheme="minorHAnsi" w:cs="Calibri"/>
          <w:sz w:val="24"/>
          <w:szCs w:val="24"/>
        </w:rPr>
      </w:pPr>
      <w:r w:rsidRPr="00FA01D0">
        <w:rPr>
          <w:rFonts w:eastAsiaTheme="minorHAnsi" w:cs="Calibri"/>
          <w:b/>
          <w:bCs/>
          <w:i/>
          <w:iCs/>
          <w:sz w:val="24"/>
          <w:szCs w:val="24"/>
        </w:rPr>
        <w:t xml:space="preserve">  zi</w:t>
      </w:r>
      <w:r w:rsidRPr="00FA01D0">
        <w:rPr>
          <w:rFonts w:eastAsiaTheme="minorHAnsi" w:cs="Calibri"/>
          <w:b/>
          <w:bCs/>
          <w:sz w:val="24"/>
          <w:szCs w:val="24"/>
        </w:rPr>
        <w:t xml:space="preserve"> </w:t>
      </w:r>
      <w:r w:rsidRPr="00FA01D0">
        <w:rPr>
          <w:rFonts w:eastAsiaTheme="minorHAnsi" w:cs="Calibri"/>
          <w:sz w:val="24"/>
          <w:szCs w:val="24"/>
        </w:rPr>
        <w:t xml:space="preserve">- zi calendaristică; </w:t>
      </w:r>
      <w:r w:rsidRPr="00FA01D0">
        <w:rPr>
          <w:rFonts w:eastAsiaTheme="minorHAnsi" w:cs="Calibri"/>
          <w:i/>
          <w:iCs/>
          <w:sz w:val="24"/>
          <w:szCs w:val="24"/>
        </w:rPr>
        <w:t>an</w:t>
      </w:r>
      <w:r w:rsidRPr="00FA01D0">
        <w:rPr>
          <w:rFonts w:eastAsiaTheme="minorHAnsi" w:cs="Calibri"/>
          <w:sz w:val="24"/>
          <w:szCs w:val="24"/>
        </w:rPr>
        <w:t xml:space="preserve"> - 365 de zile.</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3. </w:t>
      </w:r>
      <w:r>
        <w:rPr>
          <w:rFonts w:eastAsiaTheme="minorHAnsi" w:cs="Calibri"/>
          <w:b/>
          <w:bCs/>
          <w:i/>
          <w:iCs/>
          <w:sz w:val="24"/>
          <w:szCs w:val="24"/>
        </w:rPr>
        <w:t>Interpretare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b/>
          <w:bCs/>
          <w:sz w:val="24"/>
          <w:szCs w:val="24"/>
        </w:rPr>
        <w:t xml:space="preserve">3.1 </w:t>
      </w:r>
      <w:r>
        <w:rPr>
          <w:rFonts w:eastAsiaTheme="minorHAnsi" w:cs="Calibri"/>
          <w:sz w:val="24"/>
          <w:szCs w:val="24"/>
        </w:rPr>
        <w:t>În prezentul contract, cu excepţia unei prevederi contrare cuvintele la forma singular vor include formă de plural şi vice versa, acolo unde acest lucru este permis de context.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b/>
          <w:bCs/>
          <w:sz w:val="24"/>
          <w:szCs w:val="24"/>
        </w:rPr>
        <w:t xml:space="preserve">3.2 </w:t>
      </w:r>
      <w:r>
        <w:rPr>
          <w:rFonts w:eastAsiaTheme="minorHAnsi" w:cs="Calibri"/>
          <w:sz w:val="24"/>
          <w:szCs w:val="24"/>
        </w:rPr>
        <w:t>Termenul “zi”sau “zile” sau orice referire la zile reprezintă zile calendaristice dacă nu se specifică în mod diferit.</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i/>
          <w:iCs/>
          <w:sz w:val="24"/>
          <w:szCs w:val="24"/>
        </w:rPr>
      </w:pPr>
      <w:r>
        <w:rPr>
          <w:rFonts w:eastAsiaTheme="minorHAnsi" w:cs="Calibri"/>
          <w:b/>
          <w:bCs/>
          <w:i/>
          <w:iCs/>
          <w:sz w:val="24"/>
          <w:szCs w:val="24"/>
        </w:rPr>
        <w:t>Clauze obligatorii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4. Obiectul principal al contractului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4.1 - Prestatorul se obliga să execute în perioadele convenite şi în conformitate cu obligaţiile asumate prin prezentul contract următoarele servicii de formare profesională</w:t>
      </w:r>
      <w:bookmarkStart w:id="1" w:name="_Toc433106979"/>
      <w:bookmarkEnd w:id="1"/>
      <w:r>
        <w:rPr>
          <w:rFonts w:eastAsiaTheme="minorHAnsi" w:cs="Calibri"/>
          <w:sz w:val="24"/>
          <w:szCs w:val="24"/>
        </w:rPr>
        <w: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4.2.- Obiectul contractului îl constituie calificarea cursanţilor în meseriile specificate  şi certificarea acesteor calificări printr-o diplomă emisă de către Ministerul Muncii, Familiei şi Protecţiei Sociale şi Ministerul Educaţiei, Cercetării, Tineretului şi Sportului.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4.3 - Achizitorul se obliga să plătească preţul convenit în prezentul contract pentru serviciile prestate.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5. </w:t>
      </w:r>
      <w:r>
        <w:rPr>
          <w:rFonts w:eastAsiaTheme="minorHAnsi" w:cs="Calibri"/>
          <w:b/>
          <w:bCs/>
          <w:i/>
          <w:iCs/>
          <w:sz w:val="24"/>
          <w:szCs w:val="24"/>
        </w:rPr>
        <w:t>Preţul contractului</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 xml:space="preserve">5.1 Preţul convenit pentru îndeplinirea contractului, plătibil prestatorului de către achizitor este  de </w:t>
      </w:r>
      <w:r>
        <w:rPr>
          <w:rFonts w:eastAsiaTheme="minorHAnsi" w:cs="Calibri"/>
          <w:b/>
          <w:sz w:val="24"/>
          <w:szCs w:val="24"/>
        </w:rPr>
        <w:t xml:space="preserve">................................ lei </w:t>
      </w:r>
      <w:r>
        <w:rPr>
          <w:rFonts w:eastAsiaTheme="minorHAnsi" w:cs="Calibri"/>
          <w:b/>
          <w:bCs/>
          <w:sz w:val="24"/>
          <w:szCs w:val="24"/>
        </w:rPr>
        <w:t xml:space="preserve"> </w:t>
      </w:r>
      <w:r>
        <w:rPr>
          <w:rFonts w:eastAsiaTheme="minorHAnsi" w:cs="Calibri"/>
          <w:sz w:val="24"/>
          <w:szCs w:val="24"/>
        </w:rPr>
        <w:t>conform ofertei financiare anexate la contract</w:t>
      </w:r>
      <w:r>
        <w:rPr>
          <w:rFonts w:eastAsiaTheme="minorHAnsi" w:cs="Calibri"/>
          <w:b/>
          <w:bCs/>
          <w:sz w:val="24"/>
          <w:szCs w:val="24"/>
        </w:rPr>
        <w:t>.</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 xml:space="preserve">5.2. Valoarea totală maximă a contractului nu poate depăşi  </w:t>
      </w:r>
      <w:r>
        <w:rPr>
          <w:rFonts w:eastAsiaTheme="minorHAnsi" w:cs="Calibri"/>
          <w:b/>
          <w:bCs/>
          <w:sz w:val="24"/>
          <w:szCs w:val="24"/>
        </w:rPr>
        <w:t>..................... lei.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6. </w:t>
      </w:r>
      <w:r>
        <w:rPr>
          <w:rFonts w:eastAsiaTheme="minorHAnsi" w:cs="Calibri"/>
          <w:b/>
          <w:bCs/>
          <w:i/>
          <w:iCs/>
          <w:sz w:val="24"/>
          <w:szCs w:val="24"/>
        </w:rPr>
        <w:t>Durata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6.1 – Durata prezentului contract începe de la data intrării în vigoare a acestuia</w:t>
      </w:r>
      <w:r>
        <w:rPr>
          <w:rFonts w:eastAsiaTheme="minorHAnsi" w:cs="Calibri"/>
          <w:b/>
          <w:bCs/>
          <w:sz w:val="24"/>
          <w:szCs w:val="24"/>
        </w:rPr>
        <w:t xml:space="preserve"> </w:t>
      </w:r>
      <w:r>
        <w:rPr>
          <w:rFonts w:eastAsiaTheme="minorHAnsi" w:cs="Calibri"/>
          <w:sz w:val="24"/>
          <w:szCs w:val="24"/>
        </w:rPr>
        <w:t>şi se încheie la 31.10.2015.</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 xml:space="preserve">7. Executarea contractului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7.1 – Executarea contractului începe după constituirea garanţiei de bună execuţie.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8. Documentele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8.1  - Documentele contractului sunt: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Caietul de sarcini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lastRenderedPageBreak/>
        <w:tab/>
        <w:t>- Propunerea tehnică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Propunerea financiară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Garanţia de bună execuţie 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Anexe ale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9.  </w:t>
      </w:r>
      <w:r>
        <w:rPr>
          <w:rFonts w:eastAsiaTheme="minorHAnsi" w:cs="Calibri"/>
          <w:b/>
          <w:bCs/>
          <w:i/>
          <w:iCs/>
          <w:sz w:val="24"/>
          <w:szCs w:val="24"/>
        </w:rPr>
        <w:t xml:space="preserve">Obligaţiile principale ale prestatorului </w:t>
      </w: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9.1- Prestatorul se obliga să presteze serviciile la standardele şi sau performanţele prezentate în propunerea tehnică, anexă la contract</w:t>
      </w:r>
      <w:r>
        <w:rPr>
          <w:rFonts w:eastAsiaTheme="minorHAnsi" w:cs="Calibri"/>
          <w:b/>
          <w:bCs/>
          <w:sz w:val="24"/>
          <w:szCs w:val="24"/>
        </w:rPr>
        <w:t xml:space="preserv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9.2. Prestatorul se obliga să presteze serviciile în conformitate cu graficul de prestare convenit cu autoritatea contractantă.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9.3 - Prestatorul se obliga să despăgubească achizitorul împotriva oricăror:</w:t>
      </w:r>
    </w:p>
    <w:p w:rsidR="001B2F68" w:rsidRDefault="001B2F68" w:rsidP="001B2F68">
      <w:pPr>
        <w:numPr>
          <w:ilvl w:val="7"/>
          <w:numId w:val="1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rsidR="001B2F68" w:rsidRDefault="001B2F68" w:rsidP="001B2F68">
      <w:pPr>
        <w:numPr>
          <w:ilvl w:val="7"/>
          <w:numId w:val="1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daune-interese, costuri, taxe şi cheltuieli de orice natură, aferente, cu excepţia situaţiei în care o astfel de încălcare rezulta din respectarea caietului de sarcini întocmit de către achizitor.</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10.  </w:t>
      </w:r>
      <w:r>
        <w:rPr>
          <w:rFonts w:eastAsiaTheme="minorHAnsi" w:cs="Calibri"/>
          <w:b/>
          <w:bCs/>
          <w:i/>
          <w:iCs/>
          <w:sz w:val="24"/>
          <w:szCs w:val="24"/>
        </w:rPr>
        <w:t>Obligaţiile principale ale achizitorului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10.1 - Achizitorul se obliga să recepţioneze, potrivit clauzei 13, serviciile prestate în termenul convenit.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10.2 – Achizitorul se obliga să plătească preţul către prestator în termenul convenit de la emiterea facturii de către acesta, respectiv în 60 de zile de la data facturării.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10.3. - Plăţile intermediare se fac în limita a 70 % din suma reprezentând serviciile prestate de furnizor pentru persoanele care au urmat programul de formare profesională în luna pentru care se face plata. După susţinerea examenului la încheierea programului, se decontează furnizorului diferenţa dintre suma repezentând serviciile prestate de acesta pentru persoanele care au urmat programul de formare profesională (absolvenţi de curs şi persoane retrase pentru motive neimputabile)  şi suma plătită în perioada de desfăşurare a cursului.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10.5. - Pentru persoanele care au fost exmatriculate, plata se face pentru serviciile prestate de furnizor până la data îndeplinirii condiţiilor de exmatriculare.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10.6. - Pentru persoanele care s-au retras de la programul de formare profesională, din motive neimputabile, plata se face pentru serviciile prestate de furnizor până la data retragerii acestor persoane.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10.7</w:t>
      </w:r>
      <w:r>
        <w:rPr>
          <w:rFonts w:eastAsiaTheme="minorHAnsi" w:cs="Calibri"/>
          <w:b/>
          <w:bCs/>
          <w:sz w:val="24"/>
          <w:szCs w:val="24"/>
        </w:rPr>
        <w:t xml:space="preserve"> </w:t>
      </w:r>
      <w:r>
        <w:rPr>
          <w:rFonts w:eastAsiaTheme="minorHAnsi" w:cs="Calibri"/>
          <w:sz w:val="24"/>
          <w:szCs w:val="24"/>
        </w:rPr>
        <w:t>-</w:t>
      </w:r>
      <w:r>
        <w:rPr>
          <w:rFonts w:eastAsiaTheme="minorHAnsi" w:cs="Calibri"/>
          <w:b/>
          <w:bCs/>
          <w:sz w:val="24"/>
          <w:szCs w:val="24"/>
        </w:rPr>
        <w:t xml:space="preserve"> </w:t>
      </w:r>
      <w:r>
        <w:rPr>
          <w:rFonts w:eastAsiaTheme="minorHAnsi" w:cs="Calibri"/>
          <w:sz w:val="24"/>
          <w:szCs w:val="24"/>
        </w:rPr>
        <w:t>Dacă achizitorul nu onorează facturile în termen de 14 zile de la expirarea perioadei prevăzute convenite, furnizorul are dreptul de a sista prestarea serviciilor şi de a beneficia de reactualizarea sumei de plată la nivelul corespunzător zilei de efectuare a plăţii. Imediat ce achizitorul onorează factura, prestatorul va relua prestarea serviciilor în cel mai scurt timp posibil.</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sz w:val="24"/>
          <w:szCs w:val="24"/>
        </w:rPr>
        <w:t xml:space="preserve">11.  </w:t>
      </w:r>
      <w:r>
        <w:rPr>
          <w:rFonts w:eastAsiaTheme="minorHAnsi" w:cs="Calibri"/>
          <w:b/>
          <w:bCs/>
          <w:i/>
          <w:iCs/>
          <w:sz w:val="24"/>
          <w:szCs w:val="24"/>
        </w:rPr>
        <w:t xml:space="preserve">Sancţiuni pentru neîndeplinirea culpabilă a obligaţiilor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11.1</w:t>
      </w:r>
      <w:r>
        <w:rPr>
          <w:rFonts w:eastAsiaTheme="minorHAnsi" w:cs="Calibri"/>
          <w:b/>
          <w:bCs/>
          <w:sz w:val="24"/>
          <w:szCs w:val="24"/>
        </w:rPr>
        <w:t xml:space="preserve"> </w:t>
      </w:r>
      <w:r>
        <w:rPr>
          <w:rFonts w:eastAsiaTheme="minorHAnsi" w:cs="Calibri"/>
          <w:sz w:val="24"/>
          <w:szCs w:val="24"/>
        </w:rPr>
        <w:t>-</w:t>
      </w:r>
      <w:r>
        <w:rPr>
          <w:rFonts w:eastAsiaTheme="minorHAnsi" w:cs="Calibri"/>
          <w:b/>
          <w:bCs/>
          <w:sz w:val="24"/>
          <w:szCs w:val="24"/>
        </w:rPr>
        <w:t xml:space="preserve"> </w:t>
      </w:r>
      <w:r>
        <w:rPr>
          <w:rFonts w:eastAsiaTheme="minorHAnsi" w:cs="Calibri"/>
          <w:sz w:val="24"/>
          <w:szCs w:val="24"/>
        </w:rPr>
        <w:t>În cazul în care, din vina sa exclusivă, prestatorul nu reuşeşte să-şi executa obligaţiile asumate prin contract, atunci achizitorul are dreptul de a deduce din preţul contractului, ca penalităţi, o sumă echivalentă cu o cotă de 0,1% procentuala din preţul contractului,</w:t>
      </w:r>
      <w:r>
        <w:rPr>
          <w:rFonts w:eastAsiaTheme="minorHAnsi" w:cs="Calibri"/>
          <w:i/>
          <w:iCs/>
          <w:sz w:val="24"/>
          <w:szCs w:val="24"/>
        </w:rPr>
        <w:t xml:space="preserve"> pentru fiecare zi/săptămâna de întârziere, până la îndeplinirea efectivă a obligaţiilor.</w:t>
      </w:r>
      <w:r>
        <w:rPr>
          <w:rFonts w:eastAsiaTheme="minorHAnsi" w:cs="Calibri"/>
          <w:sz w:val="24"/>
          <w:szCs w:val="24"/>
        </w:rPr>
        <w:t xml:space="preserve"> </w:t>
      </w:r>
    </w:p>
    <w:p w:rsidR="001B2F68" w:rsidRDefault="001B2F68" w:rsidP="001B2F68">
      <w:pPr>
        <w:autoSpaceDE w:val="0"/>
        <w:autoSpaceDN w:val="0"/>
        <w:adjustRightInd w:val="0"/>
        <w:spacing w:after="0" w:line="240" w:lineRule="auto"/>
        <w:jc w:val="both"/>
        <w:rPr>
          <w:rFonts w:eastAsiaTheme="minorHAnsi" w:cs="Calibri"/>
          <w:i/>
          <w:iCs/>
          <w:sz w:val="24"/>
          <w:szCs w:val="24"/>
        </w:rPr>
      </w:pPr>
      <w:r>
        <w:rPr>
          <w:rFonts w:eastAsiaTheme="minorHAnsi" w:cs="Calibri"/>
          <w:sz w:val="24"/>
          <w:szCs w:val="24"/>
        </w:rPr>
        <w:t xml:space="preserve">11.2 </w:t>
      </w:r>
      <w:r>
        <w:rPr>
          <w:rFonts w:eastAsiaTheme="minorHAnsi" w:cs="Calibri"/>
          <w:b/>
          <w:bCs/>
          <w:sz w:val="24"/>
          <w:szCs w:val="24"/>
        </w:rPr>
        <w:t xml:space="preserve">- </w:t>
      </w:r>
      <w:r>
        <w:rPr>
          <w:rFonts w:eastAsiaTheme="minorHAnsi" w:cs="Calibri"/>
          <w:sz w:val="24"/>
          <w:szCs w:val="24"/>
        </w:rPr>
        <w:t>În cazul în care achizitorul nu onorează facturile în termen de 28 de zile de la expirarea perioadei convenite, atunci acesta are obligaţia de a plăti, ca penalităţi, o sumă echivalentă cu o cotă de 0,1%  procentuala din plata neefectuată.</w:t>
      </w:r>
      <w:r>
        <w:rPr>
          <w:rFonts w:eastAsiaTheme="minorHAnsi" w:cs="Calibri"/>
          <w:i/>
          <w:iCs/>
          <w:sz w:val="24"/>
          <w:szCs w:val="24"/>
        </w:rPr>
        <w:t xml:space="preserve"> pentru fiecare zi/săptămâna de întârziere, până la îndeplinirea efectivă a obligaţiilor.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lastRenderedPageBreak/>
        <w:t>11.3 -</w:t>
      </w:r>
      <w:r>
        <w:rPr>
          <w:rFonts w:eastAsiaTheme="minorHAnsi" w:cs="Calibri"/>
          <w:b/>
          <w:bCs/>
          <w:sz w:val="24"/>
          <w:szCs w:val="24"/>
        </w:rPr>
        <w:t xml:space="preserve"> </w:t>
      </w:r>
      <w:r>
        <w:rPr>
          <w:rFonts w:eastAsiaTheme="minorHAnsi" w:cs="Calibri"/>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11.4 - Achizitorul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center"/>
        <w:rPr>
          <w:rFonts w:eastAsiaTheme="minorHAnsi" w:cs="Calibri"/>
          <w:b/>
          <w:bCs/>
          <w:i/>
          <w:iCs/>
          <w:sz w:val="24"/>
          <w:szCs w:val="24"/>
        </w:rPr>
      </w:pPr>
      <w:r>
        <w:rPr>
          <w:rFonts w:eastAsiaTheme="minorHAnsi" w:cs="Calibri"/>
          <w:b/>
          <w:bCs/>
          <w:i/>
          <w:iCs/>
          <w:sz w:val="24"/>
          <w:szCs w:val="24"/>
        </w:rPr>
        <w:t>Clauze specifice</w:t>
      </w:r>
    </w:p>
    <w:p w:rsidR="001B2F68" w:rsidRDefault="001B2F68" w:rsidP="001B2F68">
      <w:pPr>
        <w:autoSpaceDE w:val="0"/>
        <w:autoSpaceDN w:val="0"/>
        <w:adjustRightInd w:val="0"/>
        <w:spacing w:after="0" w:line="240" w:lineRule="auto"/>
        <w:jc w:val="both"/>
        <w:rPr>
          <w:rFonts w:eastAsiaTheme="minorHAnsi" w:cs="Calibri"/>
          <w:b/>
          <w:bCs/>
          <w:sz w:val="24"/>
          <w:szCs w:val="24"/>
        </w:rPr>
      </w:pPr>
    </w:p>
    <w:p w:rsidR="001B2F68" w:rsidRDefault="001B2F68" w:rsidP="001B2F68">
      <w:p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12. Garanţia de bună execuţie 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12.1 - Prestatorul se obliga să constituie garanţia de bună execuţie a contractului în cuantum de 5% , pentru perioada de derulare a contractului  şi, oricum, până la intrarea în efectivitate a contractului. </w:t>
      </w:r>
    </w:p>
    <w:p w:rsidR="001B2F68" w:rsidRDefault="001B2F68" w:rsidP="001B2F68">
      <w:pPr>
        <w:autoSpaceDE w:val="0"/>
        <w:autoSpaceDN w:val="0"/>
        <w:adjustRightInd w:val="0"/>
        <w:spacing w:after="195"/>
        <w:jc w:val="both"/>
        <w:rPr>
          <w:rFonts w:eastAsiaTheme="minorHAnsi" w:cs="Calibri"/>
          <w:b/>
          <w:bCs/>
          <w:sz w:val="24"/>
          <w:szCs w:val="24"/>
        </w:rPr>
      </w:pPr>
      <w:r>
        <w:rPr>
          <w:rFonts w:eastAsiaTheme="minorHAnsi" w:cs="Calibri"/>
          <w:sz w:val="24"/>
          <w:szCs w:val="24"/>
        </w:rPr>
        <w:t xml:space="preserve">12.2 Furnizorul are obligaţia de a constitui garanţia de bună execuţie a contractului </w:t>
      </w:r>
      <w:r w:rsidRPr="00072CF4">
        <w:rPr>
          <w:rFonts w:eastAsiaTheme="minorHAnsi" w:cs="Calibri"/>
          <w:sz w:val="24"/>
          <w:szCs w:val="24"/>
        </w:rPr>
        <w:t xml:space="preserve">prin scrisoare de garanţie bancară, </w:t>
      </w:r>
      <w:r w:rsidR="00E70A9A" w:rsidRPr="00E70A9A">
        <w:rPr>
          <w:rFonts w:eastAsiaTheme="minorHAnsi" w:cs="Calibri"/>
          <w:sz w:val="24"/>
          <w:szCs w:val="24"/>
        </w:rPr>
        <w:t>sau virament in contul</w:t>
      </w:r>
      <w:r w:rsidR="00A94DBC">
        <w:rPr>
          <w:rFonts w:eastAsiaTheme="minorHAnsi" w:cs="Calibri"/>
          <w:sz w:val="24"/>
          <w:szCs w:val="24"/>
        </w:rPr>
        <w:t xml:space="preserve"> D.G.A.S.P.C. IALOMITA</w:t>
      </w:r>
      <w:r w:rsidR="00E70A9A" w:rsidRPr="00E70A9A">
        <w:rPr>
          <w:rFonts w:eastAsiaTheme="minorHAnsi" w:cs="Calibri"/>
          <w:sz w:val="24"/>
          <w:szCs w:val="24"/>
        </w:rPr>
        <w:t xml:space="preserve"> RO34TREZ3915006XXX000133 deschis la Trezoreria Slobozia</w:t>
      </w:r>
      <w:r w:rsidRPr="00072CF4">
        <w:rPr>
          <w:rFonts w:eastAsiaTheme="minorHAnsi" w:cs="Calibri"/>
          <w:sz w:val="24"/>
          <w:szCs w:val="24"/>
        </w:rPr>
        <w:t xml:space="preserve"> </w:t>
      </w:r>
      <w:r>
        <w:rPr>
          <w:rFonts w:eastAsiaTheme="minorHAnsi" w:cs="Calibri"/>
          <w:sz w:val="24"/>
          <w:szCs w:val="24"/>
        </w:rPr>
        <w:t>şi de a depune dovada constituirii acesteia la sediul autorităţii contractante, în termen de maximum 5 zile de la data semnării contractului.</w:t>
      </w:r>
      <w:r>
        <w:rPr>
          <w:rFonts w:eastAsiaTheme="minorHAnsi" w:cs="Calibri"/>
          <w:b/>
          <w:bCs/>
          <w:sz w:val="24"/>
          <w:szCs w:val="24"/>
        </w:rPr>
        <w:t xml:space="preserve"> Contractul intră în vigoare după dovada constituirii garanţiei bancare de bună execuţie.</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12.3.  Furnizorul are obligaţia de a constitui garanţia</w:t>
      </w:r>
      <w:r>
        <w:rPr>
          <w:rFonts w:eastAsiaTheme="minorHAnsi" w:cs="Calibri"/>
          <w:b/>
          <w:bCs/>
          <w:sz w:val="24"/>
          <w:szCs w:val="24"/>
        </w:rPr>
        <w:t xml:space="preserve"> </w:t>
      </w:r>
      <w:r>
        <w:rPr>
          <w:rFonts w:eastAsiaTheme="minorHAnsi" w:cs="Calibri"/>
          <w:sz w:val="24"/>
          <w:szCs w:val="24"/>
        </w:rPr>
        <w:t>de bună execuţie a contractului, în cuantum de 5% din preţul contractului, în scopul asigurării autorităţii contractante de îndeplinirea cantitativă, calitativă şi în perioada contractuală convenită.</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12.4 Achizitorul are dreptul de a emite pretenţii asupra garanţiei de bună execuţie, în limita prejudiciului creat, dacă furnizorul nu îşi îndeplineşte obligaţiile asumate prin prezentul contract. Anterior emiterii unei pretenţii asupra garanţiei de bună execuţie, achizitorul are obligaţia de a notifica acest lucru furnizorului, precizând totodată obligaţiile care nu au fost respectate.</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12.5 Documentul de constituire a garanţiei de bună execuţie va fi anexată la prezentul contract. </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12.7. Achizitorul are obligaţia de a elibera/restitui furnizorului garanţia de bună execuţie a contractului în termen de 14 zile lucrătoare de la finalizarea acestuia.</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13. Alte resposabilitati ale prestatorului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13.1</w:t>
      </w:r>
      <w:r>
        <w:rPr>
          <w:rFonts w:eastAsiaTheme="minorHAnsi" w:cs="Calibri"/>
          <w:b/>
          <w:bCs/>
          <w:sz w:val="24"/>
          <w:szCs w:val="24"/>
        </w:rPr>
        <w:t xml:space="preserve"> - </w:t>
      </w:r>
      <w:r>
        <w:rPr>
          <w:rFonts w:eastAsiaTheme="minorHAnsi" w:cs="Calibri"/>
          <w:sz w:val="24"/>
          <w:szCs w:val="24"/>
        </w:rPr>
        <w:t>(1) Prestatorul are obligaţia de a executa serviciile prevăzute în contract cu profesionalismul şi promtitudinea cuvenite angajamentului asumat şi în conformitate cu propunerea să tehnica.</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13.2 -  Prestatorul este pe deplin responsabil pentru execuţia serviciilor în conformitate cu graficul de prestare convenit. Totodată, este răspunzător atât de siguranţa tuturor </w:t>
      </w:r>
      <w:r>
        <w:rPr>
          <w:rFonts w:eastAsiaTheme="minorHAnsi" w:cs="Calibri"/>
          <w:sz w:val="24"/>
          <w:szCs w:val="24"/>
        </w:rPr>
        <w:lastRenderedPageBreak/>
        <w:t xml:space="preserve">operaţiunilor şi metodelor de prestare utilizate, cât şi de calificarea personalului folosit pe toată durata contractului.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14. Alte responsabilităţi ale achizitorului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14.1</w:t>
      </w:r>
      <w:r>
        <w:rPr>
          <w:rFonts w:eastAsiaTheme="minorHAnsi" w:cs="Calibri"/>
          <w:b/>
          <w:bCs/>
          <w:sz w:val="24"/>
          <w:szCs w:val="24"/>
        </w:rPr>
        <w:t xml:space="preserve"> </w:t>
      </w:r>
      <w:r>
        <w:rPr>
          <w:rFonts w:eastAsiaTheme="minorHAnsi" w:cs="Calibri"/>
          <w:sz w:val="24"/>
          <w:szCs w:val="24"/>
        </w:rPr>
        <w:t>- Achizitorul se obligă să pună la dispoziţia prestatorului orice facilitaţi şi/sau informaţii pe care acesta le-a cerut în propunerea tehnică şi pe care le consideră necesare îndeplinirii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15. Recepţie şi verificări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15.1 - Achizitorul are dreptul de a verifica modul de prestare a serviciilor pentru a stabili conformitatea lor cu prevederile din propunerea tehnică şi din caietul de sarcini.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15.2 - Verificările vor fi efectuate în conformitate cu prevederile din prezentul contract. Achizitorul are obligaţia de a notifica, în scris,  prestatorului, identitatea reprezentanţilor săi împuterniciţi pentru acest scop - anexă.</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16. Începere, finalizare, întârzieri, sistare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16.1 - (1)  Prestatorul are obligaţia de a începe prestarea serviciilor în timpul cel mai scurt posibil de la primirea ordinului de începere 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 În cazul în care  prestatorul suferă întârzieri, datorate în exclusivitate achizitorului părţile vor stabili de comun acord prelungirea perioadei de prestare a serviciului.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 În cazul în care: </w:t>
      </w:r>
    </w:p>
    <w:p w:rsidR="001B2F68" w:rsidRDefault="001B2F68" w:rsidP="001B2F68">
      <w:pPr>
        <w:numPr>
          <w:ilvl w:val="7"/>
          <w:numId w:val="2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orice motive de întârziere, ce nu se datorează  prestatorului, sau</w:t>
      </w:r>
    </w:p>
    <w:p w:rsidR="001B2F68" w:rsidRDefault="001B2F68" w:rsidP="001B2F68">
      <w:pPr>
        <w:numPr>
          <w:ilvl w:val="7"/>
          <w:numId w:val="2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alte circumstanţe neobişnuite susceptibile de a surveni, altfel decât prin încălcarea contractului de către prestator,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îndreptăţesc prestatorul de a solicita prelungirea perioadei de prestare a serviciilor sau a oricărei faze a acesteia, atunci părţile vor revizui, de comun acord, perioada de prestare şi vor semna un act adiţional.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16.3 - Dacă pe parcursul îndeplinirii contractului, prestatorul nu respecta graficul de prestare, acesta are obligaţia de a notifica acest lucru, în timp util, achizitorului. Modificarea datei/perioadei de prestare asumate în graficul de prestare se face cu acordul parţilor, prin act  adiţional.</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16.4 - În afara cazului în care achizitorul este de acord cu o prelungire a termenului de execuţie, orice întârziere în îndeplinirea contractului dă dreptul achizitorului de a solicita penalităţi prestatorului.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17. Ajustarea preţului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17.1 - Pentru serviciile prestate, plăţile datorate de achizitor prestatorului sunt tarifele declarate în propunerea financiară, anexă la contract.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17.2 - Preţul contractului nu se  actualizează. Preţul rămâne  ferm pe toată perioada de derulare a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18. Amendamente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18.1 -</w:t>
      </w:r>
      <w:r>
        <w:rPr>
          <w:rFonts w:eastAsiaTheme="minorHAnsi" w:cs="Calibri"/>
          <w:b/>
          <w:bCs/>
          <w:sz w:val="24"/>
          <w:szCs w:val="24"/>
        </w:rPr>
        <w:t xml:space="preserve"> </w:t>
      </w:r>
      <w:r>
        <w:rPr>
          <w:rFonts w:eastAsiaTheme="minorHAnsi" w:cs="Calibri"/>
          <w:sz w:val="24"/>
          <w:szCs w:val="24"/>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 xml:space="preserve">19. Cesiunea </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19.1 – Prestatorul are obligaţia de a nu transfera total sau parţial obligaţiile sale asumate prin contract, fără să obţină, în prealabil, acordul scris al achizitorului.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19.2 - Cesiunea nu va exonera prestatorul de nici o responsabilitate privind garanţia sau orice alte obligaţii asumate prin contract. </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lastRenderedPageBreak/>
        <w:t>20. Forţă majoră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20.1 - Forţă majoră este constatata de o autoritate competenta.</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20.2 - Forţă majoră exonerează părţile contractante de îndeplinirea obligaţiilor asumate prin prezentul contract, pe toată perioada în care aceasta acţionează.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20.3 - Îndeplinirea contractului va fi suspendată în perioada de acţiune a forţei majore, dar fără a prejudicia drepturile ce li se cuveneau parţilor până la apariţia acesteia.</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20.4 - Partea contractantă care invocă forţa majoră are obligaţia de a notifica celeilalte părţi, imediat şi în mod complet, producerea acesteia şi să ia orice măsuri care îi stau la dispoziţie în vederea limitării consecinţelor.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20.5</w:t>
      </w:r>
      <w:r>
        <w:rPr>
          <w:rFonts w:eastAsiaTheme="minorHAnsi" w:cs="Calibri"/>
          <w:b/>
          <w:bCs/>
          <w:sz w:val="24"/>
          <w:szCs w:val="24"/>
        </w:rPr>
        <w:t xml:space="preserve"> </w:t>
      </w:r>
      <w:r>
        <w:rPr>
          <w:rFonts w:eastAsiaTheme="minorHAnsi" w:cs="Calibri"/>
          <w:sz w:val="24"/>
          <w:szCs w:val="24"/>
        </w:rPr>
        <w:t>- Dacă forţa majoră acţionează sau se estimează că va acţiona o perioadă mai mare de 6 luni, fiecare parte va avea dreptul să notifice celeilalte</w:t>
      </w:r>
      <w:r>
        <w:rPr>
          <w:rFonts w:eastAsiaTheme="minorHAnsi" w:cs="Calibri"/>
          <w:b/>
          <w:bCs/>
          <w:sz w:val="24"/>
          <w:szCs w:val="24"/>
        </w:rPr>
        <w:t xml:space="preserve"> </w:t>
      </w:r>
      <w:r>
        <w:rPr>
          <w:rFonts w:eastAsiaTheme="minorHAnsi" w:cs="Calibri"/>
          <w:sz w:val="24"/>
          <w:szCs w:val="24"/>
        </w:rPr>
        <w:t>părţi încetarea de plin drept a prezentului contract, fără că vreuna din părţi să poată pretinde celeilalte daune-interese.</w:t>
      </w:r>
    </w:p>
    <w:p w:rsidR="001B2F68" w:rsidRDefault="001B2F68" w:rsidP="001B2F68">
      <w:pPr>
        <w:autoSpaceDE w:val="0"/>
        <w:autoSpaceDN w:val="0"/>
        <w:adjustRightInd w:val="0"/>
        <w:spacing w:after="0" w:line="240" w:lineRule="auto"/>
        <w:jc w:val="both"/>
        <w:rPr>
          <w:rFonts w:eastAsiaTheme="minorHAnsi" w:cs="Calibri"/>
          <w:b/>
          <w:bCs/>
          <w:i/>
          <w:iCs/>
          <w:sz w:val="24"/>
          <w:szCs w:val="24"/>
        </w:rPr>
      </w:pPr>
      <w:r>
        <w:rPr>
          <w:rFonts w:eastAsiaTheme="minorHAnsi" w:cs="Calibri"/>
          <w:b/>
          <w:bCs/>
          <w:i/>
          <w:iCs/>
          <w:sz w:val="24"/>
          <w:szCs w:val="24"/>
        </w:rPr>
        <w:t>21. Soluţionarea litigiilor</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21.1 - Achizitorul şi  prestatorul vor face toate eforturile pentru a rezolva pe cale amiabilă, prin tratative directe, orice neînţelegere sau disputa care se poate ivi între ei în cadrul sau în legătură cu îndeplinirea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21.2 - Dacă, după 15 de zile de la începerea acestor tratative neoficiale, achizitorul şi prestatorul nu reuşesc să rezolve în mod amiabil o divergentă contractuală, fiecare poate solicita că disputa să se soluţioneze, fie prin arbitraj la Camera de Comerţ şi Industrie a României, fie de către instanţele judecătoreşti din România. </w:t>
      </w:r>
    </w:p>
    <w:p w:rsidR="00AA2641" w:rsidRDefault="001B2F68" w:rsidP="00AA2641">
      <w:pPr>
        <w:autoSpaceDE w:val="0"/>
        <w:autoSpaceDN w:val="0"/>
        <w:adjustRightInd w:val="0"/>
        <w:spacing w:after="0"/>
        <w:jc w:val="both"/>
        <w:rPr>
          <w:rFonts w:eastAsiaTheme="minorHAnsi" w:cs="Calibri"/>
          <w:sz w:val="24"/>
          <w:szCs w:val="24"/>
        </w:rPr>
      </w:pPr>
      <w:r>
        <w:rPr>
          <w:rFonts w:eastAsiaTheme="minorHAnsi" w:cs="Calibri"/>
          <w:sz w:val="24"/>
          <w:szCs w:val="24"/>
        </w:rPr>
        <w:t>21.3.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rsidR="001B2F68" w:rsidRDefault="001B2F68" w:rsidP="00AA2641">
      <w:pPr>
        <w:autoSpaceDE w:val="0"/>
        <w:autoSpaceDN w:val="0"/>
        <w:adjustRightInd w:val="0"/>
        <w:spacing w:after="0"/>
        <w:jc w:val="both"/>
        <w:rPr>
          <w:rFonts w:eastAsiaTheme="minorHAnsi" w:cs="Calibri"/>
          <w:b/>
          <w:bCs/>
          <w:i/>
          <w:iCs/>
          <w:sz w:val="24"/>
          <w:szCs w:val="24"/>
        </w:rPr>
      </w:pPr>
      <w:r>
        <w:rPr>
          <w:rFonts w:eastAsiaTheme="minorHAnsi" w:cs="Calibri"/>
          <w:b/>
          <w:bCs/>
          <w:i/>
          <w:iCs/>
          <w:sz w:val="24"/>
          <w:szCs w:val="24"/>
        </w:rPr>
        <w:t>22. Limbă care guvernează contractul</w:t>
      </w:r>
    </w:p>
    <w:p w:rsidR="001B2F68" w:rsidRDefault="001B2F68" w:rsidP="00AA264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22.1 - Limbă care guvernează contractul este limba romană.</w:t>
      </w:r>
    </w:p>
    <w:p w:rsidR="001B2F68" w:rsidRDefault="001B2F68" w:rsidP="001B2F68">
      <w:pPr>
        <w:autoSpaceDE w:val="0"/>
        <w:autoSpaceDN w:val="0"/>
        <w:adjustRightInd w:val="0"/>
        <w:spacing w:after="0" w:line="240" w:lineRule="auto"/>
        <w:rPr>
          <w:rFonts w:eastAsiaTheme="minorHAnsi" w:cs="Calibri"/>
          <w:b/>
          <w:bCs/>
          <w:i/>
          <w:iCs/>
          <w:sz w:val="24"/>
          <w:szCs w:val="24"/>
        </w:rPr>
      </w:pPr>
      <w:r>
        <w:rPr>
          <w:rFonts w:eastAsiaTheme="minorHAnsi" w:cs="Calibri"/>
          <w:b/>
          <w:bCs/>
          <w:i/>
          <w:iCs/>
          <w:sz w:val="24"/>
          <w:szCs w:val="24"/>
        </w:rPr>
        <w:t>23. Comunicări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23.1 - (1) Orice comunicare între părţi, referitoare la îndeplinirea prezentului contract, trebuie să fie transmisă în scris.</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 Orice document scris trebuie înregistrat atât în momentul transmiterii cât şi în momentul primirii.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23.2 - Comunicările intre părţi se pot face şi prin telefon, telegrama, telex, fax sau e-mail cu condiţia confirmării în scris a primirii comunicării.</w:t>
      </w:r>
    </w:p>
    <w:p w:rsidR="001B2F68" w:rsidRDefault="001B2F68" w:rsidP="001B2F68">
      <w:pPr>
        <w:autoSpaceDE w:val="0"/>
        <w:autoSpaceDN w:val="0"/>
        <w:adjustRightInd w:val="0"/>
        <w:spacing w:after="0" w:line="240" w:lineRule="auto"/>
        <w:rPr>
          <w:rFonts w:eastAsiaTheme="minorHAnsi" w:cs="Calibri"/>
          <w:b/>
          <w:bCs/>
          <w:i/>
          <w:iCs/>
          <w:sz w:val="24"/>
          <w:szCs w:val="24"/>
        </w:rPr>
      </w:pPr>
      <w:r>
        <w:rPr>
          <w:rFonts w:eastAsiaTheme="minorHAnsi" w:cs="Calibri"/>
          <w:b/>
          <w:bCs/>
          <w:i/>
          <w:iCs/>
          <w:sz w:val="24"/>
          <w:szCs w:val="24"/>
        </w:rPr>
        <w:t>24. Legea aplicabilă contractului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24.1 - Contractul va fi interpretat conform legilor din România.</w:t>
      </w:r>
    </w:p>
    <w:p w:rsidR="001B2F68" w:rsidRDefault="001B2F68" w:rsidP="001B2F68">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Părţile au înţeles să încheie azi ..............  prezentul contract în două exemplare, câte unul pentru fiecare parte.    </w:t>
      </w:r>
    </w:p>
    <w:p w:rsidR="001B2F68" w:rsidRDefault="001B2F68" w:rsidP="00AA2641">
      <w:pPr>
        <w:autoSpaceDE w:val="0"/>
        <w:autoSpaceDN w:val="0"/>
        <w:adjustRightInd w:val="0"/>
        <w:spacing w:after="0" w:line="240" w:lineRule="auto"/>
        <w:jc w:val="both"/>
        <w:rPr>
          <w:rFonts w:eastAsiaTheme="minorHAnsi" w:cs="Calibri"/>
          <w:b/>
          <w:bCs/>
          <w:sz w:val="24"/>
          <w:szCs w:val="24"/>
        </w:rPr>
      </w:pPr>
      <w:r>
        <w:rPr>
          <w:rFonts w:eastAsiaTheme="minorHAnsi" w:cs="Calibri"/>
          <w:sz w:val="24"/>
          <w:szCs w:val="24"/>
        </w:rPr>
        <w:tab/>
      </w:r>
    </w:p>
    <w:tbl>
      <w:tblPr>
        <w:tblW w:w="9555" w:type="dxa"/>
        <w:jc w:val="center"/>
        <w:tblCellSpacing w:w="0" w:type="dxa"/>
        <w:tblLayout w:type="fixed"/>
        <w:tblCellMar>
          <w:top w:w="15" w:type="dxa"/>
          <w:left w:w="15" w:type="dxa"/>
          <w:bottom w:w="15" w:type="dxa"/>
          <w:right w:w="15" w:type="dxa"/>
        </w:tblCellMar>
        <w:tblLook w:val="0000"/>
      </w:tblPr>
      <w:tblGrid>
        <w:gridCol w:w="5664"/>
        <w:gridCol w:w="3891"/>
      </w:tblGrid>
      <w:tr w:rsidR="001B2F68" w:rsidTr="00915086">
        <w:trPr>
          <w:tblCellSpacing w:w="0" w:type="dxa"/>
          <w:jc w:val="center"/>
        </w:trPr>
        <w:tc>
          <w:tcPr>
            <w:tcW w:w="2964" w:type="pct"/>
          </w:tcPr>
          <w:p w:rsidR="001B2F68" w:rsidRDefault="001B2F68" w:rsidP="00915086">
            <w:p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ACHIZITOR</w:t>
            </w:r>
            <w:r>
              <w:rPr>
                <w:rFonts w:eastAsiaTheme="minorHAnsi" w:cs="Calibri"/>
                <w:sz w:val="24"/>
                <w:szCs w:val="24"/>
              </w:rPr>
              <w:t>,</w:t>
            </w:r>
            <w:r>
              <w:rPr>
                <w:rFonts w:eastAsiaTheme="minorHAnsi" w:cs="Calibri"/>
                <w:sz w:val="24"/>
                <w:szCs w:val="24"/>
              </w:rPr>
              <w:br/>
            </w:r>
            <w:r w:rsidRPr="002D75B7">
              <w:rPr>
                <w:rFonts w:cs="Calibri"/>
                <w:b/>
                <w:bCs/>
                <w:sz w:val="24"/>
                <w:szCs w:val="24"/>
              </w:rPr>
              <w:t>D</w:t>
            </w:r>
            <w:r>
              <w:rPr>
                <w:rFonts w:eastAsiaTheme="minorHAnsi" w:cs="Calibri"/>
                <w:b/>
                <w:bCs/>
                <w:sz w:val="24"/>
                <w:szCs w:val="24"/>
              </w:rPr>
              <w:t>.</w:t>
            </w:r>
            <w:r w:rsidRPr="002D75B7">
              <w:rPr>
                <w:rFonts w:cs="Calibri"/>
                <w:b/>
                <w:bCs/>
                <w:sz w:val="24"/>
                <w:szCs w:val="24"/>
              </w:rPr>
              <w:t>G</w:t>
            </w:r>
            <w:r>
              <w:rPr>
                <w:rFonts w:eastAsiaTheme="minorHAnsi" w:cs="Calibri"/>
                <w:b/>
                <w:bCs/>
                <w:sz w:val="24"/>
                <w:szCs w:val="24"/>
              </w:rPr>
              <w:t>.</w:t>
            </w:r>
            <w:r w:rsidRPr="002D75B7">
              <w:rPr>
                <w:rFonts w:cs="Calibri"/>
                <w:b/>
                <w:bCs/>
                <w:sz w:val="24"/>
                <w:szCs w:val="24"/>
              </w:rPr>
              <w:t>A</w:t>
            </w:r>
            <w:r>
              <w:rPr>
                <w:rFonts w:eastAsiaTheme="minorHAnsi" w:cs="Calibri"/>
                <w:b/>
                <w:bCs/>
                <w:sz w:val="24"/>
                <w:szCs w:val="24"/>
              </w:rPr>
              <w:t>.</w:t>
            </w:r>
            <w:r w:rsidRPr="002D75B7">
              <w:rPr>
                <w:rFonts w:cs="Calibri"/>
                <w:b/>
                <w:bCs/>
                <w:sz w:val="24"/>
                <w:szCs w:val="24"/>
              </w:rPr>
              <w:t>S</w:t>
            </w:r>
            <w:r>
              <w:rPr>
                <w:rFonts w:eastAsiaTheme="minorHAnsi" w:cs="Calibri"/>
                <w:b/>
                <w:bCs/>
                <w:sz w:val="24"/>
                <w:szCs w:val="24"/>
              </w:rPr>
              <w:t>.</w:t>
            </w:r>
            <w:r w:rsidRPr="002D75B7">
              <w:rPr>
                <w:rFonts w:cs="Calibri"/>
                <w:b/>
                <w:bCs/>
                <w:sz w:val="24"/>
                <w:szCs w:val="24"/>
              </w:rPr>
              <w:t>P</w:t>
            </w:r>
            <w:r>
              <w:rPr>
                <w:rFonts w:eastAsiaTheme="minorHAnsi" w:cs="Calibri"/>
                <w:b/>
                <w:bCs/>
                <w:sz w:val="24"/>
                <w:szCs w:val="24"/>
              </w:rPr>
              <w:t>.</w:t>
            </w:r>
            <w:r w:rsidRPr="002D75B7">
              <w:rPr>
                <w:rFonts w:cs="Calibri"/>
                <w:b/>
                <w:bCs/>
                <w:sz w:val="24"/>
                <w:szCs w:val="24"/>
              </w:rPr>
              <w:t>C</w:t>
            </w:r>
            <w:r>
              <w:rPr>
                <w:rFonts w:eastAsiaTheme="minorHAnsi" w:cs="Calibri"/>
                <w:b/>
                <w:bCs/>
                <w:sz w:val="24"/>
                <w:szCs w:val="24"/>
              </w:rPr>
              <w:t>.</w:t>
            </w:r>
            <w:r w:rsidRPr="002D75B7">
              <w:rPr>
                <w:rFonts w:cs="Calibri"/>
                <w:b/>
                <w:bCs/>
                <w:sz w:val="24"/>
                <w:szCs w:val="24"/>
              </w:rPr>
              <w:t xml:space="preserve"> IALOMITA </w:t>
            </w:r>
          </w:p>
          <w:p w:rsidR="001B2F68" w:rsidRPr="002D75B7" w:rsidRDefault="001B2F68" w:rsidP="00915086">
            <w:pPr>
              <w:autoSpaceDE w:val="0"/>
              <w:autoSpaceDN w:val="0"/>
              <w:adjustRightInd w:val="0"/>
              <w:spacing w:after="0" w:line="240" w:lineRule="auto"/>
              <w:jc w:val="both"/>
              <w:rPr>
                <w:rFonts w:cs="Calibri"/>
                <w:b/>
                <w:bCs/>
                <w:sz w:val="24"/>
                <w:szCs w:val="24"/>
              </w:rPr>
            </w:pPr>
          </w:p>
          <w:p w:rsidR="001B2F68" w:rsidRDefault="001B2F68" w:rsidP="00915086">
            <w:pPr>
              <w:autoSpaceDE w:val="0"/>
              <w:autoSpaceDN w:val="0"/>
              <w:adjustRightInd w:val="0"/>
              <w:spacing w:after="0" w:line="240" w:lineRule="auto"/>
              <w:jc w:val="both"/>
              <w:rPr>
                <w:rFonts w:eastAsiaTheme="minorHAnsi" w:cs="Calibri"/>
                <w:b/>
                <w:bCs/>
                <w:sz w:val="24"/>
                <w:szCs w:val="24"/>
              </w:rPr>
            </w:pPr>
            <w:r w:rsidRPr="002D75B7">
              <w:rPr>
                <w:rFonts w:cs="Calibri"/>
                <w:b/>
                <w:bCs/>
                <w:sz w:val="24"/>
                <w:szCs w:val="24"/>
              </w:rPr>
              <w:t xml:space="preserve">DIRECTOR GENERAL,  </w:t>
            </w:r>
          </w:p>
          <w:p w:rsidR="001B2F68" w:rsidRDefault="001B2F68" w:rsidP="00915086">
            <w:pPr>
              <w:autoSpaceDE w:val="0"/>
              <w:autoSpaceDN w:val="0"/>
              <w:adjustRightInd w:val="0"/>
              <w:spacing w:after="0" w:line="240" w:lineRule="auto"/>
              <w:jc w:val="both"/>
              <w:rPr>
                <w:rFonts w:eastAsiaTheme="minorHAnsi" w:cs="Calibri"/>
                <w:b/>
                <w:bCs/>
                <w:sz w:val="24"/>
                <w:szCs w:val="24"/>
              </w:rPr>
            </w:pPr>
            <w:r w:rsidRPr="002D75B7">
              <w:rPr>
                <w:rFonts w:cs="Calibri"/>
                <w:b/>
                <w:bCs/>
                <w:sz w:val="24"/>
                <w:szCs w:val="24"/>
              </w:rPr>
              <w:t xml:space="preserve">Prof. Paul Marcu </w:t>
            </w:r>
          </w:p>
          <w:p w:rsidR="001B2F68" w:rsidRDefault="001B2F68" w:rsidP="00915086">
            <w:pPr>
              <w:autoSpaceDE w:val="0"/>
              <w:autoSpaceDN w:val="0"/>
              <w:adjustRightInd w:val="0"/>
              <w:spacing w:after="0" w:line="240" w:lineRule="auto"/>
              <w:jc w:val="both"/>
              <w:rPr>
                <w:rFonts w:eastAsiaTheme="minorHAnsi" w:cs="Calibri"/>
                <w:b/>
                <w:bCs/>
                <w:sz w:val="24"/>
                <w:szCs w:val="24"/>
              </w:rPr>
            </w:pPr>
          </w:p>
          <w:p w:rsidR="001B2F68" w:rsidRPr="002D75B7" w:rsidRDefault="001B2F68" w:rsidP="00915086">
            <w:pPr>
              <w:autoSpaceDE w:val="0"/>
              <w:autoSpaceDN w:val="0"/>
              <w:adjustRightInd w:val="0"/>
              <w:spacing w:after="0" w:line="240" w:lineRule="auto"/>
              <w:jc w:val="both"/>
              <w:rPr>
                <w:rFonts w:cs="Calibri"/>
                <w:b/>
                <w:bCs/>
                <w:sz w:val="24"/>
                <w:szCs w:val="24"/>
              </w:rPr>
            </w:pPr>
            <w:r w:rsidRPr="002D75B7">
              <w:rPr>
                <w:rFonts w:cs="Calibri"/>
                <w:b/>
                <w:bCs/>
                <w:sz w:val="24"/>
                <w:szCs w:val="24"/>
              </w:rPr>
              <w:t xml:space="preserve">DIRECTOR ECONOMIC,                                                                                                 </w:t>
            </w:r>
          </w:p>
          <w:p w:rsidR="001B2F68" w:rsidRDefault="001B2F68" w:rsidP="00915086">
            <w:pPr>
              <w:autoSpaceDE w:val="0"/>
              <w:autoSpaceDN w:val="0"/>
              <w:adjustRightInd w:val="0"/>
              <w:spacing w:after="0" w:line="240" w:lineRule="auto"/>
              <w:jc w:val="both"/>
              <w:rPr>
                <w:rFonts w:eastAsiaTheme="minorHAnsi" w:cs="Calibri"/>
                <w:b/>
                <w:bCs/>
                <w:sz w:val="24"/>
                <w:szCs w:val="24"/>
              </w:rPr>
            </w:pPr>
            <w:r w:rsidRPr="002D75B7">
              <w:rPr>
                <w:rFonts w:cs="Calibri"/>
                <w:b/>
                <w:bCs/>
                <w:sz w:val="24"/>
                <w:szCs w:val="24"/>
              </w:rPr>
              <w:t xml:space="preserve">Ec. Lucretia Buda </w:t>
            </w:r>
          </w:p>
          <w:p w:rsidR="00AA2641" w:rsidRDefault="00AA2641" w:rsidP="00915086">
            <w:pPr>
              <w:autoSpaceDE w:val="0"/>
              <w:autoSpaceDN w:val="0"/>
              <w:adjustRightInd w:val="0"/>
              <w:spacing w:after="0" w:line="240" w:lineRule="auto"/>
              <w:jc w:val="both"/>
              <w:rPr>
                <w:rFonts w:cs="Calibri"/>
                <w:b/>
                <w:bCs/>
                <w:sz w:val="24"/>
                <w:szCs w:val="24"/>
              </w:rPr>
            </w:pPr>
          </w:p>
          <w:p w:rsidR="00AA2641" w:rsidRDefault="001B2F68" w:rsidP="00915086">
            <w:pPr>
              <w:autoSpaceDE w:val="0"/>
              <w:autoSpaceDN w:val="0"/>
              <w:adjustRightInd w:val="0"/>
              <w:spacing w:after="0" w:line="240" w:lineRule="auto"/>
              <w:jc w:val="both"/>
              <w:rPr>
                <w:rFonts w:cs="Calibri"/>
                <w:b/>
                <w:bCs/>
                <w:sz w:val="24"/>
                <w:szCs w:val="24"/>
              </w:rPr>
            </w:pPr>
            <w:r w:rsidRPr="002D75B7">
              <w:rPr>
                <w:rFonts w:cs="Calibri"/>
                <w:b/>
                <w:bCs/>
                <w:sz w:val="24"/>
                <w:szCs w:val="24"/>
              </w:rPr>
              <w:lastRenderedPageBreak/>
              <w:t>SEF SERV. JURIDIC,</w:t>
            </w:r>
            <w:r w:rsidRPr="002D75B7">
              <w:rPr>
                <w:rFonts w:cs="Calibri"/>
                <w:b/>
                <w:bCs/>
                <w:sz w:val="24"/>
                <w:szCs w:val="24"/>
              </w:rPr>
              <w:tab/>
            </w:r>
          </w:p>
          <w:p w:rsidR="001B2F68" w:rsidRPr="002D75B7" w:rsidRDefault="001B2F68" w:rsidP="00915086">
            <w:pPr>
              <w:autoSpaceDE w:val="0"/>
              <w:autoSpaceDN w:val="0"/>
              <w:adjustRightInd w:val="0"/>
              <w:spacing w:after="0" w:line="240" w:lineRule="auto"/>
              <w:jc w:val="both"/>
              <w:rPr>
                <w:rFonts w:cs="Calibri"/>
                <w:b/>
                <w:bCs/>
                <w:sz w:val="24"/>
                <w:szCs w:val="24"/>
              </w:rPr>
            </w:pPr>
            <w:r w:rsidRPr="002D75B7">
              <w:rPr>
                <w:rFonts w:cs="Calibri"/>
                <w:b/>
                <w:bCs/>
                <w:sz w:val="24"/>
                <w:szCs w:val="24"/>
              </w:rPr>
              <w:t>Cons. Juridic Ileana Grecu</w:t>
            </w:r>
          </w:p>
          <w:p w:rsidR="001B2F68" w:rsidRDefault="001B2F68" w:rsidP="00915086">
            <w:pPr>
              <w:autoSpaceDE w:val="0"/>
              <w:autoSpaceDN w:val="0"/>
              <w:adjustRightInd w:val="0"/>
              <w:spacing w:after="0" w:line="240" w:lineRule="auto"/>
              <w:ind w:left="90" w:right="90"/>
              <w:jc w:val="center"/>
              <w:rPr>
                <w:rFonts w:eastAsiaTheme="minorHAnsi" w:cs="Calibri"/>
                <w:b/>
                <w:bCs/>
                <w:sz w:val="24"/>
                <w:szCs w:val="24"/>
              </w:rPr>
            </w:pPr>
          </w:p>
        </w:tc>
        <w:tc>
          <w:tcPr>
            <w:tcW w:w="2036" w:type="pct"/>
          </w:tcPr>
          <w:p w:rsidR="001B2F68" w:rsidRDefault="001B2F68" w:rsidP="00915086">
            <w:pPr>
              <w:autoSpaceDE w:val="0"/>
              <w:autoSpaceDN w:val="0"/>
              <w:adjustRightInd w:val="0"/>
              <w:spacing w:after="0" w:line="240" w:lineRule="auto"/>
              <w:ind w:right="90"/>
              <w:rPr>
                <w:rFonts w:eastAsiaTheme="minorHAnsi" w:cs="Calibri"/>
                <w:b/>
                <w:bCs/>
                <w:sz w:val="24"/>
                <w:szCs w:val="24"/>
              </w:rPr>
            </w:pPr>
            <w:r>
              <w:rPr>
                <w:rFonts w:eastAsiaTheme="minorHAnsi" w:cs="Calibri"/>
                <w:b/>
                <w:bCs/>
                <w:sz w:val="24"/>
                <w:szCs w:val="24"/>
              </w:rPr>
              <w:lastRenderedPageBreak/>
              <w:t>PRESTATOR  ,</w:t>
            </w:r>
          </w:p>
          <w:p w:rsidR="001B2F68" w:rsidRDefault="001B2F68" w:rsidP="00915086">
            <w:pPr>
              <w:autoSpaceDE w:val="0"/>
              <w:autoSpaceDN w:val="0"/>
              <w:adjustRightInd w:val="0"/>
              <w:spacing w:after="0" w:line="240" w:lineRule="auto"/>
              <w:ind w:right="90"/>
              <w:rPr>
                <w:rFonts w:eastAsiaTheme="minorHAnsi" w:cs="Calibri"/>
                <w:b/>
                <w:bCs/>
                <w:sz w:val="24"/>
                <w:szCs w:val="24"/>
              </w:rPr>
            </w:pPr>
            <w:r>
              <w:rPr>
                <w:rFonts w:eastAsiaTheme="minorHAnsi" w:cs="Calibri"/>
                <w:b/>
                <w:bCs/>
                <w:sz w:val="24"/>
                <w:szCs w:val="24"/>
              </w:rPr>
              <w:t>.................................</w:t>
            </w:r>
          </w:p>
          <w:p w:rsidR="001B2F68" w:rsidRDefault="001B2F68" w:rsidP="00915086">
            <w:pPr>
              <w:autoSpaceDE w:val="0"/>
              <w:autoSpaceDN w:val="0"/>
              <w:adjustRightInd w:val="0"/>
              <w:spacing w:after="0" w:line="240" w:lineRule="auto"/>
              <w:ind w:right="90"/>
              <w:rPr>
                <w:rFonts w:eastAsiaTheme="minorHAnsi" w:cs="Calibri"/>
                <w:b/>
                <w:bCs/>
                <w:sz w:val="24"/>
                <w:szCs w:val="24"/>
              </w:rPr>
            </w:pPr>
          </w:p>
          <w:p w:rsidR="001B2F68" w:rsidRDefault="001B2F68" w:rsidP="00915086">
            <w:pPr>
              <w:autoSpaceDE w:val="0"/>
              <w:autoSpaceDN w:val="0"/>
              <w:adjustRightInd w:val="0"/>
              <w:spacing w:after="0" w:line="240" w:lineRule="auto"/>
              <w:ind w:right="90"/>
              <w:rPr>
                <w:rFonts w:eastAsiaTheme="minorHAnsi" w:cs="Calibri"/>
                <w:b/>
                <w:bCs/>
                <w:sz w:val="24"/>
                <w:szCs w:val="24"/>
              </w:rPr>
            </w:pPr>
            <w:r>
              <w:rPr>
                <w:rFonts w:eastAsiaTheme="minorHAnsi" w:cs="Calibri"/>
                <w:b/>
                <w:bCs/>
                <w:sz w:val="24"/>
                <w:szCs w:val="24"/>
              </w:rPr>
              <w:t>Director,</w:t>
            </w:r>
          </w:p>
          <w:p w:rsidR="001B2F68" w:rsidRDefault="001B2F68" w:rsidP="00915086">
            <w:pPr>
              <w:autoSpaceDE w:val="0"/>
              <w:autoSpaceDN w:val="0"/>
              <w:adjustRightInd w:val="0"/>
              <w:spacing w:after="0" w:line="240" w:lineRule="auto"/>
              <w:ind w:right="90"/>
              <w:rPr>
                <w:rFonts w:eastAsiaTheme="minorHAnsi" w:cs="Calibri"/>
                <w:b/>
                <w:bCs/>
                <w:sz w:val="24"/>
                <w:szCs w:val="24"/>
              </w:rPr>
            </w:pPr>
          </w:p>
        </w:tc>
      </w:tr>
    </w:tbl>
    <w:p w:rsidR="001B2F68" w:rsidRDefault="001B2F68" w:rsidP="001B2F68">
      <w:pPr>
        <w:autoSpaceDE w:val="0"/>
        <w:autoSpaceDN w:val="0"/>
        <w:adjustRightInd w:val="0"/>
        <w:spacing w:after="195"/>
        <w:ind w:left="2130" w:firstLine="705"/>
        <w:rPr>
          <w:rFonts w:eastAsiaTheme="minorHAnsi" w:cs="Calibri"/>
          <w:b/>
          <w:bCs/>
          <w:sz w:val="24"/>
          <w:szCs w:val="24"/>
        </w:rPr>
      </w:pPr>
      <w:r>
        <w:rPr>
          <w:rFonts w:eastAsiaTheme="minorHAnsi" w:cs="Calibri"/>
          <w:b/>
          <w:bCs/>
          <w:sz w:val="24"/>
          <w:szCs w:val="24"/>
        </w:rPr>
        <w:lastRenderedPageBreak/>
        <w:t xml:space="preserve">Anexa nr. 1 la contractul de prestări servicii                                     </w:t>
      </w:r>
    </w:p>
    <w:p w:rsidR="001B2F68" w:rsidRDefault="001B2F68" w:rsidP="001B2F68">
      <w:pPr>
        <w:autoSpaceDE w:val="0"/>
        <w:autoSpaceDN w:val="0"/>
        <w:adjustRightInd w:val="0"/>
        <w:spacing w:after="195"/>
        <w:ind w:left="2130" w:firstLine="705"/>
        <w:rPr>
          <w:rFonts w:eastAsiaTheme="minorHAnsi" w:cs="Calibri"/>
          <w:b/>
          <w:bCs/>
          <w:sz w:val="24"/>
          <w:szCs w:val="24"/>
        </w:rPr>
      </w:pPr>
      <w:r>
        <w:rPr>
          <w:rFonts w:eastAsiaTheme="minorHAnsi" w:cs="Calibri"/>
          <w:b/>
          <w:bCs/>
          <w:sz w:val="24"/>
          <w:szCs w:val="24"/>
        </w:rPr>
        <w:t xml:space="preserve">                 nr......................................</w:t>
      </w:r>
    </w:p>
    <w:p w:rsidR="001B2F68" w:rsidRDefault="001B2F68" w:rsidP="001B2F68">
      <w:pPr>
        <w:autoSpaceDE w:val="0"/>
        <w:autoSpaceDN w:val="0"/>
        <w:adjustRightInd w:val="0"/>
        <w:spacing w:after="195"/>
        <w:rPr>
          <w:rFonts w:eastAsiaTheme="minorHAnsi" w:cs="Calibri"/>
          <w:sz w:val="24"/>
          <w:szCs w:val="24"/>
        </w:rPr>
      </w:pPr>
    </w:p>
    <w:p w:rsidR="001B2F68" w:rsidRPr="00A12436" w:rsidRDefault="001B2F68" w:rsidP="001B2F68">
      <w:pPr>
        <w:autoSpaceDE w:val="0"/>
        <w:autoSpaceDN w:val="0"/>
        <w:adjustRightInd w:val="0"/>
        <w:spacing w:after="195"/>
        <w:ind w:firstLine="705"/>
        <w:jc w:val="both"/>
        <w:rPr>
          <w:rFonts w:eastAsiaTheme="minorHAnsi" w:cs="Calibri"/>
          <w:sz w:val="24"/>
          <w:szCs w:val="24"/>
        </w:rPr>
      </w:pPr>
      <w:r w:rsidRPr="00A12436">
        <w:rPr>
          <w:rFonts w:eastAsiaTheme="minorHAnsi" w:cs="Calibri"/>
          <w:sz w:val="24"/>
          <w:szCs w:val="24"/>
        </w:rPr>
        <w:t>Respectarea obligaţiilor contractuale ale părţilor va fi monitorizata printr-un grafic de îndeplinire a</w:t>
      </w:r>
      <w:r>
        <w:rPr>
          <w:rFonts w:eastAsiaTheme="minorHAnsi" w:cs="Calibri"/>
          <w:spacing w:val="-15"/>
          <w:sz w:val="24"/>
          <w:szCs w:val="24"/>
        </w:rPr>
        <w:t xml:space="preserve"> </w:t>
      </w:r>
      <w:r w:rsidRPr="00A12436">
        <w:rPr>
          <w:rFonts w:eastAsiaTheme="minorHAnsi" w:cs="Calibri"/>
          <w:sz w:val="24"/>
          <w:szCs w:val="24"/>
        </w:rPr>
        <w:t>contractului.</w:t>
      </w:r>
    </w:p>
    <w:p w:rsidR="001B2F68" w:rsidRDefault="001B2F68" w:rsidP="001B2F68">
      <w:pPr>
        <w:autoSpaceDE w:val="0"/>
        <w:autoSpaceDN w:val="0"/>
        <w:adjustRightInd w:val="0"/>
        <w:spacing w:after="195"/>
        <w:ind w:left="1080"/>
        <w:jc w:val="both"/>
        <w:rPr>
          <w:rFonts w:eastAsiaTheme="minorHAnsi" w:cs="Calibri"/>
          <w:b/>
          <w:bCs/>
          <w:sz w:val="24"/>
          <w:szCs w:val="24"/>
        </w:rPr>
      </w:pPr>
      <w:r>
        <w:rPr>
          <w:rFonts w:eastAsiaTheme="minorHAnsi" w:cs="Calibri"/>
          <w:b/>
          <w:bCs/>
          <w:sz w:val="24"/>
          <w:szCs w:val="24"/>
        </w:rPr>
        <w:t>Programul cursurilor</w:t>
      </w:r>
    </w:p>
    <w:p w:rsidR="001B2F68" w:rsidRDefault="001B2F68" w:rsidP="001B2F68">
      <w:pPr>
        <w:numPr>
          <w:ilvl w:val="1"/>
          <w:numId w:val="18"/>
        </w:numPr>
        <w:autoSpaceDE w:val="0"/>
        <w:autoSpaceDN w:val="0"/>
        <w:adjustRightInd w:val="0"/>
        <w:spacing w:before="105" w:after="105" w:line="240" w:lineRule="auto"/>
        <w:jc w:val="both"/>
        <w:rPr>
          <w:rFonts w:eastAsiaTheme="minorHAnsi" w:cs="Calibri"/>
          <w:sz w:val="24"/>
          <w:szCs w:val="24"/>
        </w:rPr>
      </w:pPr>
      <w:r>
        <w:rPr>
          <w:rFonts w:eastAsiaTheme="minorHAnsi" w:cs="Calibri"/>
          <w:b/>
          <w:bCs/>
          <w:sz w:val="24"/>
          <w:szCs w:val="24"/>
        </w:rPr>
        <w:t>Termenul de începere</w:t>
      </w:r>
      <w:r>
        <w:rPr>
          <w:rFonts w:eastAsiaTheme="minorHAnsi" w:cs="Calibri"/>
          <w:sz w:val="24"/>
          <w:szCs w:val="24"/>
        </w:rPr>
        <w:t xml:space="preserve">: furnizorul de servicii de formare profesională autorizat trebuie să-şi manifeste disponibilitatea pentru începerea programului de pregătire la solicitarea autorităţii contractante </w:t>
      </w:r>
    </w:p>
    <w:p w:rsidR="001B2F68" w:rsidRDefault="001B2F68" w:rsidP="001B2F68">
      <w:pPr>
        <w:numPr>
          <w:ilvl w:val="1"/>
          <w:numId w:val="18"/>
        </w:numPr>
        <w:autoSpaceDE w:val="0"/>
        <w:autoSpaceDN w:val="0"/>
        <w:adjustRightInd w:val="0"/>
        <w:spacing w:before="105" w:after="105" w:line="240" w:lineRule="auto"/>
        <w:jc w:val="both"/>
        <w:rPr>
          <w:rFonts w:eastAsiaTheme="minorHAnsi" w:cs="Calibri"/>
          <w:sz w:val="24"/>
          <w:szCs w:val="24"/>
        </w:rPr>
      </w:pPr>
      <w:r>
        <w:rPr>
          <w:rFonts w:eastAsiaTheme="minorHAnsi" w:cs="Calibri"/>
          <w:b/>
          <w:bCs/>
          <w:sz w:val="24"/>
          <w:szCs w:val="24"/>
        </w:rPr>
        <w:t>Programul zilnic solicitat</w:t>
      </w:r>
      <w:r>
        <w:rPr>
          <w:rFonts w:eastAsiaTheme="minorHAnsi" w:cs="Calibri"/>
          <w:sz w:val="24"/>
          <w:szCs w:val="24"/>
        </w:rPr>
        <w:t>:  orele de pregătire/ instruire se vor desfăşura în conformitate cu planul şi programă de pregătire în baza cărora s-a obţinut autorizarea, precum şi cu graficul desfăşurător prezentat agenţiei.</w:t>
      </w:r>
    </w:p>
    <w:p w:rsidR="001B2F68" w:rsidRDefault="001B2F68" w:rsidP="001B2F68">
      <w:pPr>
        <w:numPr>
          <w:ilvl w:val="2"/>
          <w:numId w:val="18"/>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Furnizorul selectat are obligaţia să transmită autorităţii co</w:t>
      </w:r>
      <w:r w:rsidR="00CB08FD">
        <w:rPr>
          <w:rFonts w:eastAsiaTheme="minorHAnsi" w:cs="Calibri"/>
          <w:sz w:val="24"/>
          <w:szCs w:val="24"/>
        </w:rPr>
        <w:t>ntractante  cu cel puţin 2</w:t>
      </w:r>
      <w:r>
        <w:rPr>
          <w:rFonts w:eastAsiaTheme="minorHAnsi" w:cs="Calibri"/>
          <w:sz w:val="24"/>
          <w:szCs w:val="24"/>
        </w:rPr>
        <w:t xml:space="preserve"> zile înainte de data stabilită pentru începerea fiecărui program solicitat următoarele documente:   </w:t>
      </w:r>
    </w:p>
    <w:p w:rsidR="001B2F68" w:rsidRDefault="001B2F68" w:rsidP="001B2F68">
      <w:pPr>
        <w:numPr>
          <w:ilvl w:val="0"/>
          <w:numId w:val="20"/>
        </w:numPr>
        <w:autoSpaceDE w:val="0"/>
        <w:autoSpaceDN w:val="0"/>
        <w:adjustRightInd w:val="0"/>
        <w:spacing w:before="105" w:after="105" w:line="240" w:lineRule="auto"/>
        <w:rPr>
          <w:rFonts w:eastAsiaTheme="minorHAnsi" w:cs="Calibri"/>
          <w:sz w:val="24"/>
          <w:szCs w:val="24"/>
        </w:rPr>
      </w:pPr>
      <w:r>
        <w:rPr>
          <w:rFonts w:eastAsiaTheme="minorHAnsi" w:cs="Calibri"/>
          <w:sz w:val="24"/>
          <w:szCs w:val="24"/>
        </w:rPr>
        <w:t xml:space="preserve">Înştiinţare cu privire la data de începere şi de încheiere a programului de formare profesională,  precum şi la data de susţinere a examenului de absolvire; </w:t>
      </w:r>
    </w:p>
    <w:p w:rsidR="001B2F68" w:rsidRDefault="001B2F68" w:rsidP="001B2F68">
      <w:pPr>
        <w:numPr>
          <w:ilvl w:val="0"/>
          <w:numId w:val="20"/>
        </w:numPr>
        <w:autoSpaceDE w:val="0"/>
        <w:autoSpaceDN w:val="0"/>
        <w:adjustRightInd w:val="0"/>
        <w:spacing w:before="105" w:after="105" w:line="240" w:lineRule="auto"/>
        <w:rPr>
          <w:rFonts w:eastAsiaTheme="minorHAnsi" w:cs="Calibri"/>
          <w:sz w:val="24"/>
          <w:szCs w:val="24"/>
        </w:rPr>
      </w:pPr>
      <w:r>
        <w:rPr>
          <w:rFonts w:eastAsiaTheme="minorHAnsi" w:cs="Calibri"/>
          <w:sz w:val="24"/>
          <w:szCs w:val="24"/>
        </w:rPr>
        <w:t>Planul de pregătire - graficul desfăşurător;</w:t>
      </w:r>
    </w:p>
    <w:p w:rsidR="001B2F68" w:rsidRDefault="001B2F68" w:rsidP="001B2F68">
      <w:pPr>
        <w:numPr>
          <w:ilvl w:val="0"/>
          <w:numId w:val="20"/>
        </w:numPr>
        <w:autoSpaceDE w:val="0"/>
        <w:autoSpaceDN w:val="0"/>
        <w:adjustRightInd w:val="0"/>
        <w:spacing w:before="105" w:after="105" w:line="240" w:lineRule="auto"/>
        <w:rPr>
          <w:rFonts w:eastAsiaTheme="minorHAnsi" w:cs="Calibri"/>
          <w:sz w:val="24"/>
          <w:szCs w:val="24"/>
        </w:rPr>
      </w:pPr>
      <w:r>
        <w:rPr>
          <w:rFonts w:eastAsiaTheme="minorHAnsi" w:cs="Calibri"/>
          <w:sz w:val="24"/>
          <w:szCs w:val="24"/>
        </w:rPr>
        <w:t xml:space="preserve">Programa de pregătire şi modalităţile de evaluare a programului </w:t>
      </w:r>
    </w:p>
    <w:p w:rsidR="001B2F68" w:rsidRDefault="001B2F68" w:rsidP="001B2F68">
      <w:pPr>
        <w:numPr>
          <w:ilvl w:val="0"/>
          <w:numId w:val="20"/>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Lista formatorilor pentru pregătirea teoretică şi practică, însoţită de copii de pe actele de studii care atestă pregătirea acestora, copii ale contractelor în baza cărora se asigură personalul de predare-instruire, în cazul în care vor fi modificări faţă de oferta depusă.</w:t>
      </w:r>
    </w:p>
    <w:p w:rsidR="001B2F68" w:rsidRDefault="001B2F68" w:rsidP="001B2F68">
      <w:pPr>
        <w:autoSpaceDE w:val="0"/>
        <w:autoSpaceDN w:val="0"/>
        <w:adjustRightInd w:val="0"/>
        <w:spacing w:after="195"/>
        <w:ind w:left="705" w:firstLine="705"/>
        <w:jc w:val="both"/>
        <w:rPr>
          <w:rFonts w:eastAsiaTheme="minorHAnsi" w:cs="Calibri"/>
          <w:b/>
          <w:bCs/>
          <w:sz w:val="24"/>
          <w:szCs w:val="24"/>
        </w:rPr>
      </w:pPr>
    </w:p>
    <w:p w:rsidR="001B2F68" w:rsidRDefault="001B2F68" w:rsidP="001B2F68">
      <w:pPr>
        <w:autoSpaceDE w:val="0"/>
        <w:autoSpaceDN w:val="0"/>
        <w:adjustRightInd w:val="0"/>
        <w:spacing w:after="195"/>
        <w:ind w:left="705" w:firstLine="705"/>
        <w:jc w:val="both"/>
        <w:rPr>
          <w:rFonts w:eastAsiaTheme="minorHAnsi" w:cs="Calibri"/>
          <w:sz w:val="24"/>
          <w:szCs w:val="24"/>
        </w:rPr>
      </w:pPr>
      <w:r>
        <w:rPr>
          <w:rFonts w:eastAsiaTheme="minorHAnsi" w:cs="Calibri"/>
          <w:b/>
          <w:bCs/>
          <w:sz w:val="24"/>
          <w:szCs w:val="24"/>
        </w:rPr>
        <w:t>Derularea programului de formare</w:t>
      </w:r>
      <w:r>
        <w:rPr>
          <w:rFonts w:eastAsiaTheme="minorHAnsi" w:cs="Calibri"/>
          <w:sz w:val="24"/>
          <w:szCs w:val="24"/>
        </w:rPr>
        <w:t xml:space="preserve">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Pregătirea teoretică şi practică se va desfăşura conform orarului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Prezenţa cursanţilor se urmăreşte de către formatori, cu ajutorul catalogului.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La instruirea practică efectuată la operatori economici se vor întocmi de către personalul de specialitate numit de operatorii economici  fişe de pontaj sau se utilizează un alt sistem de evidenţă folosit în unitate.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Prezenţa se controlează de către responsabilii de curs sau de către responsabilii cu practică din partea furnizorului de servicii de formare. </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Reprezentanţii autorităţii contractante au dreptul să verifice modul de derulare a procesului de formare profesională</w:t>
      </w:r>
    </w:p>
    <w:p w:rsidR="001B2F68" w:rsidRDefault="001B2F68" w:rsidP="001B2F68">
      <w:pPr>
        <w:numPr>
          <w:ilvl w:val="0"/>
          <w:numId w:val="19"/>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Participanţii la programul de formare profesională trebuie să respecte planul de pregătire şi graficul desfăşurător. </w:t>
      </w:r>
    </w:p>
    <w:p w:rsidR="001B2F68" w:rsidRDefault="001B2F68" w:rsidP="001B2F68">
      <w:pPr>
        <w:autoSpaceDE w:val="0"/>
        <w:autoSpaceDN w:val="0"/>
        <w:adjustRightInd w:val="0"/>
        <w:spacing w:after="195"/>
        <w:jc w:val="both"/>
        <w:rPr>
          <w:rFonts w:eastAsiaTheme="minorHAnsi" w:cs="Calibri"/>
          <w:sz w:val="24"/>
          <w:szCs w:val="24"/>
        </w:rPr>
      </w:pPr>
    </w:p>
    <w:p w:rsidR="001B2F68" w:rsidRDefault="001B2F68" w:rsidP="001B2F68">
      <w:pPr>
        <w:autoSpaceDE w:val="0"/>
        <w:autoSpaceDN w:val="0"/>
        <w:adjustRightInd w:val="0"/>
        <w:spacing w:after="195"/>
        <w:jc w:val="both"/>
        <w:rPr>
          <w:rFonts w:eastAsiaTheme="minorHAnsi" w:cs="Calibri"/>
          <w:sz w:val="24"/>
          <w:szCs w:val="24"/>
        </w:rPr>
      </w:pP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r>
        <w:rPr>
          <w:rFonts w:eastAsiaTheme="minorHAnsi" w:cs="Calibri"/>
          <w:b/>
          <w:bCs/>
          <w:sz w:val="24"/>
          <w:szCs w:val="24"/>
        </w:rPr>
        <w:t>Planul general de furnizare a serviciului</w:t>
      </w:r>
      <w:r>
        <w:rPr>
          <w:rFonts w:eastAsiaTheme="minorHAnsi" w:cs="Calibri"/>
          <w:sz w:val="24"/>
          <w:szCs w:val="24"/>
        </w:rPr>
        <w:t>:</w:t>
      </w:r>
    </w:p>
    <w:p w:rsidR="001B2F68" w:rsidRDefault="001B2F68" w:rsidP="001B2F68">
      <w:pPr>
        <w:autoSpaceDE w:val="0"/>
        <w:autoSpaceDN w:val="0"/>
        <w:adjustRightInd w:val="0"/>
        <w:spacing w:after="0"/>
        <w:jc w:val="both"/>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Cursul de calificare va demara la solicitarea autorităţii contractante.</w:t>
      </w:r>
    </w:p>
    <w:p w:rsidR="001B2F68" w:rsidRDefault="001B2F68" w:rsidP="001B2F68">
      <w:pPr>
        <w:autoSpaceDE w:val="0"/>
        <w:autoSpaceDN w:val="0"/>
        <w:adjustRightInd w:val="0"/>
        <w:spacing w:after="0"/>
        <w:jc w:val="both"/>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Termenul de începere: data solicitată de  autoritatea contractantă.</w:t>
      </w:r>
    </w:p>
    <w:p w:rsidR="001B2F68" w:rsidRDefault="001B2F68" w:rsidP="001B2F68">
      <w:pPr>
        <w:autoSpaceDE w:val="0"/>
        <w:autoSpaceDN w:val="0"/>
        <w:adjustRightInd w:val="0"/>
        <w:spacing w:after="0"/>
        <w:jc w:val="both"/>
        <w:rPr>
          <w:rFonts w:eastAsiaTheme="minorHAnsi" w:cs="Calibri"/>
          <w:sz w:val="24"/>
          <w:szCs w:val="24"/>
        </w:rPr>
      </w:pPr>
      <w:r>
        <w:rPr>
          <w:rFonts w:eastAsiaTheme="minorHAnsi" w:cs="Calibri"/>
          <w:i/>
          <w:iCs/>
          <w:sz w:val="24"/>
          <w:szCs w:val="24"/>
        </w:rPr>
        <w:t xml:space="preserve">        </w:t>
      </w:r>
      <w:r>
        <w:rPr>
          <w:rFonts w:eastAsiaTheme="minorHAnsi" w:cs="Calibri"/>
          <w:sz w:val="24"/>
          <w:szCs w:val="24"/>
        </w:rPr>
        <w:t>Durata unui curs</w:t>
      </w:r>
      <w:r>
        <w:rPr>
          <w:rFonts w:eastAsiaTheme="minorHAnsi" w:cs="Calibri"/>
          <w:b/>
          <w:bCs/>
          <w:sz w:val="24"/>
          <w:szCs w:val="24"/>
        </w:rPr>
        <w:t>:</w:t>
      </w:r>
      <w:r>
        <w:rPr>
          <w:rFonts w:eastAsiaTheme="minorHAnsi" w:cs="Calibri"/>
          <w:sz w:val="24"/>
          <w:szCs w:val="24"/>
        </w:rPr>
        <w:t xml:space="preserve"> conform cu planul şi programa de pregătire a furnizorului.</w:t>
      </w:r>
    </w:p>
    <w:p w:rsidR="001B2F68" w:rsidRDefault="001B2F68" w:rsidP="001B2F68">
      <w:pPr>
        <w:autoSpaceDE w:val="0"/>
        <w:autoSpaceDN w:val="0"/>
        <w:adjustRightInd w:val="0"/>
        <w:spacing w:after="195"/>
        <w:jc w:val="both"/>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 xml:space="preserve">     Susţinerea examenului de absolvire: maxim 15 zile calendaristice de la finalizarea pregătirii profesionale a cursanţilor; în componenţa comisiei de examinare va face parte unul dintre formatorii de la instruirea teoretică.    </w:t>
      </w:r>
    </w:p>
    <w:p w:rsidR="001B2F68" w:rsidRDefault="001B2F68" w:rsidP="001B2F68">
      <w:pPr>
        <w:tabs>
          <w:tab w:val="center" w:pos="4530"/>
          <w:tab w:val="right" w:pos="9075"/>
        </w:tabs>
        <w:autoSpaceDE w:val="0"/>
        <w:autoSpaceDN w:val="0"/>
        <w:adjustRightInd w:val="0"/>
        <w:spacing w:after="0" w:line="240" w:lineRule="auto"/>
        <w:ind w:right="-90"/>
        <w:jc w:val="both"/>
        <w:rPr>
          <w:rFonts w:eastAsiaTheme="minorHAnsi" w:cs="Calibri"/>
          <w:sz w:val="24"/>
          <w:szCs w:val="24"/>
        </w:rPr>
      </w:pPr>
      <w:r>
        <w:rPr>
          <w:rFonts w:eastAsiaTheme="minorHAnsi" w:cs="Calibri"/>
          <w:sz w:val="24"/>
          <w:szCs w:val="24"/>
        </w:rPr>
        <w:tab/>
        <w:t xml:space="preserve">          Grupa de cursanţi va fi constituită în funcţie de numărul de participanţi pentru fiecare curs.</w:t>
      </w:r>
    </w:p>
    <w:p w:rsidR="001B2F68" w:rsidRDefault="001B2F68" w:rsidP="001B2F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5"/>
        <w:jc w:val="both"/>
        <w:rPr>
          <w:rFonts w:eastAsiaTheme="minorHAnsi" w:cs="Calibri"/>
          <w:sz w:val="24"/>
          <w:szCs w:val="24"/>
        </w:rPr>
      </w:pPr>
      <w:r>
        <w:rPr>
          <w:rFonts w:eastAsiaTheme="minorHAnsi" w:cs="Calibri"/>
          <w:sz w:val="24"/>
          <w:szCs w:val="24"/>
        </w:rPr>
        <w:t xml:space="preserve">           Locul de desfăşurare va fi conform cu specificațiile caietului de sarcini.</w:t>
      </w:r>
    </w:p>
    <w:p w:rsidR="001B2F68" w:rsidRPr="005D0972" w:rsidRDefault="001B2F68" w:rsidP="001B2F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5"/>
        <w:jc w:val="both"/>
        <w:rPr>
          <w:rFonts w:eastAsiaTheme="minorHAnsi" w:cs="Calibri"/>
          <w:sz w:val="24"/>
          <w:szCs w:val="24"/>
        </w:rPr>
      </w:pPr>
      <w:r w:rsidRPr="005D0972">
        <w:rPr>
          <w:rFonts w:eastAsiaTheme="minorHAnsi" w:cs="Calibri"/>
          <w:sz w:val="24"/>
          <w:szCs w:val="24"/>
        </w:rPr>
        <w:tab/>
        <w:t>Furnizorul asigura supravegherea şi îndrumarea participanţilor la programul de instruire teoretică şi practică, pe perioada pregătirii şi va asigura prezenta în comisia de examinare a unui lector de la instruirea teoretică.</w:t>
      </w:r>
    </w:p>
    <w:p w:rsidR="001B2F68" w:rsidRPr="005D0972" w:rsidRDefault="001B2F68" w:rsidP="001B2F6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5"/>
        <w:jc w:val="both"/>
        <w:rPr>
          <w:rFonts w:eastAsiaTheme="minorHAnsi" w:cs="Calibri"/>
          <w:sz w:val="24"/>
          <w:szCs w:val="24"/>
        </w:rPr>
      </w:pPr>
      <w:r w:rsidRPr="005D0972">
        <w:rPr>
          <w:rFonts w:eastAsiaTheme="minorHAnsi" w:cs="Calibri"/>
          <w:sz w:val="24"/>
          <w:szCs w:val="24"/>
        </w:rPr>
        <w:tab/>
        <w:t>Pregătirea teoretică va fi asigurată de către persoane cu studii de specialitate, iar instruirea practic</w:t>
      </w:r>
      <w:r>
        <w:rPr>
          <w:rFonts w:eastAsiaTheme="minorHAnsi" w:cs="Calibri"/>
          <w:sz w:val="24"/>
          <w:szCs w:val="24"/>
        </w:rPr>
        <w:t>ă</w:t>
      </w:r>
      <w:r w:rsidRPr="005D0972">
        <w:rPr>
          <w:rFonts w:eastAsiaTheme="minorHAnsi" w:cs="Calibri"/>
          <w:sz w:val="24"/>
          <w:szCs w:val="24"/>
        </w:rPr>
        <w:t xml:space="preserve"> va fi asigurată de persoane cu studii de specialitate şi cu experienţă în domeniu.</w:t>
      </w:r>
    </w:p>
    <w:p w:rsidR="001B2F68" w:rsidRPr="009663EF" w:rsidRDefault="001B2F68" w:rsidP="001B2F68">
      <w:pPr>
        <w:autoSpaceDE w:val="0"/>
        <w:autoSpaceDN w:val="0"/>
        <w:adjustRightInd w:val="0"/>
        <w:spacing w:before="105" w:after="105"/>
        <w:ind w:left="1080"/>
        <w:rPr>
          <w:rFonts w:eastAsiaTheme="minorHAnsi" w:cs="Calibri"/>
          <w:sz w:val="24"/>
          <w:szCs w:val="24"/>
        </w:rPr>
      </w:pPr>
      <w:r w:rsidRPr="009663EF">
        <w:rPr>
          <w:rFonts w:eastAsiaTheme="minorHAnsi" w:cs="Calibri"/>
          <w:b/>
          <w:bCs/>
          <w:sz w:val="24"/>
          <w:szCs w:val="24"/>
        </w:rPr>
        <w:t>Părăsirea programului de formare profesională</w:t>
      </w:r>
      <w:r w:rsidRPr="009663EF">
        <w:rPr>
          <w:rFonts w:eastAsiaTheme="minorHAnsi" w:cs="Calibri"/>
          <w:sz w:val="24"/>
          <w:szCs w:val="24"/>
        </w:rPr>
        <w:t xml:space="preserve"> </w:t>
      </w:r>
    </w:p>
    <w:p w:rsidR="001B2F68" w:rsidRPr="009663EF" w:rsidRDefault="001B2F68" w:rsidP="001B2F68">
      <w:pPr>
        <w:numPr>
          <w:ilvl w:val="0"/>
          <w:numId w:val="10"/>
        </w:numPr>
        <w:autoSpaceDE w:val="0"/>
        <w:autoSpaceDN w:val="0"/>
        <w:adjustRightInd w:val="0"/>
        <w:spacing w:before="105" w:after="105" w:line="240" w:lineRule="auto"/>
        <w:jc w:val="both"/>
        <w:rPr>
          <w:rFonts w:eastAsiaTheme="minorHAnsi" w:cs="Calibri"/>
          <w:sz w:val="24"/>
          <w:szCs w:val="24"/>
        </w:rPr>
      </w:pPr>
      <w:r w:rsidRPr="009663EF">
        <w:rPr>
          <w:rFonts w:eastAsiaTheme="minorHAnsi" w:cs="Calibri"/>
          <w:sz w:val="24"/>
          <w:szCs w:val="24"/>
        </w:rPr>
        <w:t>Persoanele participante la programul de formare profesională care acumulează mai mult de 10% absenţe nemotivate sau 25% absente motivate din totalul orelor de pregătire isi pierd dreptul de a sustine examenul de absolvire, fără a mai avea dreptul de a urma un curs gratuit, fiind obligat să restituie cheltuielile efectuate pentru serviciile de formare profesională până la data exmatriculării sale.</w:t>
      </w:r>
    </w:p>
    <w:p w:rsidR="001B2F68" w:rsidRPr="009663EF" w:rsidRDefault="001B2F68" w:rsidP="001B2F68">
      <w:pPr>
        <w:numPr>
          <w:ilvl w:val="0"/>
          <w:numId w:val="10"/>
        </w:numPr>
        <w:autoSpaceDE w:val="0"/>
        <w:autoSpaceDN w:val="0"/>
        <w:adjustRightInd w:val="0"/>
        <w:spacing w:before="105" w:after="105" w:line="240" w:lineRule="auto"/>
        <w:jc w:val="both"/>
        <w:rPr>
          <w:rFonts w:eastAsiaTheme="minorHAnsi" w:cs="Calibri"/>
          <w:sz w:val="24"/>
          <w:szCs w:val="24"/>
        </w:rPr>
      </w:pPr>
      <w:r w:rsidRPr="009663EF">
        <w:rPr>
          <w:rFonts w:eastAsiaTheme="minorHAnsi" w:cs="Calibri"/>
          <w:sz w:val="24"/>
          <w:szCs w:val="24"/>
        </w:rPr>
        <w:t xml:space="preserve">In cazul unor astfel de situatii, furnizorul de servicii înştiinţează autoritatea contractantă în termen de 3 zile de la data constatarii </w:t>
      </w:r>
    </w:p>
    <w:p w:rsidR="001B2F68" w:rsidRDefault="001B2F68" w:rsidP="001B2F68">
      <w:pPr>
        <w:autoSpaceDE w:val="0"/>
        <w:autoSpaceDN w:val="0"/>
        <w:adjustRightInd w:val="0"/>
        <w:spacing w:after="195"/>
        <w:ind w:left="705" w:firstLine="705"/>
        <w:jc w:val="both"/>
        <w:rPr>
          <w:rFonts w:eastAsiaTheme="minorHAnsi" w:cs="Calibri"/>
          <w:b/>
          <w:bCs/>
          <w:sz w:val="24"/>
          <w:szCs w:val="24"/>
        </w:rPr>
      </w:pPr>
      <w:r>
        <w:rPr>
          <w:rFonts w:eastAsiaTheme="minorHAnsi" w:cs="Calibri"/>
          <w:b/>
          <w:bCs/>
          <w:sz w:val="24"/>
          <w:szCs w:val="24"/>
        </w:rPr>
        <w:t>Aprecierea rezultatelor şi evaluarea pregătirii:</w:t>
      </w:r>
    </w:p>
    <w:p w:rsidR="001B2F68" w:rsidRDefault="001B2F68" w:rsidP="001B2F68">
      <w:pPr>
        <w:numPr>
          <w:ilvl w:val="0"/>
          <w:numId w:val="26"/>
        </w:numPr>
        <w:autoSpaceDE w:val="0"/>
        <w:autoSpaceDN w:val="0"/>
        <w:adjustRightInd w:val="0"/>
        <w:spacing w:after="120" w:line="240" w:lineRule="auto"/>
        <w:jc w:val="both"/>
        <w:rPr>
          <w:rFonts w:eastAsiaTheme="minorHAnsi" w:cs="Calibri"/>
          <w:b/>
          <w:bCs/>
          <w:sz w:val="24"/>
          <w:szCs w:val="24"/>
        </w:rPr>
      </w:pPr>
      <w:r>
        <w:rPr>
          <w:rFonts w:eastAsiaTheme="minorHAnsi" w:cs="Calibri"/>
          <w:b/>
          <w:bCs/>
          <w:sz w:val="24"/>
          <w:szCs w:val="24"/>
        </w:rPr>
        <w:t>Testarea periodică a cunoştinţelor teoretice şi / sau a deprinderilor practice ale cursanţilor (va fi făcută de către formator);</w:t>
      </w:r>
    </w:p>
    <w:p w:rsidR="001B2F68" w:rsidRDefault="001B2F68" w:rsidP="001B2F68">
      <w:pPr>
        <w:numPr>
          <w:ilvl w:val="0"/>
          <w:numId w:val="26"/>
        </w:numPr>
        <w:autoSpaceDE w:val="0"/>
        <w:autoSpaceDN w:val="0"/>
        <w:adjustRightInd w:val="0"/>
        <w:spacing w:after="120" w:line="240" w:lineRule="auto"/>
        <w:jc w:val="both"/>
        <w:rPr>
          <w:rFonts w:eastAsiaTheme="minorHAnsi" w:cs="Calibri"/>
          <w:b/>
          <w:bCs/>
          <w:sz w:val="24"/>
          <w:szCs w:val="24"/>
        </w:rPr>
      </w:pPr>
      <w:r>
        <w:rPr>
          <w:rFonts w:eastAsiaTheme="minorHAnsi" w:cs="Calibri"/>
          <w:b/>
          <w:bCs/>
          <w:sz w:val="24"/>
          <w:szCs w:val="24"/>
        </w:rPr>
        <w:t>Controlul şi urmărirea modului de desfăşurare a pregătirii profesionale a cursanţilor va fi făcută de către responsabilul de curs desemnat din cadrul autorităţii contactante.</w:t>
      </w:r>
    </w:p>
    <w:p w:rsidR="001B2F68" w:rsidRDefault="001B2F68" w:rsidP="001B2F68">
      <w:pPr>
        <w:numPr>
          <w:ilvl w:val="0"/>
          <w:numId w:val="26"/>
        </w:numPr>
        <w:autoSpaceDE w:val="0"/>
        <w:autoSpaceDN w:val="0"/>
        <w:adjustRightInd w:val="0"/>
        <w:spacing w:after="120" w:line="240" w:lineRule="auto"/>
        <w:jc w:val="both"/>
        <w:rPr>
          <w:rFonts w:eastAsiaTheme="minorHAnsi" w:cs="Calibri"/>
          <w:b/>
          <w:bCs/>
          <w:sz w:val="24"/>
          <w:szCs w:val="24"/>
        </w:rPr>
      </w:pPr>
      <w:r>
        <w:rPr>
          <w:rFonts w:eastAsiaTheme="minorHAnsi" w:cs="Calibri"/>
          <w:b/>
          <w:bCs/>
          <w:sz w:val="24"/>
          <w:szCs w:val="24"/>
        </w:rPr>
        <w:t>Evaluarea calitativă şi cantitativă a procesului de pregătire profesională va fi făcută de o comisie de examinare</w:t>
      </w:r>
    </w:p>
    <w:p w:rsidR="001B2F68" w:rsidRDefault="001B2F68" w:rsidP="001B2F68">
      <w:pPr>
        <w:numPr>
          <w:ilvl w:val="1"/>
          <w:numId w:val="15"/>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Evaluarea participanţilor la programul de formare profesională, precum şi organizarea şi susţinerea </w:t>
      </w:r>
      <w:r>
        <w:rPr>
          <w:rFonts w:eastAsiaTheme="minorHAnsi" w:cs="Calibri"/>
          <w:b/>
          <w:bCs/>
          <w:sz w:val="24"/>
          <w:szCs w:val="24"/>
        </w:rPr>
        <w:t>examenului de absolvire</w:t>
      </w:r>
      <w:r>
        <w:rPr>
          <w:rFonts w:eastAsiaTheme="minorHAnsi" w:cs="Calibri"/>
          <w:sz w:val="24"/>
          <w:szCs w:val="24"/>
        </w:rPr>
        <w:t xml:space="preserve"> se face conform Metodologiei certificării formării profesionale a adulţilor aprobată prin Ordinul nr. 501/5253/2003, conform H.G. nr. 174/2002, cu modificările şi completările </w:t>
      </w:r>
      <w:r>
        <w:rPr>
          <w:rFonts w:eastAsiaTheme="minorHAnsi" w:cs="Calibri"/>
          <w:sz w:val="24"/>
          <w:szCs w:val="24"/>
        </w:rPr>
        <w:lastRenderedPageBreak/>
        <w:t>ulterioare, H.G. nr. 377/2002, cu modificările şi completările ulterioare, Legea nr.76/2002, cu modificările şi completările ulterioare.</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 xml:space="preserve">Examenul de absolvire se organizează în termen de cel mult 15 zile de la finalizarea programului de formare profesională. </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 xml:space="preserve">Participanţilor la programe de formare profesională care nu promovează examenul de absolvire sau nu se prezintă la susţinerea acestuia li se eliberează, potrivit prevederilor legale privind certificarea formării profesionale a adulţilor, o adeverinţă de participare la programul de formare profesională. </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 xml:space="preserve">Beneficiarii de programe de formare profesională gratuite pot susţine gratuit examenul de absolvire de cel mult două ori. </w:t>
      </w:r>
    </w:p>
    <w:p w:rsidR="001B2F68" w:rsidRDefault="001B2F68" w:rsidP="001B2F68">
      <w:pPr>
        <w:numPr>
          <w:ilvl w:val="0"/>
          <w:numId w:val="16"/>
        </w:numPr>
        <w:autoSpaceDE w:val="0"/>
        <w:autoSpaceDN w:val="0"/>
        <w:adjustRightInd w:val="0"/>
        <w:spacing w:before="105" w:after="105" w:line="240" w:lineRule="auto"/>
        <w:jc w:val="both"/>
        <w:rPr>
          <w:rFonts w:eastAsiaTheme="minorHAnsi" w:cs="Calibri"/>
          <w:sz w:val="24"/>
          <w:szCs w:val="24"/>
        </w:rPr>
      </w:pPr>
      <w:r>
        <w:rPr>
          <w:rFonts w:eastAsiaTheme="minorHAnsi" w:cs="Calibri"/>
          <w:sz w:val="24"/>
          <w:szCs w:val="24"/>
        </w:rPr>
        <w:t>Data susţinerii reexaminării se stabileşte într-un interval de cel mult 20 de zile calendaristice de la data primului examen.</w:t>
      </w:r>
    </w:p>
    <w:p w:rsidR="001B2F68" w:rsidRDefault="001B2F68" w:rsidP="001B2F68">
      <w:pPr>
        <w:autoSpaceDE w:val="0"/>
        <w:autoSpaceDN w:val="0"/>
        <w:adjustRightInd w:val="0"/>
        <w:spacing w:before="120" w:after="120"/>
        <w:ind w:left="360"/>
        <w:jc w:val="both"/>
        <w:rPr>
          <w:rFonts w:eastAsiaTheme="minorHAnsi" w:cs="Calibri"/>
          <w:sz w:val="24"/>
          <w:szCs w:val="24"/>
        </w:rPr>
      </w:pPr>
      <w:r>
        <w:rPr>
          <w:rFonts w:eastAsiaTheme="minorHAnsi" w:cs="Calibri"/>
          <w:b/>
          <w:bCs/>
          <w:sz w:val="24"/>
          <w:szCs w:val="24"/>
        </w:rPr>
        <w:t>Locul de desfăşurare</w:t>
      </w:r>
      <w:r>
        <w:rPr>
          <w:rFonts w:eastAsiaTheme="minorHAnsi" w:cs="Calibri"/>
          <w:sz w:val="24"/>
          <w:szCs w:val="24"/>
        </w:rPr>
        <w:t>:  conform caietului de sarcini</w:t>
      </w:r>
    </w:p>
    <w:p w:rsidR="001B2F68" w:rsidRDefault="001B2F68" w:rsidP="001B2F68">
      <w:pPr>
        <w:numPr>
          <w:ilvl w:val="0"/>
          <w:numId w:val="21"/>
        </w:numPr>
        <w:autoSpaceDE w:val="0"/>
        <w:autoSpaceDN w:val="0"/>
        <w:adjustRightInd w:val="0"/>
        <w:spacing w:before="120" w:after="120" w:line="240" w:lineRule="auto"/>
        <w:jc w:val="both"/>
        <w:rPr>
          <w:rFonts w:eastAsiaTheme="minorHAnsi" w:cs="Calibri"/>
          <w:sz w:val="24"/>
          <w:szCs w:val="24"/>
        </w:rPr>
      </w:pPr>
      <w:r>
        <w:rPr>
          <w:rFonts w:eastAsiaTheme="minorHAnsi" w:cs="Calibri"/>
          <w:b/>
          <w:bCs/>
          <w:sz w:val="24"/>
          <w:szCs w:val="24"/>
        </w:rPr>
        <w:t>Pregătirea teoretică</w:t>
      </w:r>
      <w:r>
        <w:rPr>
          <w:rFonts w:eastAsiaTheme="minorHAnsi" w:cs="Calibri"/>
          <w:sz w:val="24"/>
          <w:szCs w:val="24"/>
        </w:rPr>
        <w:t xml:space="preserve"> se va desfăşura în săli spaţioase, iluminate, dotate corespunzător procesului didactic. </w:t>
      </w:r>
    </w:p>
    <w:p w:rsidR="001B2F68" w:rsidRDefault="001B2F68" w:rsidP="001B2F68">
      <w:pPr>
        <w:numPr>
          <w:ilvl w:val="0"/>
          <w:numId w:val="21"/>
        </w:numPr>
        <w:autoSpaceDE w:val="0"/>
        <w:autoSpaceDN w:val="0"/>
        <w:adjustRightInd w:val="0"/>
        <w:spacing w:after="0" w:line="240" w:lineRule="auto"/>
        <w:jc w:val="both"/>
        <w:rPr>
          <w:rFonts w:eastAsiaTheme="minorHAnsi" w:cs="Calibri"/>
          <w:sz w:val="24"/>
          <w:szCs w:val="24"/>
        </w:rPr>
      </w:pPr>
      <w:r>
        <w:rPr>
          <w:rFonts w:eastAsiaTheme="minorHAnsi" w:cs="Calibri"/>
          <w:b/>
          <w:bCs/>
          <w:sz w:val="24"/>
          <w:szCs w:val="24"/>
        </w:rPr>
        <w:t>Instruirea practică</w:t>
      </w:r>
      <w:r>
        <w:rPr>
          <w:rFonts w:eastAsiaTheme="minorHAnsi" w:cs="Calibri"/>
          <w:sz w:val="24"/>
          <w:szCs w:val="24"/>
        </w:rPr>
        <w:t xml:space="preserve"> se va desfăşura în concordanţă cu prevederile programelor de pregătire practică, la operatori economici.</w:t>
      </w:r>
    </w:p>
    <w:p w:rsidR="001B2F68" w:rsidRDefault="001B2F68" w:rsidP="001B2F68">
      <w:pPr>
        <w:autoSpaceDE w:val="0"/>
        <w:autoSpaceDN w:val="0"/>
        <w:adjustRightInd w:val="0"/>
        <w:spacing w:after="195"/>
        <w:ind w:firstLine="360"/>
        <w:jc w:val="both"/>
        <w:rPr>
          <w:rFonts w:eastAsiaTheme="minorHAnsi" w:cs="Calibri"/>
          <w:sz w:val="24"/>
          <w:szCs w:val="24"/>
        </w:rPr>
      </w:pPr>
      <w:r>
        <w:rPr>
          <w:rFonts w:eastAsiaTheme="minorHAnsi" w:cs="Calibri"/>
          <w:sz w:val="24"/>
          <w:szCs w:val="24"/>
        </w:rPr>
        <w:t xml:space="preserve">Locurile de desfăşurare a instruirii practice vor fi locuri de muncă active, dotate corespunzător pentru parcurgerea celor prevăzute în programa de pregătire. </w:t>
      </w:r>
    </w:p>
    <w:p w:rsidR="001B2F68" w:rsidRDefault="001B2F68" w:rsidP="001B2F68">
      <w:pPr>
        <w:autoSpaceDE w:val="0"/>
        <w:autoSpaceDN w:val="0"/>
        <w:adjustRightInd w:val="0"/>
        <w:spacing w:after="195"/>
        <w:ind w:firstLine="360"/>
        <w:jc w:val="both"/>
        <w:rPr>
          <w:rFonts w:eastAsiaTheme="minorHAnsi" w:cs="Calibri"/>
          <w:sz w:val="24"/>
          <w:szCs w:val="24"/>
        </w:rPr>
      </w:pPr>
      <w:r>
        <w:rPr>
          <w:rFonts w:eastAsiaTheme="minorHAnsi" w:cs="Calibri"/>
          <w:sz w:val="24"/>
          <w:szCs w:val="24"/>
        </w:rPr>
        <w:t>Practicanţii vor fi repartizaţi pe lucrări ( în echipe de lucru) pentru a executa activităţi specifice, gradate din punct de vedere al complexităţii, până la acoperirea totală a  programei de pregătire, respectând normele generale şi specifice de protecţia muncii şi PSI.</w:t>
      </w:r>
    </w:p>
    <w:p w:rsidR="001B2F68" w:rsidRDefault="001B2F68" w:rsidP="001B2F68">
      <w:pPr>
        <w:autoSpaceDE w:val="0"/>
        <w:autoSpaceDN w:val="0"/>
        <w:adjustRightInd w:val="0"/>
        <w:spacing w:after="0" w:line="240" w:lineRule="auto"/>
        <w:ind w:left="1440"/>
        <w:jc w:val="both"/>
        <w:rPr>
          <w:rFonts w:eastAsiaTheme="minorHAnsi" w:cs="Calibri"/>
          <w:sz w:val="24"/>
          <w:szCs w:val="24"/>
        </w:rPr>
      </w:pPr>
    </w:p>
    <w:p w:rsidR="001B2F68" w:rsidRDefault="001B2F68" w:rsidP="001B2F68">
      <w:pPr>
        <w:autoSpaceDE w:val="0"/>
        <w:autoSpaceDN w:val="0"/>
        <w:adjustRightInd w:val="0"/>
        <w:spacing w:after="195"/>
        <w:ind w:firstLine="720"/>
        <w:jc w:val="both"/>
        <w:rPr>
          <w:rFonts w:eastAsiaTheme="minorHAnsi" w:cs="Calibri"/>
          <w:b/>
          <w:bCs/>
          <w:sz w:val="24"/>
          <w:szCs w:val="24"/>
        </w:rPr>
      </w:pPr>
      <w:r>
        <w:rPr>
          <w:rFonts w:eastAsiaTheme="minorHAnsi" w:cs="Calibri"/>
          <w:b/>
          <w:bCs/>
          <w:sz w:val="24"/>
          <w:szCs w:val="24"/>
        </w:rPr>
        <w:t>Condiţii solicitate pentru instruirea practică: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Locuri de practică cu dotarea necesară pentru parcurgerea itemurilor prevăzute în curriculum, cu respectarea normelor de protecţie a muncii şi protecţiei mediului. </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În oferta tehnică vor fi prezentate detaliat condiţiile în care va fi realizată instruirea practică.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Asigurarea condiţiilor ca pe durata instruirii practice toţi cursanţii să parcurgă programa de instruire practică şi să fie puşi în situaţii profesionale în condiţii de securitate a muncii.</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În timpul instruirii practice în meserie, cursanţii vor lucra potrivit normelor specifice locului de muncă.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Furnizorul de formare profesională autorizat va asigura echipamente de protecţie pentru participanţi la program.</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Instruirea practică se va efectua de către formatorii pentru instruire practică, conform numărului de ore stabilit prin programa de instruire practică.</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Pe durata efectuării practicii la operatori economici, supravegherea şi îndrumarea participanţilor la programul de formare profesională vor fi asigurate atât de formatori numiţi de furnizorul de formare profesională, cât şi de personalului de specialitate numit de fiecare operator economic.</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Se vor întocmi fişe de protecţia muncii pentru fiecare cursant în parte.</w:t>
      </w:r>
    </w:p>
    <w:p w:rsidR="001B2F68" w:rsidRDefault="001B2F68" w:rsidP="001B2F68">
      <w:pPr>
        <w:autoSpaceDE w:val="0"/>
        <w:autoSpaceDN w:val="0"/>
        <w:adjustRightInd w:val="0"/>
        <w:spacing w:after="0" w:line="240" w:lineRule="auto"/>
        <w:ind w:left="1440"/>
        <w:jc w:val="both"/>
        <w:rPr>
          <w:rFonts w:eastAsiaTheme="minorHAnsi" w:cs="Calibri"/>
          <w:sz w:val="24"/>
          <w:szCs w:val="24"/>
        </w:rPr>
      </w:pPr>
    </w:p>
    <w:p w:rsidR="001B2F68" w:rsidRDefault="001B2F68" w:rsidP="001B2F68">
      <w:pPr>
        <w:autoSpaceDE w:val="0"/>
        <w:autoSpaceDN w:val="0"/>
        <w:adjustRightInd w:val="0"/>
        <w:spacing w:after="195"/>
        <w:ind w:firstLine="720"/>
        <w:jc w:val="both"/>
        <w:rPr>
          <w:rFonts w:eastAsiaTheme="minorHAnsi" w:cs="Calibri"/>
          <w:sz w:val="24"/>
          <w:szCs w:val="24"/>
        </w:rPr>
      </w:pPr>
      <w:r>
        <w:rPr>
          <w:rFonts w:eastAsiaTheme="minorHAnsi" w:cs="Calibri"/>
          <w:b/>
          <w:bCs/>
          <w:sz w:val="24"/>
          <w:szCs w:val="24"/>
        </w:rPr>
        <w:t>Competenţa formatorilor</w:t>
      </w:r>
      <w:r>
        <w:rPr>
          <w:rFonts w:eastAsiaTheme="minorHAnsi" w:cs="Calibri"/>
          <w:sz w:val="24"/>
          <w:szCs w:val="24"/>
        </w:rPr>
        <w:t xml:space="preserve">: </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studii de specialitate, experienţa în domeniu şi în procesul de formare a adulţilor.</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oferta tehnică va cuprinde CV-ul persoanelor responsabile direct de îndeplinirea contractului precum şi a celorlalte persoane implicate în îndeplinirea contractului.</w:t>
      </w:r>
    </w:p>
    <w:p w:rsidR="001B2F68" w:rsidRDefault="001B2F68" w:rsidP="001B2F68">
      <w:pPr>
        <w:numPr>
          <w:ilvl w:val="1"/>
          <w:numId w:val="11"/>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Pentru formatori se vor anexa copii ale actelor de studii relevante pentru program </w:t>
      </w:r>
    </w:p>
    <w:p w:rsidR="001B2F68" w:rsidRDefault="001B2F68" w:rsidP="001B2F68">
      <w:pPr>
        <w:numPr>
          <w:ilvl w:val="1"/>
          <w:numId w:val="11"/>
        </w:numPr>
        <w:tabs>
          <w:tab w:val="left" w:pos="8370"/>
        </w:tabs>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Predarea se va face cu ajutorul echipamentelor şi mijloacelor didactice  moderne</w:t>
      </w:r>
    </w:p>
    <w:p w:rsidR="001B2F68" w:rsidRDefault="001B2F68" w:rsidP="001B2F68">
      <w:pPr>
        <w:numPr>
          <w:ilvl w:val="1"/>
          <w:numId w:val="11"/>
        </w:numPr>
        <w:tabs>
          <w:tab w:val="left" w:pos="8370"/>
        </w:tabs>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Formatorii pentru instruirea practică răspund potrivit legii de însuşirea de către cursanţi a Normelor tehnice de securitate a muncii şi a normelor P.S.I. specifice.  </w:t>
      </w:r>
    </w:p>
    <w:p w:rsidR="001B2F68" w:rsidRDefault="001B2F68" w:rsidP="001B2F68">
      <w:pPr>
        <w:tabs>
          <w:tab w:val="left" w:pos="8370"/>
        </w:tabs>
        <w:autoSpaceDE w:val="0"/>
        <w:autoSpaceDN w:val="0"/>
        <w:adjustRightInd w:val="0"/>
        <w:spacing w:after="0"/>
        <w:ind w:left="1440"/>
        <w:jc w:val="both"/>
        <w:rPr>
          <w:rFonts w:eastAsiaTheme="minorHAnsi" w:cs="Calibri"/>
          <w:sz w:val="24"/>
          <w:szCs w:val="24"/>
        </w:rPr>
      </w:pPr>
    </w:p>
    <w:p w:rsidR="001B2F68" w:rsidRDefault="001B2F68" w:rsidP="001B2F68">
      <w:pPr>
        <w:autoSpaceDE w:val="0"/>
        <w:autoSpaceDN w:val="0"/>
        <w:adjustRightInd w:val="0"/>
        <w:spacing w:after="195"/>
        <w:ind w:firstLine="360"/>
        <w:jc w:val="both"/>
        <w:rPr>
          <w:rFonts w:eastAsiaTheme="minorHAnsi" w:cs="Calibri"/>
          <w:b/>
          <w:bCs/>
          <w:sz w:val="24"/>
          <w:szCs w:val="24"/>
        </w:rPr>
      </w:pPr>
      <w:r>
        <w:rPr>
          <w:rFonts w:eastAsiaTheme="minorHAnsi" w:cs="Calibri"/>
          <w:b/>
          <w:bCs/>
          <w:sz w:val="24"/>
          <w:szCs w:val="24"/>
        </w:rPr>
        <w:t>Durata de solicitare a serviciilor de către autoritatea contractantă: până la 31.10.2015.</w:t>
      </w:r>
    </w:p>
    <w:p w:rsidR="001B2F68" w:rsidRDefault="001B2F68" w:rsidP="001B2F68">
      <w:pPr>
        <w:numPr>
          <w:ilvl w:val="0"/>
          <w:numId w:val="6"/>
        </w:numPr>
        <w:autoSpaceDE w:val="0"/>
        <w:autoSpaceDN w:val="0"/>
        <w:adjustRightInd w:val="0"/>
        <w:spacing w:after="0" w:line="240" w:lineRule="auto"/>
        <w:jc w:val="both"/>
        <w:rPr>
          <w:rFonts w:eastAsiaTheme="minorHAnsi" w:cs="Calibri"/>
          <w:b/>
          <w:bCs/>
          <w:sz w:val="24"/>
          <w:szCs w:val="24"/>
        </w:rPr>
      </w:pPr>
      <w:r>
        <w:rPr>
          <w:rFonts w:eastAsiaTheme="minorHAnsi" w:cs="Calibri"/>
          <w:b/>
          <w:bCs/>
          <w:sz w:val="24"/>
          <w:szCs w:val="24"/>
        </w:rPr>
        <w:t>Indicatori de rezultate</w:t>
      </w:r>
    </w:p>
    <w:p w:rsidR="001B2F68" w:rsidRDefault="001B2F68" w:rsidP="001B2F68">
      <w:pPr>
        <w:autoSpaceDE w:val="0"/>
        <w:autoSpaceDN w:val="0"/>
        <w:adjustRightInd w:val="0"/>
        <w:spacing w:after="195"/>
        <w:ind w:left="360"/>
        <w:jc w:val="both"/>
        <w:rPr>
          <w:rFonts w:eastAsiaTheme="minorHAnsi" w:cs="Calibri"/>
          <w:sz w:val="24"/>
          <w:szCs w:val="24"/>
        </w:rPr>
      </w:pPr>
      <w:r>
        <w:rPr>
          <w:rFonts w:eastAsiaTheme="minorHAnsi" w:cs="Calibri"/>
          <w:sz w:val="24"/>
          <w:szCs w:val="24"/>
        </w:rPr>
        <w:t xml:space="preserve">- obţinerea </w:t>
      </w:r>
      <w:r>
        <w:rPr>
          <w:rFonts w:eastAsiaTheme="minorHAnsi" w:cs="Calibri"/>
          <w:b/>
          <w:bCs/>
          <w:i/>
          <w:iCs/>
          <w:sz w:val="24"/>
          <w:szCs w:val="24"/>
        </w:rPr>
        <w:t xml:space="preserve">certificatului de calificare </w:t>
      </w:r>
      <w:r>
        <w:rPr>
          <w:rFonts w:eastAsiaTheme="minorHAnsi" w:cs="Calibri"/>
          <w:sz w:val="24"/>
          <w:szCs w:val="24"/>
        </w:rPr>
        <w:t xml:space="preserve">în urma examinării finale în meseria / ocupaţia </w:t>
      </w:r>
      <w:r w:rsidRPr="00AA2641">
        <w:rPr>
          <w:rFonts w:eastAsiaTheme="minorHAnsi" w:cs="Calibri"/>
          <w:bCs/>
          <w:sz w:val="24"/>
          <w:szCs w:val="24"/>
        </w:rPr>
        <w:t>pentru care s-a incheiat contractul</w:t>
      </w:r>
      <w:r w:rsidRPr="00AA2641">
        <w:rPr>
          <w:rFonts w:eastAsiaTheme="minorHAnsi" w:cs="Calibri"/>
          <w:b/>
          <w:bCs/>
          <w:sz w:val="24"/>
          <w:szCs w:val="24"/>
        </w:rPr>
        <w:t>,</w:t>
      </w:r>
      <w:r>
        <w:rPr>
          <w:rFonts w:eastAsiaTheme="minorHAnsi" w:cs="Calibri"/>
          <w:b/>
          <w:bCs/>
          <w:sz w:val="24"/>
          <w:szCs w:val="24"/>
        </w:rPr>
        <w:t xml:space="preserve"> </w:t>
      </w:r>
      <w:r>
        <w:rPr>
          <w:rFonts w:eastAsiaTheme="minorHAnsi" w:cs="Calibri"/>
          <w:bCs/>
          <w:sz w:val="24"/>
          <w:szCs w:val="24"/>
        </w:rPr>
        <w:t>certificat</w:t>
      </w:r>
      <w:r>
        <w:rPr>
          <w:rFonts w:eastAsiaTheme="minorHAnsi" w:cs="Calibri"/>
          <w:b/>
          <w:bCs/>
          <w:sz w:val="24"/>
          <w:szCs w:val="24"/>
        </w:rPr>
        <w:t xml:space="preserve"> </w:t>
      </w:r>
      <w:r>
        <w:rPr>
          <w:rFonts w:eastAsiaTheme="minorHAnsi" w:cs="Calibri"/>
          <w:b/>
          <w:bCs/>
          <w:i/>
          <w:iCs/>
          <w:sz w:val="24"/>
          <w:szCs w:val="24"/>
        </w:rPr>
        <w:t xml:space="preserve"> </w:t>
      </w:r>
      <w:r>
        <w:rPr>
          <w:rFonts w:eastAsiaTheme="minorHAnsi" w:cs="Calibri"/>
          <w:sz w:val="24"/>
          <w:szCs w:val="24"/>
        </w:rPr>
        <w:t>ce îi conferă toate drepturile unei persoane calificate în această meserie;</w:t>
      </w:r>
    </w:p>
    <w:p w:rsidR="001B2F68" w:rsidRDefault="001B2F68" w:rsidP="001B2F68">
      <w:pPr>
        <w:autoSpaceDE w:val="0"/>
        <w:autoSpaceDN w:val="0"/>
        <w:adjustRightInd w:val="0"/>
        <w:spacing w:after="195"/>
        <w:ind w:firstLine="360"/>
        <w:jc w:val="both"/>
        <w:rPr>
          <w:rFonts w:eastAsiaTheme="minorHAnsi" w:cs="Calibri"/>
          <w:sz w:val="24"/>
          <w:szCs w:val="24"/>
          <w:u w:val="single"/>
        </w:rPr>
      </w:pPr>
      <w:r>
        <w:rPr>
          <w:rFonts w:eastAsiaTheme="minorHAnsi" w:cs="Calibri"/>
          <w:sz w:val="24"/>
          <w:szCs w:val="24"/>
        </w:rPr>
        <w:t>- dobândirea competenţelor în conformitate cu standardul de pregătire profesională/standardul ocupaţional cerut pe piaţa muncii, astfel încât acesta să poată fi încadrat imediat după absolvire sau pentru a participa la concurs pentru ocuparea unui loc de muncă;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r>
        <w:rPr>
          <w:rFonts w:eastAsiaTheme="minorHAnsi" w:cs="Calibri"/>
          <w:sz w:val="24"/>
          <w:szCs w:val="24"/>
        </w:rPr>
        <w:tab/>
        <w:t>- Procentul de absolvire estimat: 100%</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before="120" w:after="195" w:line="240" w:lineRule="atLeast"/>
        <w:jc w:val="both"/>
        <w:rPr>
          <w:rFonts w:eastAsiaTheme="minorHAnsi" w:cs="Calibri"/>
          <w:sz w:val="24"/>
          <w:szCs w:val="24"/>
        </w:rPr>
      </w:pPr>
      <w:r>
        <w:rPr>
          <w:rFonts w:eastAsiaTheme="minorHAnsi" w:cs="Calibri"/>
          <w:b/>
          <w:bCs/>
          <w:sz w:val="24"/>
          <w:szCs w:val="24"/>
        </w:rPr>
        <w:t xml:space="preserve">Monitorizarea serviciilor: </w:t>
      </w:r>
      <w:r>
        <w:rPr>
          <w:rFonts w:eastAsiaTheme="minorHAnsi" w:cs="Calibri"/>
          <w:sz w:val="24"/>
          <w:szCs w:val="24"/>
        </w:rPr>
        <w:t xml:space="preserve"> </w:t>
      </w:r>
    </w:p>
    <w:p w:rsidR="001B2F68" w:rsidRDefault="001B2F68" w:rsidP="001B2F68">
      <w:pPr>
        <w:numPr>
          <w:ilvl w:val="0"/>
          <w:numId w:val="17"/>
        </w:numPr>
        <w:tabs>
          <w:tab w:val="right" w:pos="8955"/>
        </w:tabs>
        <w:autoSpaceDE w:val="0"/>
        <w:autoSpaceDN w:val="0"/>
        <w:adjustRightInd w:val="0"/>
        <w:spacing w:before="120" w:after="0" w:line="240" w:lineRule="atLeast"/>
        <w:jc w:val="both"/>
        <w:rPr>
          <w:rFonts w:eastAsiaTheme="minorHAnsi" w:cs="Calibri"/>
          <w:b/>
          <w:bCs/>
          <w:sz w:val="24"/>
          <w:szCs w:val="24"/>
        </w:rPr>
      </w:pPr>
      <w:r>
        <w:rPr>
          <w:rFonts w:eastAsiaTheme="minorHAnsi" w:cs="Calibri"/>
          <w:sz w:val="24"/>
          <w:szCs w:val="24"/>
        </w:rPr>
        <w:t xml:space="preserve">monitorizarea va fi realizată periodic de către furnizorul de servicii, atât pe parcursul cât şi la încheierea contractului şi se va concretiza în realizarea Rapoartelor tehnice şi financiare periodice, pe care furnizorul le va înainta </w:t>
      </w:r>
      <w:r>
        <w:rPr>
          <w:rFonts w:eastAsiaTheme="minorHAnsi" w:cs="Calibri"/>
          <w:b/>
          <w:bCs/>
          <w:sz w:val="24"/>
          <w:szCs w:val="24"/>
        </w:rPr>
        <w:t>autorităţii contractante.</w:t>
      </w:r>
    </w:p>
    <w:p w:rsidR="001B2F68" w:rsidRDefault="001B2F68" w:rsidP="001B2F68">
      <w:pPr>
        <w:numPr>
          <w:ilvl w:val="0"/>
          <w:numId w:val="17"/>
        </w:numPr>
        <w:tabs>
          <w:tab w:val="right" w:pos="8955"/>
        </w:tabs>
        <w:autoSpaceDE w:val="0"/>
        <w:autoSpaceDN w:val="0"/>
        <w:adjustRightInd w:val="0"/>
        <w:spacing w:before="120" w:after="0" w:line="240" w:lineRule="atLeast"/>
        <w:jc w:val="both"/>
        <w:rPr>
          <w:rFonts w:eastAsiaTheme="minorHAnsi" w:cs="Calibri"/>
          <w:sz w:val="24"/>
          <w:szCs w:val="24"/>
        </w:rPr>
      </w:pPr>
      <w:r>
        <w:rPr>
          <w:rFonts w:eastAsiaTheme="minorHAnsi" w:cs="Calibri"/>
          <w:sz w:val="24"/>
          <w:szCs w:val="24"/>
        </w:rPr>
        <w:t xml:space="preserve">reprezentanţii </w:t>
      </w:r>
      <w:r>
        <w:rPr>
          <w:rFonts w:eastAsiaTheme="minorHAnsi" w:cs="Calibri"/>
          <w:b/>
          <w:bCs/>
          <w:sz w:val="24"/>
          <w:szCs w:val="24"/>
        </w:rPr>
        <w:t>autorităţii contractante</w:t>
      </w:r>
      <w:r>
        <w:rPr>
          <w:rFonts w:eastAsiaTheme="minorHAnsi" w:cs="Calibri"/>
          <w:sz w:val="24"/>
          <w:szCs w:val="24"/>
        </w:rPr>
        <w:t xml:space="preserve"> vor monitoriza modul în care sunt implementate serviciile contractate. </w:t>
      </w:r>
    </w:p>
    <w:p w:rsidR="001B2F68" w:rsidRDefault="001B2F68" w:rsidP="001B2F68">
      <w:pPr>
        <w:numPr>
          <w:ilvl w:val="0"/>
          <w:numId w:val="17"/>
        </w:numPr>
        <w:tabs>
          <w:tab w:val="right" w:pos="8955"/>
        </w:tabs>
        <w:autoSpaceDE w:val="0"/>
        <w:autoSpaceDN w:val="0"/>
        <w:adjustRightInd w:val="0"/>
        <w:spacing w:before="120" w:after="0" w:line="240" w:lineRule="atLeast"/>
        <w:jc w:val="both"/>
        <w:rPr>
          <w:rFonts w:eastAsiaTheme="minorHAnsi" w:cs="Calibri"/>
          <w:sz w:val="24"/>
          <w:szCs w:val="24"/>
        </w:rPr>
      </w:pPr>
      <w:r>
        <w:rPr>
          <w:rFonts w:eastAsiaTheme="minorHAnsi" w:cs="Calibri"/>
          <w:sz w:val="24"/>
          <w:szCs w:val="24"/>
        </w:rPr>
        <w:t xml:space="preserve">toţi furnizorii de servicii trebuie să accepte vizite neanunţate ale reprezentanţilor </w:t>
      </w:r>
      <w:r>
        <w:rPr>
          <w:rFonts w:eastAsiaTheme="minorHAnsi" w:cs="Calibri"/>
          <w:b/>
          <w:bCs/>
          <w:sz w:val="24"/>
          <w:szCs w:val="24"/>
        </w:rPr>
        <w:t>autorităţii contractante</w:t>
      </w:r>
      <w:r>
        <w:rPr>
          <w:rFonts w:eastAsiaTheme="minorHAnsi" w:cs="Calibri"/>
          <w:sz w:val="24"/>
          <w:szCs w:val="24"/>
        </w:rPr>
        <w:t xml:space="preserve"> care vor verifica modul de implementare al programului, prezenţa formatorilor, a cursanţilor, derularea instruirii teoretice / practice.</w:t>
      </w:r>
    </w:p>
    <w:p w:rsidR="001B2F68" w:rsidRDefault="001B2F68" w:rsidP="001B2F68">
      <w:pPr>
        <w:autoSpaceDE w:val="0"/>
        <w:autoSpaceDN w:val="0"/>
        <w:adjustRightInd w:val="0"/>
        <w:spacing w:before="120" w:after="0" w:line="240" w:lineRule="auto"/>
        <w:jc w:val="both"/>
        <w:rPr>
          <w:rFonts w:eastAsiaTheme="minorHAnsi" w:cs="Calibri"/>
          <w:b/>
          <w:bCs/>
          <w:sz w:val="24"/>
          <w:szCs w:val="24"/>
        </w:rPr>
      </w:pPr>
      <w:r>
        <w:rPr>
          <w:rFonts w:eastAsiaTheme="minorHAnsi" w:cs="Calibri"/>
          <w:b/>
          <w:bCs/>
          <w:sz w:val="24"/>
          <w:szCs w:val="24"/>
        </w:rPr>
        <w:t>Evaluarea serviciilor</w:t>
      </w:r>
      <w:r>
        <w:rPr>
          <w:rFonts w:eastAsiaTheme="minorHAnsi" w:cs="Calibri"/>
          <w:sz w:val="24"/>
          <w:szCs w:val="24"/>
        </w:rPr>
        <w:t> </w:t>
      </w:r>
      <w:r>
        <w:rPr>
          <w:rFonts w:eastAsiaTheme="minorHAnsi" w:cs="Calibri"/>
          <w:b/>
          <w:bCs/>
          <w:sz w:val="24"/>
          <w:szCs w:val="24"/>
        </w:rPr>
        <w:t>va fi realizată de către:</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furnizorul serviciului, prin realizarea rapoartelor tehnice şi financiare finale</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autoritatea contractantă în calitate de beneficiar al programului de formare atât pe parcursul cât şi la încheierea contractului</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autoritatea contractantă va analiza, pe baza ofertei tehnice şi financiare depuse şi în baza contractului, modul derulării serviciului de formare profesională</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lastRenderedPageBreak/>
        <w:t xml:space="preserve">la baza evaluării de către autoritatea contractantă vor sta şi informaţiile culese în urma vizitelor de monitorizare, precum şi analiza rapoartelor lunare şi a raportului final, depus de către furnizorul de servicii. </w:t>
      </w:r>
    </w:p>
    <w:p w:rsidR="001B2F68" w:rsidRDefault="001B2F68" w:rsidP="001B2F68">
      <w:pPr>
        <w:numPr>
          <w:ilvl w:val="0"/>
          <w:numId w:val="1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dacă se constată neconcordanţe, autoritatea contractantă poate obliga furnizorul de servicii la plata unor penalităţi, cuantumul şi baza de calcul fiind cele stabilite prin contract. </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ind w:firstLine="360"/>
        <w:jc w:val="both"/>
        <w:rPr>
          <w:rFonts w:eastAsiaTheme="minorHAnsi" w:cs="Calibri"/>
          <w:b/>
          <w:bCs/>
          <w:sz w:val="24"/>
          <w:szCs w:val="24"/>
        </w:rPr>
      </w:pPr>
      <w:r>
        <w:rPr>
          <w:rFonts w:eastAsiaTheme="minorHAnsi" w:cs="Calibri"/>
          <w:sz w:val="24"/>
          <w:szCs w:val="24"/>
        </w:rPr>
        <w:t xml:space="preserve"> </w:t>
      </w:r>
      <w:r>
        <w:rPr>
          <w:rFonts w:eastAsiaTheme="minorHAnsi" w:cs="Calibri"/>
          <w:b/>
          <w:bCs/>
          <w:sz w:val="24"/>
          <w:szCs w:val="24"/>
        </w:rPr>
        <w:t>PREZENTAREA RAPOARTELOR</w:t>
      </w:r>
    </w:p>
    <w:p w:rsidR="001B2F68" w:rsidRDefault="001B2F68" w:rsidP="001B2F68">
      <w:pPr>
        <w:autoSpaceDE w:val="0"/>
        <w:autoSpaceDN w:val="0"/>
        <w:adjustRightInd w:val="0"/>
        <w:spacing w:before="120" w:after="0" w:line="240" w:lineRule="auto"/>
        <w:ind w:firstLine="360"/>
        <w:jc w:val="both"/>
        <w:rPr>
          <w:rFonts w:eastAsiaTheme="minorHAnsi" w:cs="Calibri"/>
          <w:b/>
          <w:bCs/>
          <w:sz w:val="24"/>
          <w:szCs w:val="24"/>
        </w:rPr>
      </w:pPr>
      <w:r>
        <w:rPr>
          <w:rFonts w:eastAsiaTheme="minorHAnsi" w:cs="Calibri"/>
          <w:b/>
          <w:bCs/>
          <w:sz w:val="24"/>
          <w:szCs w:val="24"/>
        </w:rPr>
        <w:t>Furnizorul serviciilor de formare profesională va transmite rapoarte către autoritatea contractantă, în calitate de beneficiar, după cum urmează:</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sz w:val="24"/>
          <w:szCs w:val="24"/>
        </w:rPr>
        <w:t>Rapoarte periodice, tehnice şi financiare :</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b/>
          <w:bCs/>
          <w:sz w:val="24"/>
          <w:szCs w:val="24"/>
        </w:rPr>
        <w:tab/>
      </w:r>
      <w:r>
        <w:rPr>
          <w:rFonts w:eastAsiaTheme="minorHAnsi" w:cs="Calibri"/>
          <w:sz w:val="24"/>
          <w:szCs w:val="24"/>
        </w:rPr>
        <w:t>Raportare tehnică lunară</w:t>
      </w:r>
      <w:r>
        <w:rPr>
          <w:rFonts w:eastAsiaTheme="minorHAnsi" w:cs="Calibri"/>
          <w:b/>
          <w:bCs/>
          <w:sz w:val="24"/>
          <w:szCs w:val="24"/>
        </w:rPr>
        <w:t xml:space="preserve">, </w:t>
      </w:r>
      <w:r>
        <w:rPr>
          <w:rFonts w:eastAsiaTheme="minorHAnsi" w:cs="Calibri"/>
          <w:sz w:val="24"/>
          <w:szCs w:val="24"/>
        </w:rPr>
        <w:t>care va cuprinde date cu privire la :</w:t>
      </w:r>
    </w:p>
    <w:p w:rsidR="001B2F68" w:rsidRDefault="001B2F68" w:rsidP="001B2F68">
      <w:pPr>
        <w:numPr>
          <w:ilvl w:val="0"/>
          <w:numId w:val="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nota privind desfăşurarea activităţii conform programului şi orarului propus;</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număr participanţi, număr persoane retrase, motivele retragerii acestora.</w:t>
      </w:r>
    </w:p>
    <w:p w:rsidR="001B2F68" w:rsidRDefault="001B2F68" w:rsidP="001B2F68">
      <w:pPr>
        <w:autoSpaceDE w:val="0"/>
        <w:autoSpaceDN w:val="0"/>
        <w:adjustRightInd w:val="0"/>
        <w:spacing w:after="0" w:line="240" w:lineRule="auto"/>
        <w:ind w:left="1410"/>
        <w:jc w:val="both"/>
        <w:rPr>
          <w:rFonts w:eastAsiaTheme="minorHAnsi" w:cs="Calibri"/>
          <w:sz w:val="24"/>
          <w:szCs w:val="24"/>
        </w:rPr>
      </w:pPr>
      <w:r>
        <w:rPr>
          <w:rFonts w:eastAsiaTheme="minorHAnsi" w:cs="Calibri"/>
          <w:sz w:val="24"/>
          <w:szCs w:val="24"/>
        </w:rPr>
        <w:t>Furnizorul de servicii exmatriculează persoanele participante la programul de formare profesională care acumulează mai mult de 10% absenţe nemotivate din totalul orelor de pregătire şi înştiinţează autoritatea contractantă în termen de 3 zile de la data exmatriculării;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problemele deosebite apărute în desfăşurarea activităţii;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observaţii, concluzii;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fişa de pontaj lunar privind prezenţa la program al participanţilor la curs.</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sz w:val="24"/>
          <w:szCs w:val="24"/>
        </w:rPr>
        <w:t>Raportare financiară lunară, care va cuprinde :</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Adresa de solicitare a 70% din valoarea contractului pentru lună încheiată din care să rezulte aplicarea formulei stabilite;</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Factura;</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Rapoartele lunare se depun până la data de 25 a lunii următoare, în vederea efectuării decontului lunar.</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Suma aferenta unei perioade de facturare se calculează astfel:</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p>
    <w:p w:rsidR="001B2F68" w:rsidRDefault="001B2F68" w:rsidP="001B2F68">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S= Txc / Op X (N1+N2+.......Nn)</w:t>
      </w:r>
    </w:p>
    <w:p w:rsidR="001B2F68" w:rsidRDefault="001B2F68" w:rsidP="001B2F68">
      <w:pPr>
        <w:autoSpaceDE w:val="0"/>
        <w:autoSpaceDN w:val="0"/>
        <w:adjustRightInd w:val="0"/>
        <w:spacing w:after="0" w:line="240" w:lineRule="auto"/>
        <w:jc w:val="both"/>
        <w:rPr>
          <w:rFonts w:eastAsiaTheme="minorHAnsi" w:cs="Calibri"/>
          <w:sz w:val="24"/>
          <w:szCs w:val="24"/>
        </w:rPr>
      </w:pP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S= suma facturată</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Txc = taxa pentru cursant prevăzut la  art.5.1. din contract.</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Op = număr total de ore a programului de formare profesională, conform programei</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 = număr de ore din programul de formare profesională derulate în perioada de facturare pentru o persoană participantă la program ( n este numărul de persoane participante la programul de formare  în perioada de facturare) după caz astfel:</w:t>
      </w:r>
    </w:p>
    <w:p w:rsidR="001B2F68" w:rsidRDefault="001B2F68" w:rsidP="001B2F68">
      <w:pPr>
        <w:numPr>
          <w:ilvl w:val="0"/>
          <w:numId w:val="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numărul de ore derulate în perioada de facturare pentru persoanele care au participat la programul de formare profesională pe perioada respectivă;</w:t>
      </w:r>
    </w:p>
    <w:p w:rsidR="001B2F68" w:rsidRDefault="001B2F68" w:rsidP="001B2F68">
      <w:pPr>
        <w:numPr>
          <w:ilvl w:val="0"/>
          <w:numId w:val="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numărul de ore derulate până la data îndeplinirii condiţiilor de exmatriculare, pentru persoanele aflate în această situaţie; </w:t>
      </w:r>
    </w:p>
    <w:p w:rsidR="001B2F68" w:rsidRDefault="001B2F68" w:rsidP="001B2F68">
      <w:pPr>
        <w:numPr>
          <w:ilvl w:val="0"/>
          <w:numId w:val="8"/>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numărul de ore derulate până la data comunicării de către organizator a retragerii de la curs, pentru persoanele aflate în această situaţie</w:t>
      </w:r>
    </w:p>
    <w:p w:rsidR="001B2F68" w:rsidRDefault="001B2F68" w:rsidP="001B2F68">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Perioada de facturare este luna calendaristică în situaţia în care plăţile se fac lunar sau perioada de derulare a programului de formare profesională în situaţia în care plata se face </w:t>
      </w:r>
      <w:r>
        <w:rPr>
          <w:rFonts w:eastAsiaTheme="minorHAnsi" w:cs="Calibri"/>
          <w:sz w:val="24"/>
          <w:szCs w:val="24"/>
        </w:rPr>
        <w:lastRenderedPageBreak/>
        <w:t>integral la finalizarea programului de formare  profesională după susţinerea examenului de absolvire</w:t>
      </w:r>
    </w:p>
    <w:p w:rsidR="001B2F68" w:rsidRDefault="001B2F68" w:rsidP="001B2F68">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 situaţia în care plata se face lunar, suma facturată reprezintă 70% din suma calculată conform formulei.</w:t>
      </w:r>
    </w:p>
    <w:p w:rsidR="001B2F68" w:rsidRDefault="001B2F68" w:rsidP="001B2F68">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Ultima factura, eliberată la finalizarea programului de pregătire profesională după susţinerea examenului de absolvire se va evidenţia atât suma facturată pentru ultima lună cât şi diferenţa dintre suma ce reprezintă valoarea serviciilor prestate de către furnizor pentru persoanele care au urmat programe de formare profesionale şi sumele plătite lunar.</w:t>
      </w:r>
    </w:p>
    <w:p w:rsidR="001B2F68" w:rsidRDefault="001B2F68" w:rsidP="001B2F68">
      <w:pPr>
        <w:autoSpaceDE w:val="0"/>
        <w:autoSpaceDN w:val="0"/>
        <w:adjustRightInd w:val="0"/>
        <w:spacing w:before="120" w:after="0" w:line="240" w:lineRule="auto"/>
        <w:ind w:firstLine="705"/>
        <w:jc w:val="both"/>
        <w:rPr>
          <w:rFonts w:eastAsiaTheme="minorHAnsi" w:cs="Calibri"/>
          <w:sz w:val="24"/>
          <w:szCs w:val="24"/>
        </w:rPr>
      </w:pPr>
      <w:r>
        <w:rPr>
          <w:rFonts w:eastAsiaTheme="minorHAnsi" w:cs="Calibri"/>
          <w:sz w:val="24"/>
          <w:szCs w:val="24"/>
        </w:rPr>
        <w:t>Rapoartele tehnice şi financiare finale se depun la autoritatea contractantă, până la data de 25 a lunii următoare în care a avut loc examenul de absolvire al programului de formare profesională, în vederea efectuării decontului final şi vor conţine / vor fi însoţite de următoarele documente:</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b/>
          <w:bCs/>
          <w:sz w:val="24"/>
          <w:szCs w:val="24"/>
        </w:rPr>
        <w:tab/>
      </w:r>
      <w:r>
        <w:rPr>
          <w:rFonts w:eastAsiaTheme="minorHAnsi" w:cs="Calibri"/>
          <w:sz w:val="24"/>
          <w:szCs w:val="24"/>
        </w:rPr>
        <w:t>Raportul tehnic final,</w:t>
      </w:r>
      <w:r>
        <w:rPr>
          <w:rFonts w:eastAsiaTheme="minorHAnsi" w:cs="Calibri"/>
          <w:b/>
          <w:bCs/>
          <w:sz w:val="24"/>
          <w:szCs w:val="24"/>
        </w:rPr>
        <w:t xml:space="preserve"> </w:t>
      </w:r>
      <w:r>
        <w:rPr>
          <w:rFonts w:eastAsiaTheme="minorHAnsi" w:cs="Calibri"/>
          <w:sz w:val="24"/>
          <w:szCs w:val="24"/>
        </w:rPr>
        <w:t>care va cuprinde date cu privire la :</w:t>
      </w:r>
    </w:p>
    <w:p w:rsidR="001B2F68" w:rsidRDefault="001B2F68" w:rsidP="001B2F68">
      <w:pPr>
        <w:numPr>
          <w:ilvl w:val="0"/>
          <w:numId w:val="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nota privind desfăşurarea activităţii conform programului şi orarului propus ;</w:t>
      </w:r>
    </w:p>
    <w:p w:rsidR="001B2F68" w:rsidRDefault="001B2F68" w:rsidP="001B2F68">
      <w:pPr>
        <w:numPr>
          <w:ilvl w:val="0"/>
          <w:numId w:val="2"/>
        </w:num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număr participanţi, număr persoane retrase, motivele retragerii acestora.</w:t>
      </w:r>
    </w:p>
    <w:p w:rsidR="001B2F68" w:rsidRDefault="001B2F68" w:rsidP="001B2F68">
      <w:pPr>
        <w:tabs>
          <w:tab w:val="center" w:pos="4530"/>
          <w:tab w:val="right" w:pos="9075"/>
        </w:tabs>
        <w:autoSpaceDE w:val="0"/>
        <w:autoSpaceDN w:val="0"/>
        <w:adjustRightInd w:val="0"/>
        <w:spacing w:after="0" w:line="240" w:lineRule="auto"/>
        <w:ind w:left="1440" w:right="-90"/>
        <w:jc w:val="both"/>
        <w:rPr>
          <w:rFonts w:eastAsiaTheme="minorHAnsi" w:cs="Calibri"/>
          <w:sz w:val="24"/>
          <w:szCs w:val="24"/>
        </w:rPr>
      </w:pPr>
      <w:r>
        <w:rPr>
          <w:rFonts w:eastAsiaTheme="minorHAnsi" w:cs="Calibri"/>
          <w:sz w:val="24"/>
          <w:szCs w:val="24"/>
        </w:rPr>
        <w:t xml:space="preserve">Persoanele participante la programul de formare profesională care acumulează mai mult de </w:t>
      </w:r>
      <w:r w:rsidRPr="00C91BF2">
        <w:rPr>
          <w:rFonts w:eastAsiaTheme="minorHAnsi" w:cs="Calibri"/>
          <w:sz w:val="24"/>
          <w:szCs w:val="24"/>
        </w:rPr>
        <w:t>10%</w:t>
      </w:r>
      <w:r>
        <w:rPr>
          <w:rFonts w:eastAsiaTheme="minorHAnsi" w:cs="Calibri"/>
          <w:sz w:val="24"/>
          <w:szCs w:val="24"/>
        </w:rPr>
        <w:t xml:space="preserve"> absenţe nemotivate sau 25% absente motivate din totalul orelor de pregătire isi pierd dreptul de a sustine examenul de absolvire. In cazul unor astfel de situatii, furnizorul de servicii  înştiinţează autoritatea contractantă în termen de 3 zile de la data constatarii;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problemele deosebite apărute în desfăşurarea activităţii;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observaţii, concluzii;</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copie de pe catalogul participanţilor; </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copie de pe catalogul cu rezultatele examenului de absolvire al programului de formare profesională;</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copie de pe procesul verbal de absolvire al programului de formare profesională;</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copie de pe fişa de pontaj a cursanţilor pentru ultima lună de curs.</w:t>
      </w:r>
    </w:p>
    <w:p w:rsidR="001B2F68" w:rsidRDefault="001B2F68" w:rsidP="001B2F68">
      <w:pPr>
        <w:autoSpaceDE w:val="0"/>
        <w:autoSpaceDN w:val="0"/>
        <w:adjustRightInd w:val="0"/>
        <w:spacing w:before="120" w:after="0" w:line="240" w:lineRule="auto"/>
        <w:ind w:left="705"/>
        <w:jc w:val="both"/>
        <w:rPr>
          <w:rFonts w:eastAsiaTheme="minorHAnsi" w:cs="Calibri"/>
          <w:sz w:val="24"/>
          <w:szCs w:val="24"/>
        </w:rPr>
      </w:pPr>
      <w:r>
        <w:rPr>
          <w:rFonts w:eastAsiaTheme="minorHAnsi" w:cs="Calibri"/>
          <w:sz w:val="24"/>
          <w:szCs w:val="24"/>
        </w:rPr>
        <w:t>Raportul financiar final, care va cuprinde :</w:t>
      </w:r>
    </w:p>
    <w:p w:rsidR="001B2F68" w:rsidRDefault="001B2F68" w:rsidP="001B2F68">
      <w:pPr>
        <w:numPr>
          <w:ilvl w:val="0"/>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acte justificative pentru decontarea finală: </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o centralizare a documentelor prezentate şi decontate anterior.</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adresa de solicitare a efectuării plăţii finale din care să rezulte aplicarea formulei stabilite;</w:t>
      </w:r>
    </w:p>
    <w:p w:rsidR="001B2F68" w:rsidRDefault="001B2F68" w:rsidP="001B2F68">
      <w:pPr>
        <w:numPr>
          <w:ilvl w:val="1"/>
          <w:numId w:val="2"/>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factura.</w:t>
      </w:r>
    </w:p>
    <w:p w:rsidR="001B2F68" w:rsidRDefault="001B2F68" w:rsidP="001B2F68"/>
    <w:p w:rsidR="0063665E" w:rsidRDefault="0063665E" w:rsidP="0063665E">
      <w:pPr>
        <w:autoSpaceDE w:val="0"/>
        <w:autoSpaceDN w:val="0"/>
        <w:adjustRightInd w:val="0"/>
        <w:spacing w:after="0" w:line="240" w:lineRule="auto"/>
        <w:jc w:val="center"/>
        <w:rPr>
          <w:rFonts w:eastAsiaTheme="minorHAnsi" w:cs="Calibri"/>
          <w:b/>
          <w:bCs/>
          <w:sz w:val="24"/>
          <w:szCs w:val="24"/>
        </w:rPr>
      </w:pPr>
    </w:p>
    <w:sectPr w:rsidR="0063665E" w:rsidSect="00CB64DB">
      <w:footerReference w:type="default" r:id="rId7"/>
      <w:pgSz w:w="11906" w:h="16838"/>
      <w:pgMar w:top="720" w:right="1133" w:bottom="5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32" w:rsidRDefault="006A0932" w:rsidP="00CA6B7E">
      <w:pPr>
        <w:spacing w:after="0" w:line="240" w:lineRule="auto"/>
      </w:pPr>
      <w:r>
        <w:separator/>
      </w:r>
    </w:p>
  </w:endnote>
  <w:endnote w:type="continuationSeparator" w:id="0">
    <w:p w:rsidR="006A0932" w:rsidRDefault="006A0932"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86" w:rsidRDefault="00915086" w:rsidP="00A71B19">
    <w:pPr>
      <w:pStyle w:val="Footer"/>
    </w:pPr>
    <w:r w:rsidRPr="00C35DCF">
      <w:tab/>
      <w:t xml:space="preserve"> </w:t>
    </w:r>
  </w:p>
  <w:p w:rsidR="00915086" w:rsidRDefault="00915086" w:rsidP="00A71B1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32" w:rsidRDefault="006A0932" w:rsidP="00CA6B7E">
      <w:pPr>
        <w:spacing w:after="0" w:line="240" w:lineRule="auto"/>
      </w:pPr>
      <w:r>
        <w:separator/>
      </w:r>
    </w:p>
  </w:footnote>
  <w:footnote w:type="continuationSeparator" w:id="0">
    <w:p w:rsidR="006A0932" w:rsidRDefault="006A0932"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3">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6">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7">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9">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0">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1">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2">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4">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5">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6">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8">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9">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0">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2">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3">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4">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5">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27">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4"/>
  </w:num>
  <w:num w:numId="2">
    <w:abstractNumId w:val="11"/>
  </w:num>
  <w:num w:numId="3">
    <w:abstractNumId w:val="16"/>
  </w:num>
  <w:num w:numId="4">
    <w:abstractNumId w:val="0"/>
  </w:num>
  <w:num w:numId="5">
    <w:abstractNumId w:val="5"/>
  </w:num>
  <w:num w:numId="6">
    <w:abstractNumId w:val="1"/>
  </w:num>
  <w:num w:numId="7">
    <w:abstractNumId w:val="10"/>
  </w:num>
  <w:num w:numId="8">
    <w:abstractNumId w:val="26"/>
  </w:num>
  <w:num w:numId="9">
    <w:abstractNumId w:val="27"/>
  </w:num>
  <w:num w:numId="10">
    <w:abstractNumId w:val="24"/>
  </w:num>
  <w:num w:numId="11">
    <w:abstractNumId w:val="8"/>
  </w:num>
  <w:num w:numId="12">
    <w:abstractNumId w:val="9"/>
  </w:num>
  <w:num w:numId="13">
    <w:abstractNumId w:val="22"/>
  </w:num>
  <w:num w:numId="14">
    <w:abstractNumId w:val="25"/>
  </w:num>
  <w:num w:numId="15">
    <w:abstractNumId w:val="17"/>
  </w:num>
  <w:num w:numId="16">
    <w:abstractNumId w:val="14"/>
  </w:num>
  <w:num w:numId="17">
    <w:abstractNumId w:val="18"/>
  </w:num>
  <w:num w:numId="18">
    <w:abstractNumId w:val="13"/>
  </w:num>
  <w:num w:numId="19">
    <w:abstractNumId w:val="21"/>
  </w:num>
  <w:num w:numId="20">
    <w:abstractNumId w:val="6"/>
  </w:num>
  <w:num w:numId="21">
    <w:abstractNumId w:val="12"/>
  </w:num>
  <w:num w:numId="22">
    <w:abstractNumId w:val="23"/>
  </w:num>
  <w:num w:numId="23">
    <w:abstractNumId w:val="2"/>
    <w:lvlOverride w:ilvl="0"/>
    <w:lvlOverride w:ilvl="1">
      <w:startOverride w:val="1"/>
    </w:lvlOverride>
  </w:num>
  <w:num w:numId="24">
    <w:abstractNumId w:val="15"/>
  </w:num>
  <w:num w:numId="25">
    <w:abstractNumId w:val="3"/>
  </w:num>
  <w:num w:numId="26">
    <w:abstractNumId w:val="19"/>
  </w:num>
  <w:num w:numId="27">
    <w:abstractNumId w:val="20"/>
  </w:num>
  <w:num w:numId="28">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050F66"/>
    <w:rsid w:val="00061C92"/>
    <w:rsid w:val="000A271D"/>
    <w:rsid w:val="000B7F90"/>
    <w:rsid w:val="000D0821"/>
    <w:rsid w:val="000D5A76"/>
    <w:rsid w:val="001408F7"/>
    <w:rsid w:val="001717A3"/>
    <w:rsid w:val="001B2F68"/>
    <w:rsid w:val="001B334F"/>
    <w:rsid w:val="001C7D50"/>
    <w:rsid w:val="001D287F"/>
    <w:rsid w:val="001D6134"/>
    <w:rsid w:val="001E6642"/>
    <w:rsid w:val="001F7B34"/>
    <w:rsid w:val="00262F66"/>
    <w:rsid w:val="002672CE"/>
    <w:rsid w:val="00267933"/>
    <w:rsid w:val="002A6EEB"/>
    <w:rsid w:val="002D5628"/>
    <w:rsid w:val="00360FD1"/>
    <w:rsid w:val="003739CD"/>
    <w:rsid w:val="00451708"/>
    <w:rsid w:val="0051626E"/>
    <w:rsid w:val="00523161"/>
    <w:rsid w:val="00572FD5"/>
    <w:rsid w:val="005762F2"/>
    <w:rsid w:val="005C021A"/>
    <w:rsid w:val="005D0972"/>
    <w:rsid w:val="0063665E"/>
    <w:rsid w:val="006619FE"/>
    <w:rsid w:val="006A0932"/>
    <w:rsid w:val="006F428D"/>
    <w:rsid w:val="00806043"/>
    <w:rsid w:val="00852416"/>
    <w:rsid w:val="009025DA"/>
    <w:rsid w:val="00915086"/>
    <w:rsid w:val="009161E9"/>
    <w:rsid w:val="00952C41"/>
    <w:rsid w:val="009B133F"/>
    <w:rsid w:val="00A16A20"/>
    <w:rsid w:val="00A61648"/>
    <w:rsid w:val="00A71B19"/>
    <w:rsid w:val="00A94DBC"/>
    <w:rsid w:val="00AA2641"/>
    <w:rsid w:val="00AB723E"/>
    <w:rsid w:val="00B55183"/>
    <w:rsid w:val="00B74230"/>
    <w:rsid w:val="00B777DB"/>
    <w:rsid w:val="00B93480"/>
    <w:rsid w:val="00C005A1"/>
    <w:rsid w:val="00C114B5"/>
    <w:rsid w:val="00C82F5B"/>
    <w:rsid w:val="00CA6B7E"/>
    <w:rsid w:val="00CB08FD"/>
    <w:rsid w:val="00CB64DB"/>
    <w:rsid w:val="00CC0B01"/>
    <w:rsid w:val="00CF018A"/>
    <w:rsid w:val="00CF7CA7"/>
    <w:rsid w:val="00DA4729"/>
    <w:rsid w:val="00DE5EE6"/>
    <w:rsid w:val="00E1139B"/>
    <w:rsid w:val="00E70A9A"/>
    <w:rsid w:val="00E81F82"/>
    <w:rsid w:val="00F12056"/>
    <w:rsid w:val="00FA1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22</Pages>
  <Words>7407</Words>
  <Characters>42226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Madalina</cp:lastModifiedBy>
  <cp:revision>44</cp:revision>
  <cp:lastPrinted>2014-11-06T08:16:00Z</cp:lastPrinted>
  <dcterms:created xsi:type="dcterms:W3CDTF">2014-09-30T13:48:00Z</dcterms:created>
  <dcterms:modified xsi:type="dcterms:W3CDTF">2014-12-02T15:13:00Z</dcterms:modified>
</cp:coreProperties>
</file>